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7BB3" w:rsidRPr="00AA68D2" w:rsidRDefault="007F7BB3" w:rsidP="009D1D09">
      <w:pPr>
        <w:pStyle w:val="Style5"/>
        <w:widowControl/>
        <w:tabs>
          <w:tab w:val="left" w:pos="284"/>
          <w:tab w:val="left" w:pos="4500"/>
          <w:tab w:val="left" w:pos="4680"/>
        </w:tabs>
        <w:ind w:firstLine="0"/>
        <w:jc w:val="center"/>
        <w:rPr>
          <w:rStyle w:val="FontStyle38"/>
          <w:bCs/>
        </w:rPr>
      </w:pPr>
      <w:r w:rsidRPr="00AA68D2">
        <w:rPr>
          <w:rStyle w:val="FontStyle38"/>
          <w:bCs/>
        </w:rPr>
        <w:t>BANKACILIK HİZMETLERİ VE PROMOSYON İHALESİ ŞARTNAMESİ</w:t>
      </w:r>
      <w:r w:rsidR="00286A19" w:rsidRPr="00AA68D2">
        <w:rPr>
          <w:rStyle w:val="FontStyle38"/>
          <w:bCs/>
        </w:rPr>
        <w:t xml:space="preserve"> </w:t>
      </w:r>
    </w:p>
    <w:p w:rsidR="007F7BB3" w:rsidRPr="00AA68D2" w:rsidRDefault="007F7BB3" w:rsidP="00751171">
      <w:pPr>
        <w:pStyle w:val="Style5"/>
        <w:widowControl/>
        <w:tabs>
          <w:tab w:val="left" w:pos="284"/>
        </w:tabs>
        <w:ind w:firstLine="0"/>
        <w:rPr>
          <w:rStyle w:val="FontStyle38"/>
          <w:b w:val="0"/>
          <w:bCs/>
        </w:rPr>
      </w:pPr>
    </w:p>
    <w:p w:rsidR="007F7BB3" w:rsidRPr="00AA68D2" w:rsidRDefault="007F7BB3" w:rsidP="00751171">
      <w:pPr>
        <w:pStyle w:val="Style5"/>
        <w:widowControl/>
        <w:tabs>
          <w:tab w:val="left" w:pos="284"/>
        </w:tabs>
        <w:ind w:firstLine="0"/>
        <w:rPr>
          <w:rStyle w:val="FontStyle38"/>
          <w:bCs/>
          <w:szCs w:val="22"/>
        </w:rPr>
      </w:pPr>
      <w:r w:rsidRPr="00AA68D2">
        <w:rPr>
          <w:rStyle w:val="FontStyle38"/>
          <w:bCs/>
        </w:rPr>
        <w:t>Madde 1-</w:t>
      </w:r>
      <w:r w:rsidR="009D1D09" w:rsidRPr="00AA68D2">
        <w:rPr>
          <w:rStyle w:val="FontStyle38"/>
          <w:bCs/>
        </w:rPr>
        <w:t xml:space="preserve"> </w:t>
      </w:r>
      <w:r w:rsidRPr="00AA68D2">
        <w:rPr>
          <w:rStyle w:val="FontStyle38"/>
          <w:bCs/>
          <w:szCs w:val="22"/>
        </w:rPr>
        <w:t>KURUMA İLİŞKİN BİLGİLER</w:t>
      </w:r>
    </w:p>
    <w:p w:rsidR="00287B94" w:rsidRPr="00287B94" w:rsidRDefault="007F7BB3" w:rsidP="00287B94">
      <w:pPr>
        <w:pStyle w:val="Style5"/>
        <w:widowControl/>
        <w:numPr>
          <w:ilvl w:val="1"/>
          <w:numId w:val="1"/>
        </w:numPr>
        <w:tabs>
          <w:tab w:val="left" w:pos="284"/>
          <w:tab w:val="left" w:pos="4500"/>
          <w:tab w:val="left" w:pos="4680"/>
        </w:tabs>
        <w:rPr>
          <w:rStyle w:val="FontStyle36"/>
          <w:szCs w:val="22"/>
        </w:rPr>
      </w:pPr>
      <w:r w:rsidRPr="00AA68D2">
        <w:rPr>
          <w:rStyle w:val="FontStyle36"/>
          <w:szCs w:val="22"/>
        </w:rPr>
        <w:t>Kurumun;</w:t>
      </w:r>
    </w:p>
    <w:p w:rsidR="00287B94" w:rsidRDefault="00E71D3B" w:rsidP="00287B94">
      <w:pPr>
        <w:pStyle w:val="Style27"/>
        <w:widowControl/>
        <w:tabs>
          <w:tab w:val="left" w:pos="284"/>
          <w:tab w:val="left" w:pos="4500"/>
          <w:tab w:val="right" w:pos="5954"/>
          <w:tab w:val="left" w:pos="6096"/>
        </w:tabs>
        <w:spacing w:line="360" w:lineRule="auto"/>
        <w:ind w:firstLine="0"/>
        <w:rPr>
          <w:rStyle w:val="FontStyle36"/>
          <w:szCs w:val="22"/>
        </w:rPr>
      </w:pPr>
      <w:r w:rsidRPr="00AA68D2">
        <w:rPr>
          <w:rStyle w:val="FontStyle36"/>
          <w:szCs w:val="22"/>
        </w:rPr>
        <w:t>Adı</w:t>
      </w:r>
      <w:r w:rsidR="00AA68D2">
        <w:rPr>
          <w:rStyle w:val="FontStyle36"/>
          <w:szCs w:val="22"/>
        </w:rPr>
        <w:t>:</w:t>
      </w:r>
      <w:r w:rsidR="00287B94">
        <w:rPr>
          <w:rStyle w:val="FontStyle36"/>
          <w:szCs w:val="22"/>
        </w:rPr>
        <w:t xml:space="preserve"> </w:t>
      </w:r>
      <w:r w:rsidR="007F7BB3" w:rsidRPr="00AA68D2">
        <w:rPr>
          <w:rStyle w:val="FontStyle36"/>
          <w:szCs w:val="22"/>
        </w:rPr>
        <w:t>Uşak Üniversitesi</w:t>
      </w:r>
    </w:p>
    <w:p w:rsidR="00287B94" w:rsidRPr="00AA68D2" w:rsidRDefault="007F7BB3" w:rsidP="00287B94">
      <w:pPr>
        <w:pStyle w:val="Style27"/>
        <w:widowControl/>
        <w:tabs>
          <w:tab w:val="left" w:pos="284"/>
          <w:tab w:val="left" w:pos="4500"/>
          <w:tab w:val="right" w:pos="5954"/>
          <w:tab w:val="left" w:pos="6096"/>
        </w:tabs>
        <w:spacing w:line="360" w:lineRule="auto"/>
        <w:ind w:firstLine="0"/>
        <w:rPr>
          <w:rStyle w:val="FontStyle36"/>
          <w:szCs w:val="22"/>
        </w:rPr>
      </w:pPr>
      <w:r w:rsidRPr="00AA68D2">
        <w:rPr>
          <w:rStyle w:val="FontStyle36"/>
          <w:szCs w:val="22"/>
        </w:rPr>
        <w:t>Adresi</w:t>
      </w:r>
      <w:r w:rsidR="00AA68D2">
        <w:rPr>
          <w:rStyle w:val="FontStyle36"/>
          <w:szCs w:val="22"/>
        </w:rPr>
        <w:t>:</w:t>
      </w:r>
      <w:r w:rsidR="00287B94">
        <w:rPr>
          <w:rStyle w:val="FontStyle36"/>
          <w:szCs w:val="22"/>
        </w:rPr>
        <w:t xml:space="preserve"> </w:t>
      </w:r>
      <w:r w:rsidRPr="00AA68D2">
        <w:rPr>
          <w:rStyle w:val="FontStyle36"/>
          <w:szCs w:val="22"/>
        </w:rPr>
        <w:t>Uşak Üniversitesi Rektörlüğü 1 Eylül Yerleşkesi</w:t>
      </w:r>
    </w:p>
    <w:p w:rsidR="00E71D3B" w:rsidRDefault="007F7BB3" w:rsidP="001A1ABC">
      <w:pPr>
        <w:pStyle w:val="Style1"/>
        <w:widowControl/>
        <w:tabs>
          <w:tab w:val="left" w:pos="284"/>
          <w:tab w:val="left" w:pos="4253"/>
          <w:tab w:val="left" w:pos="4500"/>
          <w:tab w:val="left" w:pos="4680"/>
          <w:tab w:val="left" w:pos="6096"/>
        </w:tabs>
        <w:spacing w:line="360" w:lineRule="auto"/>
        <w:rPr>
          <w:rStyle w:val="FontStyle36"/>
          <w:szCs w:val="22"/>
        </w:rPr>
      </w:pPr>
      <w:r w:rsidRPr="00AA68D2">
        <w:rPr>
          <w:rStyle w:val="FontStyle36"/>
          <w:szCs w:val="22"/>
        </w:rPr>
        <w:t>Telefon / Faks</w:t>
      </w:r>
      <w:r w:rsidR="009D1D09" w:rsidRPr="00AA68D2">
        <w:rPr>
          <w:rStyle w:val="FontStyle36"/>
          <w:szCs w:val="22"/>
        </w:rPr>
        <w:t>:</w:t>
      </w:r>
      <w:r w:rsidR="00287B94">
        <w:rPr>
          <w:rStyle w:val="FontStyle36"/>
          <w:szCs w:val="22"/>
        </w:rPr>
        <w:t xml:space="preserve"> </w:t>
      </w:r>
      <w:r w:rsidR="00AA68D2">
        <w:rPr>
          <w:rStyle w:val="FontStyle36"/>
          <w:szCs w:val="22"/>
        </w:rPr>
        <w:t>276 221 22 15 / 276</w:t>
      </w:r>
      <w:r w:rsidRPr="00AA68D2">
        <w:rPr>
          <w:rStyle w:val="FontStyle36"/>
          <w:szCs w:val="22"/>
        </w:rPr>
        <w:t xml:space="preserve"> 221 22 16</w:t>
      </w:r>
    </w:p>
    <w:p w:rsidR="001A1ABC" w:rsidRPr="00AA68D2" w:rsidRDefault="001A1ABC" w:rsidP="001A1ABC">
      <w:pPr>
        <w:pStyle w:val="Style1"/>
        <w:widowControl/>
        <w:tabs>
          <w:tab w:val="left" w:pos="284"/>
          <w:tab w:val="left" w:pos="4253"/>
          <w:tab w:val="left" w:pos="4500"/>
          <w:tab w:val="left" w:pos="4680"/>
          <w:tab w:val="left" w:pos="6096"/>
        </w:tabs>
        <w:spacing w:line="360" w:lineRule="auto"/>
        <w:rPr>
          <w:rStyle w:val="FontStyle36"/>
          <w:szCs w:val="22"/>
        </w:rPr>
      </w:pPr>
    </w:p>
    <w:p w:rsidR="007F7BB3" w:rsidRPr="00AA68D2" w:rsidRDefault="007F7BB3" w:rsidP="00E71D3B">
      <w:pPr>
        <w:pStyle w:val="Style27"/>
        <w:widowControl/>
        <w:tabs>
          <w:tab w:val="left" w:pos="284"/>
          <w:tab w:val="left" w:pos="4253"/>
          <w:tab w:val="right" w:pos="5954"/>
          <w:tab w:val="left" w:pos="6096"/>
        </w:tabs>
        <w:spacing w:line="240" w:lineRule="auto"/>
        <w:ind w:firstLine="0"/>
        <w:rPr>
          <w:rStyle w:val="FontStyle36"/>
          <w:b/>
          <w:szCs w:val="22"/>
        </w:rPr>
      </w:pPr>
      <w:r w:rsidRPr="00AA68D2">
        <w:rPr>
          <w:rStyle w:val="FontStyle36"/>
          <w:b/>
          <w:szCs w:val="22"/>
        </w:rPr>
        <w:t>Madde 2-</w:t>
      </w:r>
      <w:r w:rsidR="009D1D09" w:rsidRPr="00AA68D2">
        <w:rPr>
          <w:rStyle w:val="FontStyle36"/>
          <w:b/>
          <w:szCs w:val="22"/>
        </w:rPr>
        <w:t xml:space="preserve"> </w:t>
      </w:r>
      <w:r w:rsidRPr="00AA68D2">
        <w:rPr>
          <w:rStyle w:val="FontStyle36"/>
          <w:b/>
          <w:szCs w:val="22"/>
        </w:rPr>
        <w:t>İHALEYE İLİŞKİN BİLGİLER İLE İHALE TARİH VE SAATİ</w:t>
      </w:r>
    </w:p>
    <w:p w:rsidR="00E71D3B" w:rsidRPr="00AA68D2" w:rsidRDefault="00E71D3B" w:rsidP="00E71D3B">
      <w:pPr>
        <w:pStyle w:val="Style27"/>
        <w:widowControl/>
        <w:tabs>
          <w:tab w:val="left" w:pos="284"/>
          <w:tab w:val="left" w:pos="4253"/>
          <w:tab w:val="right" w:pos="5954"/>
          <w:tab w:val="left" w:pos="6096"/>
        </w:tabs>
        <w:spacing w:line="240" w:lineRule="auto"/>
        <w:ind w:firstLine="0"/>
        <w:rPr>
          <w:rStyle w:val="FontStyle36"/>
          <w:b/>
          <w:szCs w:val="22"/>
        </w:rPr>
      </w:pPr>
    </w:p>
    <w:p w:rsidR="007F7BB3" w:rsidRDefault="00751171" w:rsidP="00287B94">
      <w:pPr>
        <w:pStyle w:val="Style27"/>
        <w:widowControl/>
        <w:tabs>
          <w:tab w:val="left" w:pos="284"/>
          <w:tab w:val="left" w:pos="4253"/>
          <w:tab w:val="right" w:pos="5954"/>
          <w:tab w:val="left" w:pos="6096"/>
        </w:tabs>
        <w:spacing w:line="240" w:lineRule="auto"/>
        <w:ind w:firstLine="0"/>
        <w:rPr>
          <w:rStyle w:val="FontStyle36"/>
          <w:szCs w:val="22"/>
        </w:rPr>
      </w:pPr>
      <w:r w:rsidRPr="00AA68D2">
        <w:rPr>
          <w:rStyle w:val="FontStyle36"/>
          <w:b/>
          <w:szCs w:val="22"/>
        </w:rPr>
        <w:t>2.1.</w:t>
      </w:r>
      <w:r w:rsidR="00CC2F70" w:rsidRPr="00AA68D2">
        <w:rPr>
          <w:rStyle w:val="FontStyle36"/>
          <w:b/>
          <w:szCs w:val="22"/>
        </w:rPr>
        <w:t xml:space="preserve"> </w:t>
      </w:r>
      <w:r w:rsidR="00287B94">
        <w:rPr>
          <w:rStyle w:val="FontStyle36"/>
          <w:szCs w:val="22"/>
        </w:rPr>
        <w:t>İhale Konusu</w:t>
      </w:r>
      <w:r w:rsidR="00AA68D2">
        <w:rPr>
          <w:rStyle w:val="FontStyle36"/>
          <w:szCs w:val="22"/>
        </w:rPr>
        <w:t>:</w:t>
      </w:r>
      <w:r w:rsidR="00287B94">
        <w:rPr>
          <w:rStyle w:val="FontStyle36"/>
          <w:szCs w:val="22"/>
        </w:rPr>
        <w:t xml:space="preserve"> </w:t>
      </w:r>
      <w:r w:rsidR="00675FFC" w:rsidRPr="00AA68D2">
        <w:rPr>
          <w:rStyle w:val="FontStyle36"/>
          <w:szCs w:val="22"/>
        </w:rPr>
        <w:t>Personel Ödemelerine İlişkin Bankacılık Hiz</w:t>
      </w:r>
      <w:r w:rsidR="001F6DBB">
        <w:rPr>
          <w:rStyle w:val="FontStyle36"/>
          <w:szCs w:val="22"/>
        </w:rPr>
        <w:t>metleri ve</w:t>
      </w:r>
      <w:r w:rsidR="00AA68D2">
        <w:rPr>
          <w:rStyle w:val="FontStyle36"/>
          <w:szCs w:val="22"/>
        </w:rPr>
        <w:t xml:space="preserve"> </w:t>
      </w:r>
      <w:r w:rsidR="00287B94">
        <w:rPr>
          <w:rStyle w:val="FontStyle36"/>
          <w:szCs w:val="22"/>
        </w:rPr>
        <w:t>Promosyon İhalesi</w:t>
      </w:r>
    </w:p>
    <w:p w:rsidR="00287B94" w:rsidRPr="00AA68D2" w:rsidRDefault="00287B94" w:rsidP="00287B94">
      <w:pPr>
        <w:pStyle w:val="Style27"/>
        <w:widowControl/>
        <w:tabs>
          <w:tab w:val="left" w:pos="284"/>
          <w:tab w:val="left" w:pos="4253"/>
          <w:tab w:val="right" w:pos="5954"/>
          <w:tab w:val="left" w:pos="6096"/>
        </w:tabs>
        <w:spacing w:line="240" w:lineRule="auto"/>
        <w:ind w:firstLine="0"/>
        <w:rPr>
          <w:rStyle w:val="FontStyle36"/>
          <w:szCs w:val="22"/>
        </w:rPr>
      </w:pPr>
    </w:p>
    <w:p w:rsidR="00751171" w:rsidRPr="00AA68D2" w:rsidRDefault="007F7BB3" w:rsidP="00E71D3B">
      <w:pPr>
        <w:pStyle w:val="Style27"/>
        <w:widowControl/>
        <w:tabs>
          <w:tab w:val="left" w:pos="284"/>
          <w:tab w:val="left" w:pos="4253"/>
          <w:tab w:val="right" w:pos="5954"/>
          <w:tab w:val="left" w:pos="6096"/>
        </w:tabs>
        <w:spacing w:line="240" w:lineRule="auto"/>
        <w:ind w:firstLine="0"/>
        <w:rPr>
          <w:rStyle w:val="FontStyle38"/>
          <w:b w:val="0"/>
          <w:bCs/>
          <w:szCs w:val="22"/>
        </w:rPr>
      </w:pPr>
      <w:r w:rsidRPr="00AA68D2">
        <w:rPr>
          <w:rStyle w:val="FontStyle36"/>
          <w:b/>
          <w:szCs w:val="22"/>
        </w:rPr>
        <w:t>2.2.</w:t>
      </w:r>
      <w:r w:rsidR="00CC2F70" w:rsidRPr="00AA68D2">
        <w:rPr>
          <w:rStyle w:val="FontStyle36"/>
          <w:szCs w:val="22"/>
        </w:rPr>
        <w:t xml:space="preserve"> </w:t>
      </w:r>
      <w:r w:rsidRPr="00AA68D2">
        <w:rPr>
          <w:rStyle w:val="FontStyle36"/>
          <w:szCs w:val="22"/>
        </w:rPr>
        <w:t>İhaleye İlişkin Bilgiler;</w:t>
      </w:r>
    </w:p>
    <w:tbl>
      <w:tblPr>
        <w:tblW w:w="10490" w:type="dxa"/>
        <w:tblInd w:w="-147" w:type="dxa"/>
        <w:tblCellMar>
          <w:left w:w="70" w:type="dxa"/>
          <w:right w:w="70" w:type="dxa"/>
        </w:tblCellMar>
        <w:tblLook w:val="04A0" w:firstRow="1" w:lastRow="0" w:firstColumn="1" w:lastColumn="0" w:noHBand="0" w:noVBand="1"/>
      </w:tblPr>
      <w:tblGrid>
        <w:gridCol w:w="4253"/>
        <w:gridCol w:w="6237"/>
      </w:tblGrid>
      <w:tr w:rsidR="00D16976" w:rsidRPr="00D16976" w:rsidTr="00FF28A7">
        <w:trPr>
          <w:trHeight w:val="300"/>
        </w:trPr>
        <w:tc>
          <w:tcPr>
            <w:tcW w:w="42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rPr>
                <w:color w:val="000000"/>
                <w:sz w:val="22"/>
                <w:szCs w:val="22"/>
              </w:rPr>
            </w:pPr>
            <w:r w:rsidRPr="00D16976">
              <w:rPr>
                <w:color w:val="000000"/>
                <w:sz w:val="22"/>
                <w:szCs w:val="22"/>
              </w:rPr>
              <w:t xml:space="preserve">İhale Usulü                                                  </w:t>
            </w:r>
          </w:p>
        </w:tc>
        <w:tc>
          <w:tcPr>
            <w:tcW w:w="6237" w:type="dxa"/>
            <w:tcBorders>
              <w:top w:val="single" w:sz="4" w:space="0" w:color="auto"/>
              <w:left w:val="nil"/>
              <w:bottom w:val="single" w:sz="4" w:space="0" w:color="auto"/>
              <w:right w:val="single" w:sz="4" w:space="0" w:color="auto"/>
            </w:tcBorders>
            <w:shd w:val="clear" w:color="auto" w:fill="auto"/>
            <w:noWrap/>
            <w:vAlign w:val="bottom"/>
            <w:hideMark/>
          </w:tcPr>
          <w:p w:rsidR="00D16976" w:rsidRPr="00D16976" w:rsidRDefault="00D16976" w:rsidP="00D16976">
            <w:pPr>
              <w:widowControl/>
              <w:autoSpaceDE/>
              <w:autoSpaceDN/>
              <w:adjustRightInd/>
              <w:rPr>
                <w:color w:val="000000"/>
                <w:sz w:val="22"/>
                <w:szCs w:val="22"/>
              </w:rPr>
            </w:pPr>
            <w:r w:rsidRPr="00D16976">
              <w:rPr>
                <w:color w:val="000000"/>
                <w:sz w:val="22"/>
                <w:szCs w:val="22"/>
              </w:rPr>
              <w:t>Kapalı Teklif Akabinde Açık Artırma Usulü</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rPr>
                <w:color w:val="000000"/>
                <w:sz w:val="22"/>
                <w:szCs w:val="22"/>
              </w:rPr>
            </w:pPr>
            <w:r w:rsidRPr="00D16976">
              <w:rPr>
                <w:bCs/>
                <w:color w:val="000000"/>
                <w:sz w:val="22"/>
                <w:szCs w:val="22"/>
              </w:rPr>
              <w:t>Kurumda halen çalışan personel sayısı</w:t>
            </w:r>
          </w:p>
        </w:tc>
        <w:tc>
          <w:tcPr>
            <w:tcW w:w="6237" w:type="dxa"/>
            <w:tcBorders>
              <w:top w:val="nil"/>
              <w:left w:val="nil"/>
              <w:bottom w:val="single" w:sz="4" w:space="0" w:color="auto"/>
              <w:right w:val="single" w:sz="4" w:space="0" w:color="auto"/>
            </w:tcBorders>
            <w:shd w:val="clear" w:color="auto" w:fill="auto"/>
            <w:noWrap/>
            <w:vAlign w:val="bottom"/>
            <w:hideMark/>
          </w:tcPr>
          <w:p w:rsidR="00D16976" w:rsidRPr="00EA0B4B" w:rsidRDefault="005E5732" w:rsidP="00EA0B4B">
            <w:pPr>
              <w:widowControl/>
              <w:autoSpaceDE/>
              <w:autoSpaceDN/>
              <w:adjustRightInd/>
              <w:jc w:val="right"/>
              <w:rPr>
                <w:b/>
                <w:color w:val="000000"/>
                <w:sz w:val="22"/>
                <w:szCs w:val="22"/>
              </w:rPr>
            </w:pPr>
            <w:r>
              <w:rPr>
                <w:b/>
                <w:color w:val="000000"/>
                <w:sz w:val="22"/>
                <w:szCs w:val="22"/>
              </w:rPr>
              <w:t>1518</w:t>
            </w:r>
            <w:r w:rsidR="00F601EE" w:rsidRPr="00EA0B4B">
              <w:rPr>
                <w:b/>
                <w:color w:val="000000"/>
                <w:sz w:val="22"/>
                <w:szCs w:val="22"/>
              </w:rPr>
              <w:t xml:space="preserve"> </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F601EE" w:rsidP="00F601EE">
            <w:pPr>
              <w:widowControl/>
              <w:autoSpaceDE/>
              <w:autoSpaceDN/>
              <w:adjustRightInd/>
              <w:jc w:val="both"/>
              <w:rPr>
                <w:color w:val="000000"/>
                <w:sz w:val="22"/>
                <w:szCs w:val="22"/>
              </w:rPr>
            </w:pPr>
            <w:r>
              <w:rPr>
                <w:color w:val="000000"/>
                <w:sz w:val="22"/>
                <w:szCs w:val="22"/>
              </w:rPr>
              <w:t>Ay</w:t>
            </w:r>
            <w:r w:rsidR="00D16976" w:rsidRPr="00D16976">
              <w:rPr>
                <w:color w:val="000000"/>
                <w:sz w:val="22"/>
                <w:szCs w:val="22"/>
              </w:rPr>
              <w:t xml:space="preserve">lık net maaş ödemeleri        </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D16976" w:rsidP="00D16976">
            <w:pPr>
              <w:widowControl/>
              <w:autoSpaceDE/>
              <w:autoSpaceDN/>
              <w:adjustRightInd/>
              <w:jc w:val="right"/>
              <w:rPr>
                <w:b/>
                <w:color w:val="000000"/>
                <w:sz w:val="22"/>
                <w:szCs w:val="22"/>
              </w:rPr>
            </w:pPr>
            <w:r w:rsidRPr="005A3813">
              <w:rPr>
                <w:b/>
                <w:color w:val="000000"/>
                <w:sz w:val="22"/>
                <w:szCs w:val="22"/>
              </w:rPr>
              <w:t>30.088.262,19 TL</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jc w:val="both"/>
              <w:rPr>
                <w:color w:val="000000"/>
                <w:sz w:val="22"/>
                <w:szCs w:val="22"/>
              </w:rPr>
            </w:pPr>
            <w:r w:rsidRPr="00D16976">
              <w:rPr>
                <w:color w:val="000000"/>
                <w:sz w:val="22"/>
                <w:szCs w:val="22"/>
              </w:rPr>
              <w:t xml:space="preserve">Döner sermaye aylık net maaş ödemeleri                </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D16976" w:rsidP="00D16976">
            <w:pPr>
              <w:widowControl/>
              <w:autoSpaceDE/>
              <w:autoSpaceDN/>
              <w:adjustRightInd/>
              <w:jc w:val="right"/>
              <w:rPr>
                <w:b/>
                <w:color w:val="000000"/>
                <w:sz w:val="22"/>
                <w:szCs w:val="22"/>
              </w:rPr>
            </w:pPr>
            <w:r w:rsidRPr="005A3813">
              <w:rPr>
                <w:b/>
                <w:color w:val="000000"/>
                <w:sz w:val="22"/>
                <w:szCs w:val="22"/>
              </w:rPr>
              <w:t>2.000.000</w:t>
            </w:r>
            <w:r w:rsidR="00F601EE" w:rsidRPr="005A3813">
              <w:rPr>
                <w:b/>
                <w:color w:val="000000"/>
                <w:sz w:val="22"/>
                <w:szCs w:val="22"/>
              </w:rPr>
              <w:t>,00</w:t>
            </w:r>
            <w:r w:rsidRPr="005A3813">
              <w:rPr>
                <w:b/>
                <w:color w:val="000000"/>
                <w:sz w:val="22"/>
                <w:szCs w:val="22"/>
              </w:rPr>
              <w:t xml:space="preserve"> TL</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jc w:val="both"/>
              <w:rPr>
                <w:color w:val="000000"/>
                <w:sz w:val="22"/>
                <w:szCs w:val="22"/>
              </w:rPr>
            </w:pPr>
            <w:r>
              <w:rPr>
                <w:color w:val="000000"/>
                <w:sz w:val="22"/>
                <w:szCs w:val="22"/>
              </w:rPr>
              <w:t>A</w:t>
            </w:r>
            <w:r w:rsidRPr="00D16976">
              <w:rPr>
                <w:color w:val="000000"/>
                <w:sz w:val="22"/>
                <w:szCs w:val="22"/>
              </w:rPr>
              <w:t xml:space="preserve">ylık net ek ders ve mesai </w:t>
            </w:r>
            <w:r>
              <w:rPr>
                <w:color w:val="000000"/>
                <w:sz w:val="22"/>
                <w:szCs w:val="22"/>
              </w:rPr>
              <w:t xml:space="preserve">vb. </w:t>
            </w:r>
            <w:r w:rsidRPr="00D16976">
              <w:rPr>
                <w:color w:val="000000"/>
                <w:sz w:val="22"/>
                <w:szCs w:val="22"/>
              </w:rPr>
              <w:t>ödemeleri</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D16976" w:rsidP="00D16976">
            <w:pPr>
              <w:widowControl/>
              <w:autoSpaceDE/>
              <w:autoSpaceDN/>
              <w:adjustRightInd/>
              <w:jc w:val="right"/>
              <w:rPr>
                <w:b/>
                <w:color w:val="000000"/>
                <w:sz w:val="22"/>
                <w:szCs w:val="22"/>
              </w:rPr>
            </w:pPr>
            <w:r w:rsidRPr="005A3813">
              <w:rPr>
                <w:b/>
                <w:color w:val="000000"/>
                <w:sz w:val="22"/>
                <w:szCs w:val="22"/>
              </w:rPr>
              <w:t xml:space="preserve">  1.511.087,50 TL</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jc w:val="both"/>
              <w:rPr>
                <w:color w:val="000000"/>
                <w:sz w:val="22"/>
                <w:szCs w:val="22"/>
              </w:rPr>
            </w:pPr>
            <w:r w:rsidRPr="00D16976">
              <w:rPr>
                <w:color w:val="000000"/>
                <w:sz w:val="22"/>
                <w:szCs w:val="22"/>
              </w:rPr>
              <w:t xml:space="preserve">Kurum personeli aylık toplam ödemeleri                </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D16976" w:rsidP="00A55EDD">
            <w:pPr>
              <w:widowControl/>
              <w:autoSpaceDE/>
              <w:autoSpaceDN/>
              <w:adjustRightInd/>
              <w:jc w:val="right"/>
              <w:rPr>
                <w:b/>
                <w:color w:val="000000"/>
                <w:sz w:val="22"/>
                <w:szCs w:val="22"/>
              </w:rPr>
            </w:pPr>
            <w:r w:rsidRPr="005A3813">
              <w:rPr>
                <w:b/>
                <w:color w:val="000000"/>
                <w:sz w:val="22"/>
                <w:szCs w:val="22"/>
              </w:rPr>
              <w:t>33.</w:t>
            </w:r>
            <w:r w:rsidR="00A55EDD" w:rsidRPr="005A3813">
              <w:rPr>
                <w:b/>
                <w:color w:val="000000"/>
                <w:sz w:val="22"/>
                <w:szCs w:val="22"/>
              </w:rPr>
              <w:t>599.349,69</w:t>
            </w:r>
            <w:r w:rsidRPr="005A3813">
              <w:rPr>
                <w:b/>
                <w:color w:val="000000"/>
                <w:sz w:val="22"/>
                <w:szCs w:val="22"/>
              </w:rPr>
              <w:t xml:space="preserve"> TL</w:t>
            </w:r>
          </w:p>
        </w:tc>
      </w:tr>
      <w:tr w:rsidR="001034ED" w:rsidRPr="00D16976" w:rsidTr="001034ED">
        <w:trPr>
          <w:trHeight w:val="416"/>
        </w:trPr>
        <w:tc>
          <w:tcPr>
            <w:tcW w:w="4253" w:type="dxa"/>
            <w:tcBorders>
              <w:top w:val="nil"/>
              <w:left w:val="single" w:sz="4" w:space="0" w:color="auto"/>
              <w:bottom w:val="single" w:sz="4" w:space="0" w:color="auto"/>
              <w:right w:val="single" w:sz="4" w:space="0" w:color="auto"/>
            </w:tcBorders>
            <w:shd w:val="clear" w:color="auto" w:fill="auto"/>
            <w:noWrap/>
            <w:vAlign w:val="center"/>
          </w:tcPr>
          <w:p w:rsidR="001034ED" w:rsidRPr="00D16976" w:rsidRDefault="001034ED" w:rsidP="00D16976">
            <w:pPr>
              <w:widowControl/>
              <w:autoSpaceDE/>
              <w:autoSpaceDN/>
              <w:adjustRightInd/>
              <w:rPr>
                <w:color w:val="000000"/>
                <w:sz w:val="22"/>
                <w:szCs w:val="22"/>
              </w:rPr>
            </w:pPr>
            <w:r>
              <w:rPr>
                <w:color w:val="000000"/>
                <w:sz w:val="22"/>
                <w:szCs w:val="22"/>
              </w:rPr>
              <w:t xml:space="preserve">Kurum personeli Temmuz ayı net ödeme tahmini </w:t>
            </w:r>
          </w:p>
        </w:tc>
        <w:tc>
          <w:tcPr>
            <w:tcW w:w="6237" w:type="dxa"/>
            <w:tcBorders>
              <w:top w:val="nil"/>
              <w:left w:val="nil"/>
              <w:bottom w:val="single" w:sz="4" w:space="0" w:color="auto"/>
              <w:right w:val="single" w:sz="4" w:space="0" w:color="auto"/>
            </w:tcBorders>
            <w:shd w:val="clear" w:color="auto" w:fill="auto"/>
            <w:noWrap/>
            <w:vAlign w:val="center"/>
          </w:tcPr>
          <w:p w:rsidR="001034ED" w:rsidRPr="005A3813" w:rsidRDefault="001034ED" w:rsidP="00D16976">
            <w:pPr>
              <w:widowControl/>
              <w:autoSpaceDE/>
              <w:autoSpaceDN/>
              <w:adjustRightInd/>
              <w:jc w:val="right"/>
              <w:rPr>
                <w:b/>
                <w:color w:val="000000"/>
                <w:sz w:val="22"/>
                <w:szCs w:val="22"/>
              </w:rPr>
            </w:pPr>
            <w:bookmarkStart w:id="0" w:name="_GoBack"/>
            <w:bookmarkEnd w:id="0"/>
            <w:r>
              <w:rPr>
                <w:b/>
                <w:color w:val="000000"/>
                <w:sz w:val="22"/>
                <w:szCs w:val="22"/>
              </w:rPr>
              <w:t>50.399.024,54 TL</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rPr>
                <w:color w:val="000000"/>
                <w:sz w:val="22"/>
                <w:szCs w:val="22"/>
              </w:rPr>
            </w:pPr>
            <w:r w:rsidRPr="00D16976">
              <w:rPr>
                <w:color w:val="000000"/>
                <w:sz w:val="22"/>
                <w:szCs w:val="22"/>
              </w:rPr>
              <w:t xml:space="preserve">Kurum personeli yıllık toplam ödemeleri       </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1034ED" w:rsidP="00D16976">
            <w:pPr>
              <w:widowControl/>
              <w:autoSpaceDE/>
              <w:autoSpaceDN/>
              <w:adjustRightInd/>
              <w:jc w:val="right"/>
              <w:rPr>
                <w:b/>
                <w:color w:val="000000"/>
                <w:sz w:val="22"/>
                <w:szCs w:val="22"/>
              </w:rPr>
            </w:pPr>
            <w:r>
              <w:rPr>
                <w:b/>
                <w:color w:val="000000"/>
                <w:sz w:val="22"/>
                <w:szCs w:val="22"/>
              </w:rPr>
              <w:t>503.990.245,38</w:t>
            </w:r>
            <w:r w:rsidR="00D16976" w:rsidRPr="005A3813">
              <w:rPr>
                <w:b/>
                <w:color w:val="000000"/>
                <w:sz w:val="22"/>
                <w:szCs w:val="22"/>
              </w:rPr>
              <w:t xml:space="preserve"> TL</w:t>
            </w:r>
          </w:p>
        </w:tc>
      </w:tr>
      <w:tr w:rsidR="00D16976" w:rsidRPr="00D16976" w:rsidTr="00FF28A7">
        <w:trPr>
          <w:trHeight w:val="3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F601EE" w:rsidP="00F601EE">
            <w:pPr>
              <w:widowControl/>
              <w:autoSpaceDE/>
              <w:autoSpaceDN/>
              <w:adjustRightInd/>
              <w:jc w:val="both"/>
              <w:rPr>
                <w:color w:val="000000"/>
                <w:sz w:val="22"/>
                <w:szCs w:val="22"/>
              </w:rPr>
            </w:pPr>
            <w:r>
              <w:rPr>
                <w:color w:val="000000"/>
                <w:sz w:val="22"/>
                <w:szCs w:val="22"/>
              </w:rPr>
              <w:t>T</w:t>
            </w:r>
            <w:r w:rsidR="00D16976" w:rsidRPr="00D16976">
              <w:rPr>
                <w:color w:val="000000"/>
                <w:sz w:val="22"/>
                <w:szCs w:val="22"/>
              </w:rPr>
              <w:t>a</w:t>
            </w:r>
            <w:r>
              <w:rPr>
                <w:color w:val="000000"/>
                <w:sz w:val="22"/>
                <w:szCs w:val="22"/>
              </w:rPr>
              <w:t>hmini üç yıllık</w:t>
            </w:r>
            <w:r w:rsidR="00BE474D">
              <w:rPr>
                <w:color w:val="000000"/>
                <w:sz w:val="22"/>
                <w:szCs w:val="22"/>
              </w:rPr>
              <w:t xml:space="preserve"> (sözleşme süresi)</w:t>
            </w:r>
            <w:r>
              <w:rPr>
                <w:color w:val="000000"/>
                <w:sz w:val="22"/>
                <w:szCs w:val="22"/>
              </w:rPr>
              <w:t xml:space="preserve"> toplam ödemeler</w:t>
            </w:r>
            <w:r w:rsidR="00D16976" w:rsidRPr="00D16976">
              <w:rPr>
                <w:color w:val="000000"/>
                <w:sz w:val="22"/>
                <w:szCs w:val="22"/>
              </w:rPr>
              <w:t xml:space="preserve"> (%20 artırımlı)      </w:t>
            </w:r>
          </w:p>
        </w:tc>
        <w:tc>
          <w:tcPr>
            <w:tcW w:w="6237" w:type="dxa"/>
            <w:tcBorders>
              <w:top w:val="nil"/>
              <w:left w:val="nil"/>
              <w:bottom w:val="single" w:sz="4" w:space="0" w:color="auto"/>
              <w:right w:val="single" w:sz="4" w:space="0" w:color="auto"/>
            </w:tcBorders>
            <w:shd w:val="clear" w:color="auto" w:fill="auto"/>
            <w:noWrap/>
            <w:vAlign w:val="center"/>
            <w:hideMark/>
          </w:tcPr>
          <w:p w:rsidR="00D16976" w:rsidRPr="005A3813" w:rsidRDefault="00BE474D" w:rsidP="00D16976">
            <w:pPr>
              <w:widowControl/>
              <w:autoSpaceDE/>
              <w:autoSpaceDN/>
              <w:adjustRightInd/>
              <w:jc w:val="right"/>
              <w:rPr>
                <w:b/>
                <w:color w:val="000000"/>
                <w:sz w:val="22"/>
                <w:szCs w:val="22"/>
              </w:rPr>
            </w:pPr>
            <w:r>
              <w:rPr>
                <w:b/>
                <w:color w:val="000000"/>
                <w:sz w:val="22"/>
                <w:szCs w:val="22"/>
              </w:rPr>
              <w:t>2.982.749.690,57</w:t>
            </w:r>
            <w:r w:rsidR="00D16976" w:rsidRPr="005A3813">
              <w:rPr>
                <w:b/>
                <w:color w:val="000000"/>
                <w:sz w:val="22"/>
                <w:szCs w:val="22"/>
              </w:rPr>
              <w:t xml:space="preserve"> TL</w:t>
            </w:r>
          </w:p>
        </w:tc>
      </w:tr>
      <w:tr w:rsidR="00D16976" w:rsidRPr="00D16976" w:rsidTr="00FF28A7">
        <w:trPr>
          <w:trHeight w:val="823"/>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D16976" w:rsidRDefault="00D16976" w:rsidP="00D16976">
            <w:pPr>
              <w:widowControl/>
              <w:autoSpaceDE/>
              <w:autoSpaceDN/>
              <w:adjustRightInd/>
              <w:jc w:val="both"/>
              <w:rPr>
                <w:color w:val="000000"/>
                <w:sz w:val="22"/>
                <w:szCs w:val="22"/>
              </w:rPr>
            </w:pPr>
            <w:r w:rsidRPr="00D16976">
              <w:rPr>
                <w:color w:val="000000"/>
                <w:sz w:val="22"/>
                <w:szCs w:val="22"/>
              </w:rPr>
              <w:t>Açıklama</w:t>
            </w:r>
          </w:p>
        </w:tc>
        <w:tc>
          <w:tcPr>
            <w:tcW w:w="6237" w:type="dxa"/>
            <w:tcBorders>
              <w:top w:val="nil"/>
              <w:left w:val="nil"/>
              <w:bottom w:val="single" w:sz="4" w:space="0" w:color="auto"/>
              <w:right w:val="single" w:sz="4" w:space="0" w:color="auto"/>
            </w:tcBorders>
            <w:shd w:val="clear" w:color="auto" w:fill="auto"/>
            <w:vAlign w:val="center"/>
            <w:hideMark/>
          </w:tcPr>
          <w:p w:rsidR="001034ED" w:rsidRDefault="00D16976" w:rsidP="00F601EE">
            <w:pPr>
              <w:widowControl/>
              <w:autoSpaceDE/>
              <w:autoSpaceDN/>
              <w:adjustRightInd/>
              <w:jc w:val="both"/>
              <w:rPr>
                <w:color w:val="000000"/>
                <w:sz w:val="20"/>
                <w:szCs w:val="20"/>
              </w:rPr>
            </w:pPr>
            <w:r w:rsidRPr="00D16976">
              <w:rPr>
                <w:color w:val="000000"/>
                <w:sz w:val="20"/>
                <w:szCs w:val="20"/>
              </w:rPr>
              <w:t xml:space="preserve">Aylık net maaş ödemeleri 2023 yılı Mart ayı, aylık net ek ders ve mesai ödemeleri ise 2022 yılı toplam ödemelerinin 12’ye bölünüp %30 arttırılmış halidir. </w:t>
            </w:r>
            <w:r w:rsidR="00BE474D">
              <w:rPr>
                <w:color w:val="000000"/>
                <w:sz w:val="20"/>
                <w:szCs w:val="20"/>
              </w:rPr>
              <w:t xml:space="preserve">Temmuz ayı için maaş verileri %50 arttırılmıştır. </w:t>
            </w:r>
          </w:p>
          <w:p w:rsidR="00D16976" w:rsidRPr="00D16976" w:rsidRDefault="00D16976" w:rsidP="00BE474D">
            <w:pPr>
              <w:widowControl/>
              <w:autoSpaceDE/>
              <w:autoSpaceDN/>
              <w:adjustRightInd/>
              <w:jc w:val="both"/>
              <w:rPr>
                <w:color w:val="000000"/>
                <w:sz w:val="20"/>
                <w:szCs w:val="20"/>
              </w:rPr>
            </w:pPr>
            <w:r w:rsidRPr="00D16976">
              <w:rPr>
                <w:color w:val="000000"/>
                <w:sz w:val="20"/>
                <w:szCs w:val="20"/>
              </w:rPr>
              <w:t xml:space="preserve">Tahmini üç yıllık toplam ödemeleri her </w:t>
            </w:r>
            <w:r w:rsidR="00BE474D">
              <w:rPr>
                <w:color w:val="000000"/>
                <w:sz w:val="20"/>
                <w:szCs w:val="20"/>
              </w:rPr>
              <w:t>altı ayda bir</w:t>
            </w:r>
            <w:r w:rsidRPr="00D16976">
              <w:rPr>
                <w:color w:val="000000"/>
                <w:sz w:val="20"/>
                <w:szCs w:val="20"/>
              </w:rPr>
              <w:t xml:space="preserve"> %20 artış uygulanmak suretiyle </w:t>
            </w:r>
            <w:r w:rsidR="00F601EE">
              <w:rPr>
                <w:color w:val="000000"/>
                <w:sz w:val="20"/>
                <w:szCs w:val="20"/>
              </w:rPr>
              <w:t>bulunmuştur.</w:t>
            </w:r>
          </w:p>
        </w:tc>
      </w:tr>
      <w:tr w:rsidR="00D16976" w:rsidRPr="00D16976" w:rsidTr="00FF28A7">
        <w:trPr>
          <w:trHeight w:val="400"/>
        </w:trPr>
        <w:tc>
          <w:tcPr>
            <w:tcW w:w="4253" w:type="dxa"/>
            <w:tcBorders>
              <w:top w:val="nil"/>
              <w:left w:val="single" w:sz="4" w:space="0" w:color="auto"/>
              <w:bottom w:val="single" w:sz="4" w:space="0" w:color="auto"/>
              <w:right w:val="single" w:sz="4" w:space="0" w:color="auto"/>
            </w:tcBorders>
            <w:shd w:val="clear" w:color="auto" w:fill="auto"/>
            <w:noWrap/>
            <w:vAlign w:val="center"/>
            <w:hideMark/>
          </w:tcPr>
          <w:p w:rsidR="00D16976" w:rsidRPr="00A55EDD" w:rsidRDefault="00D16976" w:rsidP="00D16976">
            <w:pPr>
              <w:widowControl/>
              <w:autoSpaceDE/>
              <w:autoSpaceDN/>
              <w:adjustRightInd/>
              <w:rPr>
                <w:color w:val="000000"/>
                <w:sz w:val="22"/>
                <w:szCs w:val="22"/>
              </w:rPr>
            </w:pPr>
            <w:r w:rsidRPr="00A55EDD">
              <w:rPr>
                <w:color w:val="000000"/>
                <w:sz w:val="22"/>
                <w:szCs w:val="22"/>
              </w:rPr>
              <w:t>İhale yeri</w:t>
            </w:r>
          </w:p>
        </w:tc>
        <w:tc>
          <w:tcPr>
            <w:tcW w:w="6237" w:type="dxa"/>
            <w:tcBorders>
              <w:top w:val="nil"/>
              <w:left w:val="nil"/>
              <w:bottom w:val="single" w:sz="4" w:space="0" w:color="auto"/>
              <w:right w:val="single" w:sz="4" w:space="0" w:color="auto"/>
            </w:tcBorders>
            <w:shd w:val="clear" w:color="auto" w:fill="auto"/>
            <w:vAlign w:val="center"/>
            <w:hideMark/>
          </w:tcPr>
          <w:p w:rsidR="00D16976" w:rsidRPr="00A55EDD" w:rsidRDefault="00D16976" w:rsidP="00E4726A">
            <w:pPr>
              <w:widowControl/>
              <w:autoSpaceDE/>
              <w:autoSpaceDN/>
              <w:adjustRightInd/>
              <w:rPr>
                <w:color w:val="000000"/>
                <w:sz w:val="20"/>
                <w:szCs w:val="20"/>
              </w:rPr>
            </w:pPr>
            <w:r w:rsidRPr="00A55EDD">
              <w:rPr>
                <w:color w:val="000000"/>
                <w:sz w:val="20"/>
                <w:szCs w:val="20"/>
              </w:rPr>
              <w:t xml:space="preserve">Uşak Üniversitesi </w:t>
            </w:r>
            <w:r w:rsidR="00E4726A">
              <w:rPr>
                <w:color w:val="000000"/>
                <w:sz w:val="20"/>
                <w:szCs w:val="20"/>
              </w:rPr>
              <w:t>Recep Tayyip ERDOĞAN Kongre ve Kültür Merkezi T</w:t>
            </w:r>
            <w:r w:rsidR="00112754">
              <w:rPr>
                <w:color w:val="000000"/>
                <w:sz w:val="20"/>
                <w:szCs w:val="20"/>
              </w:rPr>
              <w:t xml:space="preserve">6 </w:t>
            </w:r>
            <w:proofErr w:type="spellStart"/>
            <w:r w:rsidR="00112754">
              <w:rPr>
                <w:color w:val="000000"/>
                <w:sz w:val="20"/>
                <w:szCs w:val="20"/>
              </w:rPr>
              <w:t>N</w:t>
            </w:r>
            <w:r w:rsidR="00E4726A">
              <w:rPr>
                <w:color w:val="000000"/>
                <w:sz w:val="20"/>
                <w:szCs w:val="20"/>
              </w:rPr>
              <w:t>olu</w:t>
            </w:r>
            <w:proofErr w:type="spellEnd"/>
            <w:r w:rsidR="00E4726A">
              <w:rPr>
                <w:color w:val="000000"/>
                <w:sz w:val="20"/>
                <w:szCs w:val="20"/>
              </w:rPr>
              <w:t xml:space="preserve"> </w:t>
            </w:r>
            <w:r w:rsidR="00112754">
              <w:rPr>
                <w:color w:val="000000"/>
                <w:sz w:val="20"/>
                <w:szCs w:val="20"/>
              </w:rPr>
              <w:t>S</w:t>
            </w:r>
            <w:r w:rsidR="00E4726A">
              <w:rPr>
                <w:color w:val="000000"/>
                <w:sz w:val="20"/>
                <w:szCs w:val="20"/>
              </w:rPr>
              <w:t>alon</w:t>
            </w:r>
            <w:r w:rsidRPr="00A55EDD">
              <w:rPr>
                <w:color w:val="000000"/>
                <w:sz w:val="20"/>
                <w:szCs w:val="20"/>
              </w:rPr>
              <w:t xml:space="preserve">   </w:t>
            </w:r>
          </w:p>
        </w:tc>
      </w:tr>
      <w:tr w:rsidR="00D16976" w:rsidRPr="00D16976" w:rsidTr="001034ED">
        <w:trPr>
          <w:trHeight w:val="320"/>
        </w:trPr>
        <w:tc>
          <w:tcPr>
            <w:tcW w:w="4253" w:type="dxa"/>
            <w:tcBorders>
              <w:top w:val="nil"/>
              <w:left w:val="single" w:sz="4" w:space="0" w:color="auto"/>
              <w:bottom w:val="single" w:sz="4" w:space="0" w:color="auto"/>
              <w:right w:val="single" w:sz="4" w:space="0" w:color="auto"/>
            </w:tcBorders>
            <w:shd w:val="clear" w:color="auto" w:fill="auto"/>
            <w:noWrap/>
            <w:vAlign w:val="bottom"/>
            <w:hideMark/>
          </w:tcPr>
          <w:p w:rsidR="00D16976" w:rsidRPr="00D16976" w:rsidRDefault="00D16976" w:rsidP="00D16976">
            <w:pPr>
              <w:widowControl/>
              <w:autoSpaceDE/>
              <w:autoSpaceDN/>
              <w:adjustRightInd/>
              <w:rPr>
                <w:color w:val="000000"/>
                <w:sz w:val="22"/>
                <w:szCs w:val="22"/>
              </w:rPr>
            </w:pPr>
            <w:r w:rsidRPr="00D16976">
              <w:rPr>
                <w:color w:val="000000"/>
                <w:sz w:val="22"/>
                <w:szCs w:val="22"/>
              </w:rPr>
              <w:t xml:space="preserve">İhale tarih ve saati                                          </w:t>
            </w:r>
          </w:p>
        </w:tc>
        <w:tc>
          <w:tcPr>
            <w:tcW w:w="6237" w:type="dxa"/>
            <w:tcBorders>
              <w:top w:val="nil"/>
              <w:left w:val="nil"/>
              <w:bottom w:val="single" w:sz="4" w:space="0" w:color="auto"/>
              <w:right w:val="single" w:sz="4" w:space="0" w:color="auto"/>
            </w:tcBorders>
            <w:shd w:val="clear" w:color="auto" w:fill="auto"/>
            <w:noWrap/>
            <w:vAlign w:val="bottom"/>
            <w:hideMark/>
          </w:tcPr>
          <w:p w:rsidR="00D16976" w:rsidRPr="00D16976" w:rsidRDefault="001034ED" w:rsidP="001034ED">
            <w:pPr>
              <w:widowControl/>
              <w:autoSpaceDE/>
              <w:autoSpaceDN/>
              <w:adjustRightInd/>
              <w:rPr>
                <w:color w:val="000000"/>
                <w:sz w:val="22"/>
                <w:szCs w:val="22"/>
                <w:highlight w:val="yellow"/>
              </w:rPr>
            </w:pPr>
            <w:r>
              <w:rPr>
                <w:color w:val="000000"/>
                <w:sz w:val="22"/>
                <w:szCs w:val="22"/>
              </w:rPr>
              <w:t>1</w:t>
            </w:r>
            <w:r w:rsidR="00A55EDD" w:rsidRPr="00A55EDD">
              <w:rPr>
                <w:color w:val="000000"/>
                <w:sz w:val="22"/>
                <w:szCs w:val="22"/>
              </w:rPr>
              <w:t xml:space="preserve"> </w:t>
            </w:r>
            <w:r>
              <w:rPr>
                <w:color w:val="000000"/>
                <w:sz w:val="22"/>
                <w:szCs w:val="22"/>
              </w:rPr>
              <w:t xml:space="preserve">Haziran </w:t>
            </w:r>
            <w:r w:rsidR="00A55EDD" w:rsidRPr="00A55EDD">
              <w:rPr>
                <w:color w:val="000000"/>
                <w:sz w:val="22"/>
                <w:szCs w:val="22"/>
              </w:rPr>
              <w:t>2023</w:t>
            </w:r>
            <w:r w:rsidR="00D16976" w:rsidRPr="00A55EDD">
              <w:rPr>
                <w:color w:val="000000"/>
                <w:sz w:val="22"/>
                <w:szCs w:val="22"/>
              </w:rPr>
              <w:t xml:space="preserve"> </w:t>
            </w:r>
            <w:r w:rsidR="00E4726A">
              <w:rPr>
                <w:color w:val="000000"/>
                <w:sz w:val="22"/>
                <w:szCs w:val="22"/>
              </w:rPr>
              <w:t>P</w:t>
            </w:r>
            <w:r>
              <w:rPr>
                <w:color w:val="000000"/>
                <w:sz w:val="22"/>
                <w:szCs w:val="22"/>
              </w:rPr>
              <w:t>erşembe</w:t>
            </w:r>
            <w:r w:rsidR="00A55EDD" w:rsidRPr="00A55EDD">
              <w:rPr>
                <w:color w:val="000000"/>
                <w:sz w:val="22"/>
                <w:szCs w:val="22"/>
              </w:rPr>
              <w:t xml:space="preserve"> </w:t>
            </w:r>
            <w:r w:rsidR="00D16976" w:rsidRPr="00A55EDD">
              <w:rPr>
                <w:color w:val="000000"/>
                <w:sz w:val="22"/>
                <w:szCs w:val="22"/>
              </w:rPr>
              <w:t>günü Saat:14:00</w:t>
            </w:r>
          </w:p>
        </w:tc>
      </w:tr>
    </w:tbl>
    <w:p w:rsidR="007F7BB3" w:rsidRPr="00AA68D2" w:rsidRDefault="007F7BB3" w:rsidP="00D16976">
      <w:pPr>
        <w:pStyle w:val="Style5"/>
        <w:widowControl/>
        <w:ind w:firstLine="0"/>
        <w:rPr>
          <w:rStyle w:val="FontStyle54"/>
          <w:b w:val="0"/>
          <w:bCs/>
          <w:color w:val="FF0000"/>
          <w:szCs w:val="22"/>
        </w:rPr>
      </w:pPr>
    </w:p>
    <w:p w:rsidR="007F7BB3" w:rsidRPr="00AA68D2" w:rsidRDefault="007F7BB3" w:rsidP="0004712F">
      <w:pPr>
        <w:pStyle w:val="Style5"/>
        <w:widowControl/>
        <w:ind w:firstLine="0"/>
        <w:jc w:val="left"/>
        <w:rPr>
          <w:rStyle w:val="FontStyle54"/>
          <w:bCs/>
          <w:szCs w:val="22"/>
        </w:rPr>
      </w:pPr>
      <w:r w:rsidRPr="00AA68D2">
        <w:rPr>
          <w:rStyle w:val="FontStyle54"/>
          <w:bCs/>
          <w:szCs w:val="22"/>
        </w:rPr>
        <w:t>Madde 3-</w:t>
      </w:r>
      <w:r w:rsidR="009D1D09" w:rsidRPr="00AA68D2">
        <w:rPr>
          <w:rStyle w:val="FontStyle54"/>
          <w:bCs/>
          <w:szCs w:val="22"/>
        </w:rPr>
        <w:t xml:space="preserve"> </w:t>
      </w:r>
      <w:r w:rsidRPr="00AA68D2">
        <w:rPr>
          <w:rStyle w:val="FontStyle54"/>
          <w:bCs/>
          <w:szCs w:val="22"/>
        </w:rPr>
        <w:t>DAYANAK</w:t>
      </w:r>
    </w:p>
    <w:p w:rsidR="007F7BB3" w:rsidRPr="00AA68D2" w:rsidRDefault="007F7BB3" w:rsidP="00751171">
      <w:pPr>
        <w:pStyle w:val="2-OrtaBaslk"/>
        <w:spacing w:line="240" w:lineRule="exact"/>
        <w:jc w:val="both"/>
        <w:rPr>
          <w:rStyle w:val="FontStyle54"/>
          <w:b/>
          <w:bCs/>
          <w:szCs w:val="22"/>
        </w:rPr>
      </w:pPr>
      <w:r w:rsidRPr="00AA68D2">
        <w:rPr>
          <w:rStyle w:val="FontStyle54"/>
          <w:b/>
          <w:bCs/>
          <w:szCs w:val="22"/>
        </w:rPr>
        <w:t>3.1</w:t>
      </w:r>
      <w:r w:rsidRPr="00AA68D2">
        <w:rPr>
          <w:rStyle w:val="FontStyle54"/>
          <w:bCs/>
          <w:szCs w:val="22"/>
        </w:rPr>
        <w:t xml:space="preserve">- Bu şartname; 2007/21, 2008/18 ve 2010/17 sayılı </w:t>
      </w:r>
      <w:r w:rsidR="00AA68D2">
        <w:rPr>
          <w:rStyle w:val="FontStyle54"/>
          <w:bCs/>
          <w:szCs w:val="22"/>
        </w:rPr>
        <w:t xml:space="preserve">Başbakanlık Genelgeleri ile </w:t>
      </w:r>
      <w:r w:rsidRPr="00AA68D2">
        <w:rPr>
          <w:rStyle w:val="FontStyle54"/>
          <w:bCs/>
          <w:szCs w:val="22"/>
        </w:rPr>
        <w:t xml:space="preserve">Maliye Bakanlığı </w:t>
      </w:r>
      <w:r w:rsidR="00C7004F" w:rsidRPr="00AA68D2">
        <w:rPr>
          <w:rStyle w:val="FontStyle54"/>
          <w:bCs/>
          <w:szCs w:val="22"/>
        </w:rPr>
        <w:t xml:space="preserve">Muhasebat Genel Müdürlüğü </w:t>
      </w:r>
      <w:r w:rsidR="00247B33" w:rsidRPr="00AA68D2">
        <w:rPr>
          <w:rStyle w:val="FontStyle54"/>
          <w:bCs/>
          <w:szCs w:val="22"/>
        </w:rPr>
        <w:t>A</w:t>
      </w:r>
      <w:r w:rsidR="00247B33" w:rsidRPr="00AA68D2">
        <w:rPr>
          <w:rFonts w:hAnsi="Times New Roman"/>
          <w:b w:val="0"/>
          <w:sz w:val="22"/>
          <w:szCs w:val="22"/>
        </w:rPr>
        <w:t xml:space="preserve">ylıkların Banka Aracılığıyla Ödenmesi Hakkında Genel </w:t>
      </w:r>
      <w:r w:rsidR="00CC2F70" w:rsidRPr="00AA68D2">
        <w:rPr>
          <w:rFonts w:hAnsi="Times New Roman"/>
          <w:b w:val="0"/>
          <w:sz w:val="22"/>
          <w:szCs w:val="22"/>
        </w:rPr>
        <w:t>Tebliğ</w:t>
      </w:r>
      <w:r w:rsidR="00AA68D2">
        <w:rPr>
          <w:rFonts w:hAnsi="Times New Roman"/>
          <w:b w:val="0"/>
          <w:sz w:val="22"/>
          <w:szCs w:val="22"/>
        </w:rPr>
        <w:t>ine</w:t>
      </w:r>
      <w:r w:rsidR="00CC2F70" w:rsidRPr="00AA68D2">
        <w:rPr>
          <w:rFonts w:hAnsi="Times New Roman"/>
          <w:b w:val="0"/>
          <w:sz w:val="18"/>
          <w:szCs w:val="18"/>
        </w:rPr>
        <w:t xml:space="preserve"> </w:t>
      </w:r>
      <w:r w:rsidR="00CC2F70" w:rsidRPr="00AA68D2">
        <w:rPr>
          <w:rStyle w:val="FontStyle54"/>
          <w:bCs/>
          <w:szCs w:val="22"/>
        </w:rPr>
        <w:t>dayanılarak</w:t>
      </w:r>
      <w:r w:rsidRPr="00AA68D2">
        <w:rPr>
          <w:rStyle w:val="FontStyle54"/>
          <w:bCs/>
          <w:szCs w:val="22"/>
        </w:rPr>
        <w:t xml:space="preserve"> hazırlanmıştır.</w:t>
      </w:r>
    </w:p>
    <w:p w:rsidR="007F7BB3" w:rsidRPr="00AA68D2" w:rsidRDefault="007F7BB3" w:rsidP="00751171">
      <w:pPr>
        <w:pStyle w:val="Style5"/>
        <w:widowControl/>
        <w:ind w:firstLine="0"/>
        <w:rPr>
          <w:rStyle w:val="FontStyle54"/>
          <w:b w:val="0"/>
          <w:bCs/>
          <w:szCs w:val="22"/>
        </w:rPr>
      </w:pPr>
    </w:p>
    <w:p w:rsidR="007F7BB3" w:rsidRPr="00AA68D2" w:rsidRDefault="007F7BB3" w:rsidP="00751171">
      <w:pPr>
        <w:pStyle w:val="Style5"/>
        <w:widowControl/>
        <w:ind w:firstLine="0"/>
        <w:rPr>
          <w:rStyle w:val="FontStyle54"/>
          <w:bCs/>
          <w:szCs w:val="22"/>
        </w:rPr>
      </w:pPr>
      <w:r w:rsidRPr="00AA68D2">
        <w:rPr>
          <w:rStyle w:val="FontStyle54"/>
          <w:bCs/>
          <w:szCs w:val="22"/>
        </w:rPr>
        <w:t>Madde 4- TANIMLAR</w:t>
      </w:r>
    </w:p>
    <w:p w:rsidR="00DA4B90" w:rsidRDefault="007F7BB3" w:rsidP="00751171">
      <w:pPr>
        <w:pStyle w:val="Style5"/>
        <w:widowControl/>
        <w:ind w:firstLine="0"/>
        <w:rPr>
          <w:rStyle w:val="FontStyle54"/>
          <w:b w:val="0"/>
          <w:bCs/>
          <w:szCs w:val="22"/>
        </w:rPr>
      </w:pPr>
      <w:r w:rsidRPr="00AA68D2">
        <w:rPr>
          <w:rStyle w:val="FontStyle54"/>
          <w:bCs/>
          <w:szCs w:val="22"/>
        </w:rPr>
        <w:t>Kurum:</w:t>
      </w:r>
      <w:r w:rsidR="00DA4B90">
        <w:rPr>
          <w:rStyle w:val="FontStyle54"/>
          <w:bCs/>
          <w:szCs w:val="22"/>
        </w:rPr>
        <w:t xml:space="preserve"> </w:t>
      </w:r>
      <w:r w:rsidR="00DA4B90">
        <w:rPr>
          <w:rStyle w:val="FontStyle54"/>
          <w:b w:val="0"/>
          <w:bCs/>
          <w:szCs w:val="22"/>
        </w:rPr>
        <w:t>Uşak Üniversitesini,</w:t>
      </w:r>
    </w:p>
    <w:p w:rsidR="009051F3" w:rsidRDefault="009051F3" w:rsidP="00751171">
      <w:pPr>
        <w:pStyle w:val="Style5"/>
        <w:widowControl/>
        <w:ind w:firstLine="0"/>
        <w:rPr>
          <w:rStyle w:val="FontStyle54"/>
          <w:b w:val="0"/>
          <w:bCs/>
          <w:szCs w:val="22"/>
        </w:rPr>
      </w:pPr>
      <w:r w:rsidRPr="009051F3">
        <w:rPr>
          <w:rStyle w:val="FontStyle54"/>
          <w:bCs/>
          <w:szCs w:val="22"/>
        </w:rPr>
        <w:t>Bakanlık:</w:t>
      </w:r>
      <w:r>
        <w:rPr>
          <w:rStyle w:val="FontStyle54"/>
          <w:b w:val="0"/>
          <w:bCs/>
          <w:szCs w:val="22"/>
        </w:rPr>
        <w:t xml:space="preserve"> Hazine ve Maliye Bakanlığını,</w:t>
      </w:r>
    </w:p>
    <w:p w:rsidR="007F7BB3" w:rsidRPr="00AA68D2" w:rsidRDefault="00247B33" w:rsidP="00751171">
      <w:pPr>
        <w:pStyle w:val="Style5"/>
        <w:widowControl/>
        <w:ind w:firstLine="0"/>
        <w:rPr>
          <w:rStyle w:val="FontStyle54"/>
          <w:b w:val="0"/>
          <w:bCs/>
          <w:szCs w:val="22"/>
        </w:rPr>
      </w:pPr>
      <w:r w:rsidRPr="00AA68D2">
        <w:rPr>
          <w:rStyle w:val="FontStyle54"/>
          <w:bCs/>
          <w:szCs w:val="22"/>
        </w:rPr>
        <w:t xml:space="preserve">Birim: </w:t>
      </w:r>
      <w:r w:rsidRPr="00AA68D2">
        <w:rPr>
          <w:rStyle w:val="FontStyle54"/>
          <w:b w:val="0"/>
          <w:bCs/>
          <w:szCs w:val="22"/>
        </w:rPr>
        <w:t>Uşak</w:t>
      </w:r>
      <w:r w:rsidR="007F7BB3" w:rsidRPr="00AA68D2">
        <w:rPr>
          <w:rStyle w:val="FontStyle54"/>
          <w:b w:val="0"/>
          <w:bCs/>
          <w:szCs w:val="22"/>
        </w:rPr>
        <w:t xml:space="preserve"> Üniversitesinin il merkezi ve</w:t>
      </w:r>
      <w:r w:rsidR="009051F3">
        <w:rPr>
          <w:rStyle w:val="FontStyle54"/>
          <w:b w:val="0"/>
          <w:bCs/>
          <w:szCs w:val="22"/>
        </w:rPr>
        <w:t xml:space="preserve"> ilçelerindeki tüm harcama birimlerini,</w:t>
      </w:r>
    </w:p>
    <w:p w:rsidR="007F7BB3" w:rsidRPr="00AA68D2" w:rsidRDefault="007F7BB3" w:rsidP="00751171">
      <w:pPr>
        <w:pStyle w:val="Style5"/>
        <w:widowControl/>
        <w:ind w:firstLine="0"/>
        <w:rPr>
          <w:rStyle w:val="FontStyle54"/>
          <w:b w:val="0"/>
          <w:bCs/>
          <w:szCs w:val="22"/>
        </w:rPr>
      </w:pPr>
      <w:r w:rsidRPr="00AA68D2">
        <w:rPr>
          <w:rStyle w:val="FontStyle54"/>
          <w:bCs/>
          <w:szCs w:val="22"/>
        </w:rPr>
        <w:t>Personel:</w:t>
      </w:r>
      <w:r w:rsidRPr="00AA68D2">
        <w:rPr>
          <w:rStyle w:val="FontStyle54"/>
          <w:b w:val="0"/>
          <w:bCs/>
          <w:szCs w:val="22"/>
        </w:rPr>
        <w:t xml:space="preserve"> Kurum</w:t>
      </w:r>
      <w:r w:rsidR="009051F3">
        <w:rPr>
          <w:rStyle w:val="FontStyle54"/>
          <w:b w:val="0"/>
          <w:bCs/>
          <w:szCs w:val="22"/>
        </w:rPr>
        <w:t xml:space="preserve">un </w:t>
      </w:r>
      <w:r w:rsidR="00DA6E74" w:rsidRPr="00AA68D2">
        <w:rPr>
          <w:rStyle w:val="FontStyle54"/>
          <w:b w:val="0"/>
          <w:bCs/>
          <w:szCs w:val="22"/>
        </w:rPr>
        <w:t xml:space="preserve">maaş veya ücret alan tüm </w:t>
      </w:r>
      <w:r w:rsidRPr="00AA68D2">
        <w:rPr>
          <w:rStyle w:val="FontStyle54"/>
          <w:b w:val="0"/>
          <w:bCs/>
          <w:szCs w:val="22"/>
        </w:rPr>
        <w:t>çalışanları</w:t>
      </w:r>
      <w:r w:rsidR="009051F3">
        <w:rPr>
          <w:rStyle w:val="FontStyle54"/>
          <w:b w:val="0"/>
          <w:bCs/>
          <w:szCs w:val="22"/>
        </w:rPr>
        <w:t>nı</w:t>
      </w:r>
      <w:r w:rsidR="00DA6E74" w:rsidRPr="00AA68D2">
        <w:rPr>
          <w:rStyle w:val="FontStyle54"/>
          <w:b w:val="0"/>
          <w:bCs/>
          <w:szCs w:val="22"/>
        </w:rPr>
        <w:t xml:space="preserve"> (</w:t>
      </w:r>
      <w:r w:rsidR="009051F3">
        <w:rPr>
          <w:rStyle w:val="FontStyle54"/>
          <w:b w:val="0"/>
          <w:bCs/>
          <w:szCs w:val="22"/>
        </w:rPr>
        <w:t>akademik, idari, sözleşmeli personel ile işçi ve yabancı uyruklu öğretim elamanı),</w:t>
      </w:r>
    </w:p>
    <w:p w:rsidR="007F7BB3" w:rsidRPr="00AA68D2" w:rsidRDefault="007F7BB3" w:rsidP="00751171">
      <w:pPr>
        <w:pStyle w:val="Style5"/>
        <w:widowControl/>
        <w:ind w:firstLine="0"/>
        <w:rPr>
          <w:rStyle w:val="FontStyle54"/>
          <w:b w:val="0"/>
          <w:bCs/>
          <w:szCs w:val="22"/>
        </w:rPr>
      </w:pPr>
      <w:r w:rsidRPr="00AA68D2">
        <w:rPr>
          <w:rStyle w:val="FontStyle54"/>
          <w:bCs/>
          <w:szCs w:val="22"/>
        </w:rPr>
        <w:t>Maaş:</w:t>
      </w:r>
      <w:r w:rsidRPr="00AA68D2">
        <w:rPr>
          <w:rStyle w:val="FontStyle54"/>
          <w:b w:val="0"/>
          <w:bCs/>
          <w:szCs w:val="22"/>
        </w:rPr>
        <w:t xml:space="preserve"> Personele bordroya dayalı olarak yapılan aylık ve ücr</w:t>
      </w:r>
      <w:r w:rsidR="009051F3">
        <w:rPr>
          <w:rStyle w:val="FontStyle54"/>
          <w:b w:val="0"/>
          <w:bCs/>
          <w:szCs w:val="22"/>
        </w:rPr>
        <w:t xml:space="preserve">et </w:t>
      </w:r>
      <w:r w:rsidRPr="00AA68D2">
        <w:rPr>
          <w:rStyle w:val="FontStyle54"/>
          <w:b w:val="0"/>
          <w:bCs/>
          <w:szCs w:val="22"/>
        </w:rPr>
        <w:t>ile aylıklara ilişkin ödeme sürelerine tabi işçilere yapılacak ikramiye ve ilave ödemeleri,</w:t>
      </w:r>
    </w:p>
    <w:p w:rsidR="007F7BB3" w:rsidRPr="00AA68D2" w:rsidRDefault="00CC2F70" w:rsidP="00751171">
      <w:pPr>
        <w:pStyle w:val="Style5"/>
        <w:widowControl/>
        <w:ind w:right="16" w:firstLine="0"/>
        <w:rPr>
          <w:rStyle w:val="FontStyle54"/>
          <w:b w:val="0"/>
          <w:bCs/>
          <w:szCs w:val="22"/>
        </w:rPr>
      </w:pPr>
      <w:r w:rsidRPr="00AA68D2">
        <w:rPr>
          <w:rStyle w:val="FontStyle54"/>
          <w:bCs/>
          <w:szCs w:val="22"/>
        </w:rPr>
        <w:t>Diğer Ö</w:t>
      </w:r>
      <w:r w:rsidR="007F7BB3" w:rsidRPr="00AA68D2">
        <w:rPr>
          <w:rStyle w:val="FontStyle54"/>
          <w:bCs/>
          <w:szCs w:val="22"/>
        </w:rPr>
        <w:t>demeler:</w:t>
      </w:r>
      <w:r w:rsidR="007F7BB3" w:rsidRPr="00AA68D2">
        <w:rPr>
          <w:rStyle w:val="FontStyle54"/>
          <w:b w:val="0"/>
          <w:bCs/>
          <w:szCs w:val="22"/>
        </w:rPr>
        <w:t xml:space="preserve"> Personele maaştan ayrı olarak ödenen fazla çalışma ücreti, ek ders, ek ödeme, ikramiye, </w:t>
      </w:r>
      <w:r w:rsidR="00247B33" w:rsidRPr="00AA68D2">
        <w:rPr>
          <w:rStyle w:val="FontStyle54"/>
          <w:b w:val="0"/>
          <w:bCs/>
          <w:szCs w:val="22"/>
        </w:rPr>
        <w:t>vekâlet</w:t>
      </w:r>
      <w:r w:rsidR="009051F3">
        <w:rPr>
          <w:rStyle w:val="FontStyle54"/>
          <w:b w:val="0"/>
          <w:bCs/>
          <w:szCs w:val="22"/>
        </w:rPr>
        <w:t xml:space="preserve"> ücreti </w:t>
      </w:r>
      <w:r w:rsidR="007F7BB3" w:rsidRPr="00AA68D2">
        <w:rPr>
          <w:rStyle w:val="FontStyle54"/>
          <w:b w:val="0"/>
          <w:bCs/>
          <w:szCs w:val="22"/>
        </w:rPr>
        <w:t>vb. her türlü ödemeleri,</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Aybaşı:</w:t>
      </w:r>
      <w:r w:rsidR="00AA7CDD" w:rsidRPr="00AA68D2">
        <w:rPr>
          <w:rStyle w:val="FontStyle54"/>
          <w:b w:val="0"/>
          <w:bCs/>
          <w:szCs w:val="22"/>
        </w:rPr>
        <w:t xml:space="preserve"> Her ayın 15</w:t>
      </w:r>
      <w:r w:rsidR="00F44DB4" w:rsidRPr="00AA68D2">
        <w:rPr>
          <w:rStyle w:val="FontStyle54"/>
          <w:b w:val="0"/>
          <w:bCs/>
          <w:szCs w:val="22"/>
        </w:rPr>
        <w:t>’i</w:t>
      </w:r>
      <w:r w:rsidRPr="00AA68D2">
        <w:rPr>
          <w:rStyle w:val="FontStyle54"/>
          <w:b w:val="0"/>
          <w:bCs/>
          <w:szCs w:val="22"/>
        </w:rPr>
        <w:t>nci gününü</w:t>
      </w:r>
      <w:r w:rsidR="00751171" w:rsidRPr="00AA68D2">
        <w:rPr>
          <w:rStyle w:val="FontStyle54"/>
          <w:b w:val="0"/>
          <w:bCs/>
          <w:szCs w:val="22"/>
        </w:rPr>
        <w:t>,</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lastRenderedPageBreak/>
        <w:t>Komisyon:</w:t>
      </w:r>
      <w:r w:rsidRPr="00AA68D2">
        <w:rPr>
          <w:rStyle w:val="FontStyle54"/>
          <w:b w:val="0"/>
          <w:bCs/>
          <w:szCs w:val="22"/>
        </w:rPr>
        <w:t xml:space="preserve"> Personel maaş ve ödemelerinin bankacılık ödeme sistemi aracılığıyla yapılması ile ilgili olarak protokol yapılacak bankanın seçimi ve </w:t>
      </w:r>
      <w:proofErr w:type="gramStart"/>
      <w:r w:rsidRPr="00AA68D2">
        <w:rPr>
          <w:rStyle w:val="FontStyle54"/>
          <w:b w:val="0"/>
          <w:bCs/>
          <w:szCs w:val="22"/>
        </w:rPr>
        <w:t>promosyon</w:t>
      </w:r>
      <w:proofErr w:type="gramEnd"/>
      <w:r w:rsidRPr="00AA68D2">
        <w:rPr>
          <w:rStyle w:val="FontStyle54"/>
          <w:b w:val="0"/>
          <w:bCs/>
          <w:szCs w:val="22"/>
        </w:rPr>
        <w:t xml:space="preserve"> tutarının belirlenmesine ilişkin çalı</w:t>
      </w:r>
      <w:r w:rsidR="009051F3">
        <w:rPr>
          <w:rStyle w:val="FontStyle54"/>
          <w:b w:val="0"/>
          <w:bCs/>
          <w:szCs w:val="22"/>
        </w:rPr>
        <w:t>şmaları yürütmek üzere Rektör</w:t>
      </w:r>
      <w:r w:rsidRPr="00AA68D2">
        <w:rPr>
          <w:rStyle w:val="FontStyle54"/>
          <w:b w:val="0"/>
          <w:bCs/>
          <w:szCs w:val="22"/>
        </w:rPr>
        <w:t xml:space="preserve"> Onayı ile oluşturulan komisyonu,</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Banka:</w:t>
      </w:r>
      <w:r w:rsidRPr="00AA68D2">
        <w:rPr>
          <w:rStyle w:val="FontStyle54"/>
          <w:b w:val="0"/>
          <w:bCs/>
          <w:szCs w:val="22"/>
        </w:rPr>
        <w:t xml:space="preserve"> İhale üzerinde kalan ve sözleşme imzalanan bankayı,</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İstekli:</w:t>
      </w:r>
      <w:r w:rsidRPr="00AA68D2">
        <w:rPr>
          <w:rStyle w:val="FontStyle54"/>
          <w:b w:val="0"/>
          <w:bCs/>
          <w:szCs w:val="22"/>
        </w:rPr>
        <w:t xml:space="preserve"> İhaleye teklif veren her bir bankayı,</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Promosyon:</w:t>
      </w:r>
      <w:r w:rsidRPr="00AA68D2">
        <w:rPr>
          <w:rStyle w:val="FontStyle54"/>
          <w:b w:val="0"/>
          <w:bCs/>
          <w:szCs w:val="22"/>
        </w:rPr>
        <w:t xml:space="preserve"> Maaş ile diğer ödemelerin, bankacılık ödeme sistemi aracılığıyla yapılması karşılığında Banka tarafından ilgili personelin hesabına doğrudan aktarılmak suretiyle ödenmesi gereken</w:t>
      </w:r>
      <w:r w:rsidR="008333A0" w:rsidRPr="00AA68D2">
        <w:rPr>
          <w:rStyle w:val="FontStyle54"/>
          <w:b w:val="0"/>
          <w:bCs/>
          <w:szCs w:val="22"/>
        </w:rPr>
        <w:t xml:space="preserve"> tek seferde peşin </w:t>
      </w:r>
      <w:r w:rsidR="00B34D48" w:rsidRPr="00AA68D2">
        <w:rPr>
          <w:rStyle w:val="FontStyle54"/>
          <w:b w:val="0"/>
          <w:bCs/>
          <w:szCs w:val="22"/>
        </w:rPr>
        <w:t xml:space="preserve">kişi başına </w:t>
      </w:r>
      <w:r w:rsidR="00F3396B" w:rsidRPr="00AA68D2">
        <w:rPr>
          <w:rStyle w:val="FontStyle54"/>
          <w:b w:val="0"/>
          <w:bCs/>
          <w:szCs w:val="22"/>
        </w:rPr>
        <w:t>3 yıl süre için teklif edilen tutar</w:t>
      </w:r>
      <w:r w:rsidR="009051F3">
        <w:rPr>
          <w:rStyle w:val="FontStyle54"/>
          <w:b w:val="0"/>
          <w:bCs/>
          <w:szCs w:val="22"/>
        </w:rPr>
        <w:t>ı,</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Protokol:</w:t>
      </w:r>
      <w:r w:rsidR="009051F3">
        <w:rPr>
          <w:rStyle w:val="FontStyle54"/>
          <w:b w:val="0"/>
          <w:bCs/>
          <w:szCs w:val="22"/>
        </w:rPr>
        <w:t xml:space="preserve"> Kurum ile B</w:t>
      </w:r>
      <w:r w:rsidRPr="00AA68D2">
        <w:rPr>
          <w:rStyle w:val="FontStyle54"/>
          <w:b w:val="0"/>
          <w:bCs/>
          <w:szCs w:val="22"/>
        </w:rPr>
        <w:t>anka arasında imzalanan sözleşmeyi ifade eder.</w:t>
      </w: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5- PROTOKOLÜN KAPSAMI</w:t>
      </w:r>
    </w:p>
    <w:p w:rsidR="007F7BB3" w:rsidRPr="00AA68D2" w:rsidRDefault="007F7BB3" w:rsidP="00751171">
      <w:pPr>
        <w:pStyle w:val="Style5"/>
        <w:widowControl/>
        <w:ind w:firstLine="0"/>
        <w:rPr>
          <w:rStyle w:val="FontStyle54"/>
          <w:b w:val="0"/>
          <w:bCs/>
          <w:szCs w:val="22"/>
        </w:rPr>
      </w:pPr>
      <w:r w:rsidRPr="00AA68D2">
        <w:rPr>
          <w:rStyle w:val="FontStyle54"/>
          <w:bCs/>
          <w:szCs w:val="22"/>
        </w:rPr>
        <w:t>5.1.</w:t>
      </w:r>
      <w:r w:rsidR="008E4DAF">
        <w:rPr>
          <w:rStyle w:val="FontStyle54"/>
          <w:bCs/>
          <w:szCs w:val="22"/>
        </w:rPr>
        <w:t xml:space="preserve"> </w:t>
      </w:r>
      <w:r w:rsidR="00247B33" w:rsidRPr="00AA68D2">
        <w:rPr>
          <w:rStyle w:val="FontStyle54"/>
          <w:b w:val="0"/>
          <w:bCs/>
          <w:szCs w:val="22"/>
        </w:rPr>
        <w:t>Kurum</w:t>
      </w:r>
      <w:r w:rsidR="008E4DAF">
        <w:rPr>
          <w:rStyle w:val="FontStyle54"/>
          <w:b w:val="0"/>
          <w:bCs/>
          <w:szCs w:val="22"/>
        </w:rPr>
        <w:t>da</w:t>
      </w:r>
      <w:r w:rsidR="00247B33" w:rsidRPr="00AA68D2">
        <w:rPr>
          <w:rStyle w:val="FontStyle54"/>
          <w:b w:val="0"/>
          <w:bCs/>
          <w:szCs w:val="22"/>
        </w:rPr>
        <w:t xml:space="preserve"> görev yapan ve aylık o</w:t>
      </w:r>
      <w:r w:rsidR="008E4DAF">
        <w:rPr>
          <w:rStyle w:val="FontStyle54"/>
          <w:b w:val="0"/>
          <w:bCs/>
          <w:szCs w:val="22"/>
        </w:rPr>
        <w:t xml:space="preserve">larak maaş veya ücret alan tüm </w:t>
      </w:r>
      <w:r w:rsidR="00247B33" w:rsidRPr="00AA68D2">
        <w:rPr>
          <w:rStyle w:val="FontStyle54"/>
          <w:b w:val="0"/>
          <w:bCs/>
          <w:szCs w:val="22"/>
        </w:rPr>
        <w:t>(sözleşme sür</w:t>
      </w:r>
      <w:r w:rsidR="008E4DAF">
        <w:rPr>
          <w:rStyle w:val="FontStyle54"/>
          <w:b w:val="0"/>
          <w:bCs/>
          <w:szCs w:val="22"/>
        </w:rPr>
        <w:t xml:space="preserve">esi içinde </w:t>
      </w:r>
      <w:r w:rsidR="001B7DD9">
        <w:rPr>
          <w:rStyle w:val="FontStyle54"/>
          <w:b w:val="0"/>
          <w:bCs/>
          <w:szCs w:val="22"/>
        </w:rPr>
        <w:t>açıktan atamalar, naklen gelen</w:t>
      </w:r>
      <w:r w:rsidR="001B7DD9" w:rsidRPr="00AA68D2">
        <w:rPr>
          <w:rStyle w:val="FontStyle54"/>
          <w:b w:val="0"/>
          <w:bCs/>
          <w:szCs w:val="22"/>
        </w:rPr>
        <w:t xml:space="preserve"> personel </w:t>
      </w:r>
      <w:r w:rsidR="001B7DD9">
        <w:rPr>
          <w:rStyle w:val="FontStyle54"/>
          <w:b w:val="0"/>
          <w:bCs/>
          <w:szCs w:val="22"/>
        </w:rPr>
        <w:t>ile</w:t>
      </w:r>
      <w:r w:rsidR="001B7DD9" w:rsidRPr="00AA68D2">
        <w:rPr>
          <w:rStyle w:val="FontStyle54"/>
          <w:b w:val="0"/>
          <w:bCs/>
          <w:szCs w:val="22"/>
        </w:rPr>
        <w:t xml:space="preserve"> ücretsiz izinden dönecek</w:t>
      </w:r>
      <w:r w:rsidR="001B7DD9">
        <w:rPr>
          <w:rStyle w:val="FontStyle54"/>
          <w:b w:val="0"/>
          <w:bCs/>
          <w:szCs w:val="22"/>
        </w:rPr>
        <w:t>ler</w:t>
      </w:r>
      <w:r w:rsidR="001B7DD9" w:rsidRPr="00AA68D2">
        <w:rPr>
          <w:rStyle w:val="FontStyle54"/>
          <w:b w:val="0"/>
          <w:bCs/>
          <w:szCs w:val="22"/>
        </w:rPr>
        <w:t xml:space="preserve"> </w:t>
      </w:r>
      <w:r w:rsidR="007515C2" w:rsidRPr="00AA68D2">
        <w:rPr>
          <w:rStyle w:val="FontStyle54"/>
          <w:b w:val="0"/>
          <w:bCs/>
          <w:szCs w:val="22"/>
        </w:rPr>
        <w:t>dâhil</w:t>
      </w:r>
      <w:r w:rsidR="00247B33" w:rsidRPr="00AA68D2">
        <w:rPr>
          <w:rStyle w:val="FontStyle54"/>
          <w:b w:val="0"/>
          <w:bCs/>
          <w:szCs w:val="22"/>
        </w:rPr>
        <w:t xml:space="preserve">) </w:t>
      </w:r>
      <w:r w:rsidR="008E4DAF">
        <w:rPr>
          <w:rStyle w:val="FontStyle54"/>
          <w:b w:val="0"/>
          <w:bCs/>
          <w:szCs w:val="22"/>
        </w:rPr>
        <w:t>personel</w:t>
      </w:r>
      <w:r w:rsidRPr="00AA68D2">
        <w:rPr>
          <w:rStyle w:val="FontStyle54"/>
          <w:b w:val="0"/>
          <w:bCs/>
          <w:szCs w:val="22"/>
        </w:rPr>
        <w:t>i kapsamaktadır.</w:t>
      </w:r>
    </w:p>
    <w:p w:rsidR="007F7BB3" w:rsidRPr="00AA68D2" w:rsidRDefault="007F7BB3" w:rsidP="00751171">
      <w:pPr>
        <w:pStyle w:val="Style5"/>
        <w:widowControl/>
        <w:ind w:right="16" w:firstLine="0"/>
        <w:rPr>
          <w:rStyle w:val="FontStyle54"/>
          <w:b w:val="0"/>
          <w:bCs/>
          <w:szCs w:val="22"/>
        </w:rPr>
      </w:pPr>
    </w:p>
    <w:p w:rsidR="007F7BB3" w:rsidRPr="00265A84" w:rsidRDefault="007F7BB3" w:rsidP="00751171">
      <w:pPr>
        <w:pStyle w:val="Style5"/>
        <w:widowControl/>
        <w:ind w:right="16" w:firstLine="0"/>
        <w:rPr>
          <w:rStyle w:val="FontStyle54"/>
          <w:bCs/>
          <w:szCs w:val="22"/>
        </w:rPr>
      </w:pPr>
      <w:r w:rsidRPr="00AA68D2">
        <w:rPr>
          <w:rStyle w:val="FontStyle54"/>
          <w:bCs/>
          <w:szCs w:val="22"/>
        </w:rPr>
        <w:t>Madde 6-</w:t>
      </w:r>
      <w:r w:rsidR="00F3396B" w:rsidRPr="00AA68D2">
        <w:rPr>
          <w:rStyle w:val="FontStyle54"/>
          <w:bCs/>
          <w:szCs w:val="22"/>
        </w:rPr>
        <w:t xml:space="preserve"> </w:t>
      </w:r>
      <w:r w:rsidRPr="00AA68D2">
        <w:rPr>
          <w:rStyle w:val="FontStyle54"/>
          <w:bCs/>
          <w:szCs w:val="22"/>
        </w:rPr>
        <w:t>GENEL ŞARTLAR</w:t>
      </w:r>
    </w:p>
    <w:p w:rsidR="007F7BB3" w:rsidRPr="00AA68D2" w:rsidRDefault="00265A84" w:rsidP="00751171">
      <w:pPr>
        <w:pStyle w:val="Style5"/>
        <w:widowControl/>
        <w:ind w:right="16" w:firstLine="0"/>
        <w:rPr>
          <w:rStyle w:val="FontStyle54"/>
          <w:b w:val="0"/>
          <w:bCs/>
          <w:szCs w:val="22"/>
        </w:rPr>
      </w:pPr>
      <w:r>
        <w:rPr>
          <w:rStyle w:val="FontStyle54"/>
          <w:bCs/>
          <w:szCs w:val="22"/>
        </w:rPr>
        <w:t>6.1</w:t>
      </w:r>
      <w:r w:rsidR="007F7BB3" w:rsidRPr="00AA68D2">
        <w:rPr>
          <w:rStyle w:val="FontStyle54"/>
          <w:bCs/>
          <w:szCs w:val="22"/>
        </w:rPr>
        <w:t>.</w:t>
      </w:r>
      <w:r w:rsidR="008E3872" w:rsidRPr="00AA68D2">
        <w:rPr>
          <w:rStyle w:val="FontStyle54"/>
          <w:b w:val="0"/>
          <w:bCs/>
          <w:szCs w:val="22"/>
        </w:rPr>
        <w:t xml:space="preserve"> </w:t>
      </w:r>
      <w:r w:rsidR="008E3872" w:rsidRPr="009A3337">
        <w:rPr>
          <w:rStyle w:val="FontStyle54"/>
          <w:bCs/>
          <w:szCs w:val="22"/>
        </w:rPr>
        <w:t>Protokolün süresi</w:t>
      </w:r>
      <w:r w:rsidR="00F3396B" w:rsidRPr="009A3337">
        <w:rPr>
          <w:rStyle w:val="FontStyle54"/>
          <w:bCs/>
          <w:szCs w:val="22"/>
        </w:rPr>
        <w:t xml:space="preserve"> </w:t>
      </w:r>
      <w:r w:rsidR="008E3872" w:rsidRPr="009A3337">
        <w:rPr>
          <w:rStyle w:val="FontStyle54"/>
          <w:bCs/>
          <w:szCs w:val="22"/>
        </w:rPr>
        <w:t>3</w:t>
      </w:r>
      <w:r w:rsidR="0099140F" w:rsidRPr="009A3337">
        <w:rPr>
          <w:rStyle w:val="FontStyle54"/>
          <w:bCs/>
          <w:szCs w:val="22"/>
        </w:rPr>
        <w:t xml:space="preserve"> </w:t>
      </w:r>
      <w:r w:rsidRPr="009A3337">
        <w:rPr>
          <w:rStyle w:val="FontStyle54"/>
          <w:bCs/>
          <w:szCs w:val="22"/>
        </w:rPr>
        <w:t xml:space="preserve">(üç) yıl olup, </w:t>
      </w:r>
      <w:r w:rsidR="007F7BB3" w:rsidRPr="009A3337">
        <w:rPr>
          <w:rStyle w:val="FontStyle54"/>
          <w:bCs/>
          <w:szCs w:val="22"/>
        </w:rPr>
        <w:t xml:space="preserve">başlangıç </w:t>
      </w:r>
      <w:r w:rsidR="008B1F40" w:rsidRPr="009A3337">
        <w:rPr>
          <w:rStyle w:val="FontStyle54"/>
          <w:bCs/>
          <w:szCs w:val="22"/>
        </w:rPr>
        <w:t>tarihi 01/07/20</w:t>
      </w:r>
      <w:r w:rsidRPr="009A3337">
        <w:rPr>
          <w:rStyle w:val="FontStyle54"/>
          <w:bCs/>
          <w:szCs w:val="22"/>
        </w:rPr>
        <w:t>23</w:t>
      </w:r>
      <w:r w:rsidR="00F3396B" w:rsidRPr="009A3337">
        <w:rPr>
          <w:rStyle w:val="FontStyle54"/>
          <w:bCs/>
          <w:szCs w:val="22"/>
        </w:rPr>
        <w:t>, bitiş</w:t>
      </w:r>
      <w:r w:rsidR="00247B33" w:rsidRPr="009A3337">
        <w:rPr>
          <w:rStyle w:val="FontStyle54"/>
          <w:bCs/>
          <w:szCs w:val="22"/>
        </w:rPr>
        <w:t xml:space="preserve"> tarihi 30/06/202</w:t>
      </w:r>
      <w:r w:rsidRPr="009A3337">
        <w:rPr>
          <w:rStyle w:val="FontStyle54"/>
          <w:bCs/>
          <w:szCs w:val="22"/>
        </w:rPr>
        <w:t>6</w:t>
      </w:r>
      <w:r w:rsidR="00F3396B" w:rsidRPr="009A3337">
        <w:rPr>
          <w:rStyle w:val="FontStyle54"/>
          <w:bCs/>
          <w:szCs w:val="22"/>
        </w:rPr>
        <w:t>’</w:t>
      </w:r>
      <w:r w:rsidR="0045036E" w:rsidRPr="009A3337">
        <w:rPr>
          <w:rStyle w:val="FontStyle54"/>
          <w:bCs/>
          <w:szCs w:val="22"/>
        </w:rPr>
        <w:t>d</w:t>
      </w:r>
      <w:r w:rsidRPr="009A3337">
        <w:rPr>
          <w:rStyle w:val="FontStyle54"/>
          <w:bCs/>
          <w:szCs w:val="22"/>
        </w:rPr>
        <w:t>ı</w:t>
      </w:r>
      <w:r w:rsidR="007F7BB3" w:rsidRPr="009A3337">
        <w:rPr>
          <w:rStyle w:val="FontStyle54"/>
          <w:bCs/>
          <w:szCs w:val="22"/>
        </w:rPr>
        <w:t>r.</w:t>
      </w:r>
    </w:p>
    <w:p w:rsidR="007F7BB3" w:rsidRPr="00AA68D2" w:rsidRDefault="00265A84" w:rsidP="00751171">
      <w:pPr>
        <w:pStyle w:val="Style5"/>
        <w:widowControl/>
        <w:ind w:right="16" w:firstLine="0"/>
        <w:rPr>
          <w:rStyle w:val="FontStyle54"/>
          <w:b w:val="0"/>
          <w:bCs/>
          <w:szCs w:val="22"/>
        </w:rPr>
      </w:pPr>
      <w:r>
        <w:rPr>
          <w:rStyle w:val="FontStyle54"/>
          <w:bCs/>
          <w:szCs w:val="22"/>
        </w:rPr>
        <w:t>6.2</w:t>
      </w:r>
      <w:r w:rsidR="007F7BB3" w:rsidRPr="00AA68D2">
        <w:rPr>
          <w:rStyle w:val="FontStyle54"/>
          <w:bCs/>
          <w:szCs w:val="22"/>
        </w:rPr>
        <w:t>.</w:t>
      </w:r>
      <w:r>
        <w:rPr>
          <w:rStyle w:val="FontStyle54"/>
          <w:b w:val="0"/>
          <w:bCs/>
          <w:szCs w:val="22"/>
        </w:rPr>
        <w:t xml:space="preserve"> Komisyon teklifleri değerlendirirken;</w:t>
      </w:r>
      <w:r w:rsidR="007F7BB3" w:rsidRPr="00AA68D2">
        <w:rPr>
          <w:rStyle w:val="FontStyle54"/>
          <w:b w:val="0"/>
          <w:bCs/>
          <w:szCs w:val="22"/>
        </w:rPr>
        <w:t xml:space="preserve"> ulaşım, yurt çapında yaygın şube ağı, ödeme noktası vb. </w:t>
      </w:r>
      <w:proofErr w:type="gramStart"/>
      <w:r w:rsidR="007F7BB3" w:rsidRPr="00AA68D2">
        <w:rPr>
          <w:rStyle w:val="FontStyle54"/>
          <w:b w:val="0"/>
          <w:bCs/>
          <w:szCs w:val="22"/>
        </w:rPr>
        <w:t>kriterleri</w:t>
      </w:r>
      <w:proofErr w:type="gramEnd"/>
      <w:r w:rsidR="007F7BB3" w:rsidRPr="00AA68D2">
        <w:rPr>
          <w:rStyle w:val="FontStyle54"/>
          <w:b w:val="0"/>
          <w:bCs/>
          <w:szCs w:val="22"/>
        </w:rPr>
        <w:t xml:space="preserve"> dikkate almakta serbesttir.</w:t>
      </w:r>
    </w:p>
    <w:p w:rsidR="007F7BB3" w:rsidRPr="00AA68D2" w:rsidRDefault="00265A84" w:rsidP="00751171">
      <w:pPr>
        <w:pStyle w:val="Style5"/>
        <w:widowControl/>
        <w:ind w:right="16" w:firstLine="0"/>
        <w:rPr>
          <w:rStyle w:val="FontStyle54"/>
          <w:b w:val="0"/>
          <w:bCs/>
          <w:szCs w:val="22"/>
        </w:rPr>
      </w:pPr>
      <w:r>
        <w:rPr>
          <w:rStyle w:val="FontStyle54"/>
          <w:bCs/>
          <w:szCs w:val="22"/>
        </w:rPr>
        <w:t>6.3</w:t>
      </w:r>
      <w:r w:rsidR="007F7BB3" w:rsidRPr="00AA68D2">
        <w:rPr>
          <w:rStyle w:val="FontStyle54"/>
          <w:bCs/>
          <w:szCs w:val="22"/>
        </w:rPr>
        <w:t>.</w:t>
      </w:r>
      <w:r>
        <w:rPr>
          <w:rStyle w:val="FontStyle54"/>
          <w:b w:val="0"/>
          <w:bCs/>
          <w:szCs w:val="22"/>
        </w:rPr>
        <w:t xml:space="preserve"> Kurum; personelin m</w:t>
      </w:r>
      <w:r w:rsidR="007F7BB3" w:rsidRPr="00AA68D2">
        <w:rPr>
          <w:rStyle w:val="FontStyle54"/>
          <w:b w:val="0"/>
          <w:bCs/>
          <w:szCs w:val="22"/>
        </w:rPr>
        <w:t>aaş ödemeleri</w:t>
      </w:r>
      <w:r>
        <w:rPr>
          <w:rStyle w:val="FontStyle54"/>
          <w:b w:val="0"/>
          <w:bCs/>
          <w:szCs w:val="22"/>
        </w:rPr>
        <w:t>ni</w:t>
      </w:r>
      <w:r w:rsidR="007F7BB3" w:rsidRPr="00AA68D2">
        <w:rPr>
          <w:rStyle w:val="FontStyle54"/>
          <w:b w:val="0"/>
          <w:bCs/>
          <w:szCs w:val="22"/>
        </w:rPr>
        <w:t xml:space="preserve"> her </w:t>
      </w:r>
      <w:r>
        <w:rPr>
          <w:rStyle w:val="FontStyle54"/>
          <w:b w:val="0"/>
          <w:bCs/>
          <w:szCs w:val="22"/>
        </w:rPr>
        <w:t>aybaşından 2 (iki) iş günü önce bankada bulunan K</w:t>
      </w:r>
      <w:r w:rsidR="007F7BB3" w:rsidRPr="00AA68D2">
        <w:rPr>
          <w:rStyle w:val="FontStyle54"/>
          <w:b w:val="0"/>
          <w:bCs/>
          <w:szCs w:val="22"/>
        </w:rPr>
        <w:t>u</w:t>
      </w:r>
      <w:r>
        <w:rPr>
          <w:rStyle w:val="FontStyle54"/>
          <w:b w:val="0"/>
          <w:bCs/>
          <w:szCs w:val="22"/>
        </w:rPr>
        <w:t xml:space="preserve">rum/Birim hesaplarına aktarır. </w:t>
      </w:r>
      <w:r w:rsidRPr="00AA68D2">
        <w:rPr>
          <w:rStyle w:val="FontStyle54"/>
          <w:b w:val="0"/>
          <w:bCs/>
          <w:szCs w:val="22"/>
        </w:rPr>
        <w:t xml:space="preserve">Banka; </w:t>
      </w:r>
      <w:r>
        <w:rPr>
          <w:rStyle w:val="FontStyle54"/>
          <w:b w:val="0"/>
          <w:bCs/>
          <w:szCs w:val="22"/>
        </w:rPr>
        <w:t xml:space="preserve">Bakanlığın maaş </w:t>
      </w:r>
      <w:r w:rsidRPr="00AA68D2">
        <w:rPr>
          <w:rStyle w:val="FontStyle54"/>
          <w:b w:val="0"/>
          <w:bCs/>
          <w:szCs w:val="22"/>
        </w:rPr>
        <w:t>katsayıları</w:t>
      </w:r>
      <w:r>
        <w:rPr>
          <w:rStyle w:val="FontStyle54"/>
          <w:b w:val="0"/>
          <w:bCs/>
          <w:szCs w:val="22"/>
        </w:rPr>
        <w:t>nı</w:t>
      </w:r>
      <w:r w:rsidRPr="00AA68D2">
        <w:rPr>
          <w:rStyle w:val="FontStyle54"/>
          <w:b w:val="0"/>
          <w:bCs/>
          <w:szCs w:val="22"/>
        </w:rPr>
        <w:t xml:space="preserve"> açıklayacağı dönemlerde oluşacak gecikmelerde 2 (iki) iş günü önce aktarılması </w:t>
      </w:r>
      <w:r>
        <w:rPr>
          <w:rStyle w:val="FontStyle54"/>
          <w:b w:val="0"/>
          <w:bCs/>
          <w:szCs w:val="22"/>
        </w:rPr>
        <w:t xml:space="preserve">hususunda hak iddia etmeyecektir. </w:t>
      </w:r>
      <w:r w:rsidR="007F7BB3" w:rsidRPr="00AA68D2">
        <w:rPr>
          <w:rStyle w:val="FontStyle54"/>
          <w:b w:val="0"/>
          <w:bCs/>
          <w:szCs w:val="22"/>
        </w:rPr>
        <w:t>Banka bu ödemeleri personelin maaş hesaplarına her ayın 15 inin başladı</w:t>
      </w:r>
      <w:r>
        <w:rPr>
          <w:rStyle w:val="FontStyle54"/>
          <w:b w:val="0"/>
          <w:bCs/>
          <w:szCs w:val="22"/>
        </w:rPr>
        <w:t xml:space="preserve">ğı gece saat 00.01'de aktaracaktır. </w:t>
      </w:r>
      <w:r w:rsidR="007F7BB3" w:rsidRPr="00AA68D2">
        <w:rPr>
          <w:rStyle w:val="FontStyle54"/>
          <w:b w:val="0"/>
          <w:bCs/>
          <w:szCs w:val="22"/>
        </w:rPr>
        <w:t xml:space="preserve">Türkiye Cumhuriyeti Hükümeti tarafından alınan karar gereği erken ödemelerin zorunlu olduğu durumlarda Banka bu hususu dikkate alarak gerekli tedbirleri almak mecburiyetindedir. </w:t>
      </w:r>
    </w:p>
    <w:p w:rsidR="007F7BB3" w:rsidRPr="00AA68D2" w:rsidRDefault="00265A84" w:rsidP="00751171">
      <w:pPr>
        <w:pStyle w:val="Style5"/>
        <w:widowControl/>
        <w:ind w:right="16" w:firstLine="0"/>
        <w:rPr>
          <w:rStyle w:val="FontStyle54"/>
          <w:b w:val="0"/>
          <w:bCs/>
          <w:szCs w:val="22"/>
        </w:rPr>
      </w:pPr>
      <w:r>
        <w:rPr>
          <w:rStyle w:val="FontStyle54"/>
          <w:bCs/>
          <w:szCs w:val="22"/>
        </w:rPr>
        <w:t>6.4</w:t>
      </w:r>
      <w:r w:rsidR="007F7BB3" w:rsidRPr="00AA68D2">
        <w:rPr>
          <w:rStyle w:val="FontStyle54"/>
          <w:bCs/>
          <w:szCs w:val="22"/>
        </w:rPr>
        <w:t>.</w:t>
      </w:r>
      <w:r>
        <w:rPr>
          <w:rStyle w:val="FontStyle54"/>
          <w:b w:val="0"/>
          <w:bCs/>
          <w:szCs w:val="22"/>
        </w:rPr>
        <w:t xml:space="preserve"> Banka</w:t>
      </w:r>
      <w:r w:rsidR="001F6DBB">
        <w:rPr>
          <w:rStyle w:val="FontStyle54"/>
          <w:b w:val="0"/>
          <w:bCs/>
          <w:szCs w:val="22"/>
        </w:rPr>
        <w:t xml:space="preserve"> personele</w:t>
      </w:r>
      <w:r w:rsidR="007F7BB3" w:rsidRPr="00AA68D2">
        <w:rPr>
          <w:rStyle w:val="FontStyle54"/>
          <w:b w:val="0"/>
          <w:bCs/>
          <w:szCs w:val="22"/>
        </w:rPr>
        <w:t xml:space="preserve"> </w:t>
      </w:r>
      <w:r>
        <w:rPr>
          <w:rStyle w:val="FontStyle54"/>
          <w:b w:val="0"/>
          <w:bCs/>
          <w:szCs w:val="22"/>
        </w:rPr>
        <w:t>yapılacak diğer ödemeleri de K</w:t>
      </w:r>
      <w:r w:rsidRPr="00AA68D2">
        <w:rPr>
          <w:rStyle w:val="FontStyle54"/>
          <w:b w:val="0"/>
          <w:bCs/>
          <w:szCs w:val="22"/>
        </w:rPr>
        <w:t>u</w:t>
      </w:r>
      <w:r>
        <w:rPr>
          <w:rStyle w:val="FontStyle54"/>
          <w:b w:val="0"/>
          <w:bCs/>
          <w:szCs w:val="22"/>
        </w:rPr>
        <w:t>rum/Birim hesaplarına</w:t>
      </w:r>
      <w:r w:rsidR="001F6DBB">
        <w:rPr>
          <w:rStyle w:val="FontStyle54"/>
          <w:b w:val="0"/>
          <w:bCs/>
          <w:szCs w:val="22"/>
        </w:rPr>
        <w:t xml:space="preserve"> tutarın </w:t>
      </w:r>
      <w:r w:rsidR="007F7BB3" w:rsidRPr="00AA68D2">
        <w:rPr>
          <w:rStyle w:val="FontStyle54"/>
          <w:b w:val="0"/>
          <w:bCs/>
          <w:szCs w:val="22"/>
        </w:rPr>
        <w:t xml:space="preserve">aktarıldığı tarihi </w:t>
      </w:r>
      <w:r w:rsidR="001F6DBB">
        <w:rPr>
          <w:rStyle w:val="FontStyle54"/>
          <w:b w:val="0"/>
          <w:bCs/>
          <w:szCs w:val="22"/>
        </w:rPr>
        <w:t>izleyen</w:t>
      </w:r>
      <w:r w:rsidR="007F7BB3" w:rsidRPr="00AA68D2">
        <w:rPr>
          <w:rStyle w:val="FontStyle54"/>
          <w:b w:val="0"/>
          <w:bCs/>
          <w:szCs w:val="22"/>
        </w:rPr>
        <w:t xml:space="preserve"> 2</w:t>
      </w:r>
      <w:r w:rsidR="00F44DB4" w:rsidRPr="00AA68D2">
        <w:rPr>
          <w:rStyle w:val="FontStyle54"/>
          <w:b w:val="0"/>
          <w:bCs/>
          <w:szCs w:val="22"/>
        </w:rPr>
        <w:t>’</w:t>
      </w:r>
      <w:r w:rsidR="00F3396B" w:rsidRPr="00AA68D2">
        <w:rPr>
          <w:rStyle w:val="FontStyle54"/>
          <w:b w:val="0"/>
          <w:bCs/>
          <w:szCs w:val="22"/>
        </w:rPr>
        <w:t>nci</w:t>
      </w:r>
      <w:r w:rsidR="001F6DBB">
        <w:rPr>
          <w:rStyle w:val="FontStyle54"/>
          <w:b w:val="0"/>
          <w:bCs/>
          <w:szCs w:val="22"/>
        </w:rPr>
        <w:t xml:space="preserve"> iş </w:t>
      </w:r>
      <w:r w:rsidR="007F7BB3" w:rsidRPr="00AA68D2">
        <w:rPr>
          <w:rStyle w:val="FontStyle54"/>
          <w:b w:val="0"/>
          <w:bCs/>
          <w:szCs w:val="22"/>
        </w:rPr>
        <w:t>gün</w:t>
      </w:r>
      <w:r w:rsidR="001F6DBB">
        <w:rPr>
          <w:rStyle w:val="FontStyle54"/>
          <w:b w:val="0"/>
          <w:bCs/>
          <w:szCs w:val="22"/>
        </w:rPr>
        <w:t>ü sonu</w:t>
      </w:r>
      <w:r w:rsidR="007F7BB3" w:rsidRPr="00AA68D2">
        <w:rPr>
          <w:rStyle w:val="FontStyle54"/>
          <w:b w:val="0"/>
          <w:bCs/>
          <w:szCs w:val="22"/>
        </w:rPr>
        <w:t xml:space="preserve"> </w:t>
      </w:r>
      <w:r w:rsidR="0004712F" w:rsidRPr="00AA68D2">
        <w:rPr>
          <w:rStyle w:val="FontStyle54"/>
          <w:b w:val="0"/>
          <w:bCs/>
          <w:szCs w:val="22"/>
        </w:rPr>
        <w:t>saat 00.01’de hesap</w:t>
      </w:r>
      <w:r w:rsidR="007F7BB3" w:rsidRPr="00AA68D2">
        <w:rPr>
          <w:rStyle w:val="FontStyle54"/>
          <w:b w:val="0"/>
          <w:bCs/>
          <w:szCs w:val="22"/>
        </w:rPr>
        <w:t xml:space="preserve"> sahibi personelin kullanımına hazır hale getirir.</w:t>
      </w:r>
    </w:p>
    <w:p w:rsidR="007F7BB3" w:rsidRPr="00AA68D2" w:rsidRDefault="005A3813" w:rsidP="00751171">
      <w:pPr>
        <w:pStyle w:val="Style5"/>
        <w:widowControl/>
        <w:ind w:right="16" w:firstLine="0"/>
        <w:rPr>
          <w:rStyle w:val="FontStyle54"/>
          <w:b w:val="0"/>
          <w:bCs/>
          <w:szCs w:val="22"/>
        </w:rPr>
      </w:pPr>
      <w:r>
        <w:rPr>
          <w:rStyle w:val="FontStyle54"/>
          <w:bCs/>
          <w:szCs w:val="22"/>
        </w:rPr>
        <w:t>6.5</w:t>
      </w:r>
      <w:r w:rsidR="007F7BB3" w:rsidRPr="00AA68D2">
        <w:rPr>
          <w:rStyle w:val="FontStyle54"/>
          <w:bCs/>
          <w:szCs w:val="22"/>
        </w:rPr>
        <w:t>.</w:t>
      </w:r>
      <w:r w:rsidR="001F6DBB">
        <w:rPr>
          <w:rStyle w:val="FontStyle54"/>
          <w:b w:val="0"/>
          <w:bCs/>
          <w:szCs w:val="22"/>
        </w:rPr>
        <w:t xml:space="preserve"> Banka, K</w:t>
      </w:r>
      <w:r w:rsidR="007F7BB3" w:rsidRPr="00AA68D2">
        <w:rPr>
          <w:rStyle w:val="FontStyle54"/>
          <w:b w:val="0"/>
          <w:bCs/>
          <w:szCs w:val="22"/>
        </w:rPr>
        <w:t xml:space="preserve">urum personelinin hesaplarına yatırılan </w:t>
      </w:r>
      <w:r w:rsidR="001F6DBB">
        <w:rPr>
          <w:rStyle w:val="FontStyle54"/>
          <w:b w:val="0"/>
          <w:bCs/>
          <w:szCs w:val="22"/>
        </w:rPr>
        <w:t>tutarlardan</w:t>
      </w:r>
      <w:r w:rsidR="007F7BB3" w:rsidRPr="00AA68D2">
        <w:rPr>
          <w:rStyle w:val="FontStyle54"/>
          <w:b w:val="0"/>
          <w:bCs/>
          <w:szCs w:val="22"/>
        </w:rPr>
        <w:t xml:space="preserve"> (</w:t>
      </w:r>
      <w:r w:rsidR="00E13809">
        <w:rPr>
          <w:rStyle w:val="FontStyle54"/>
          <w:b w:val="0"/>
          <w:bCs/>
          <w:szCs w:val="22"/>
        </w:rPr>
        <w:t>Y</w:t>
      </w:r>
      <w:r w:rsidR="001F6DBB">
        <w:rPr>
          <w:rStyle w:val="FontStyle54"/>
          <w:b w:val="0"/>
          <w:bCs/>
          <w:szCs w:val="22"/>
        </w:rPr>
        <w:t>asal merci kararları, personelin</w:t>
      </w:r>
      <w:r w:rsidR="007F7BB3" w:rsidRPr="00AA68D2">
        <w:rPr>
          <w:rStyle w:val="FontStyle54"/>
          <w:b w:val="0"/>
          <w:bCs/>
          <w:szCs w:val="22"/>
        </w:rPr>
        <w:t xml:space="preserve"> kendi rızası ile imza</w:t>
      </w:r>
      <w:r w:rsidR="00F3396B" w:rsidRPr="00AA68D2">
        <w:rPr>
          <w:rStyle w:val="FontStyle54"/>
          <w:b w:val="0"/>
          <w:bCs/>
          <w:szCs w:val="22"/>
        </w:rPr>
        <w:t>ladığı sözleşme, yazılı beyan</w:t>
      </w:r>
      <w:r w:rsidR="007F7BB3" w:rsidRPr="00AA68D2">
        <w:rPr>
          <w:rStyle w:val="FontStyle54"/>
          <w:b w:val="0"/>
          <w:bCs/>
          <w:szCs w:val="22"/>
        </w:rPr>
        <w:t xml:space="preserve"> hariç) kesinti yapmayacaktır. Kesinti yap</w:t>
      </w:r>
      <w:r w:rsidR="001F6DBB">
        <w:rPr>
          <w:rStyle w:val="FontStyle54"/>
          <w:b w:val="0"/>
          <w:bCs/>
          <w:szCs w:val="22"/>
        </w:rPr>
        <w:t>ılması gereken durumlarda, K</w:t>
      </w:r>
      <w:r w:rsidR="007F7BB3" w:rsidRPr="00AA68D2">
        <w:rPr>
          <w:rStyle w:val="FontStyle54"/>
          <w:b w:val="0"/>
          <w:bCs/>
          <w:szCs w:val="22"/>
        </w:rPr>
        <w:t xml:space="preserve">urumdan yazılı görüş alınacak ve bu görüş doğrultusunda hareket edilecektir. Maaşında icra takibi, nafaka gibi yasal </w:t>
      </w:r>
      <w:r w:rsidR="001F6DBB">
        <w:rPr>
          <w:rStyle w:val="FontStyle54"/>
          <w:b w:val="0"/>
          <w:bCs/>
          <w:szCs w:val="22"/>
        </w:rPr>
        <w:t>kesinti bulunanların kesintisi K</w:t>
      </w:r>
      <w:r w:rsidR="007F7BB3" w:rsidRPr="00AA68D2">
        <w:rPr>
          <w:rStyle w:val="FontStyle54"/>
          <w:b w:val="0"/>
          <w:bCs/>
          <w:szCs w:val="22"/>
        </w:rPr>
        <w:t>urum tarafından yapılacaktır.</w:t>
      </w:r>
    </w:p>
    <w:p w:rsidR="007F7BB3" w:rsidRPr="00AA68D2" w:rsidRDefault="005A3813" w:rsidP="00751171">
      <w:pPr>
        <w:pStyle w:val="Style5"/>
        <w:widowControl/>
        <w:ind w:right="16" w:firstLine="0"/>
        <w:rPr>
          <w:rStyle w:val="FontStyle54"/>
          <w:b w:val="0"/>
          <w:bCs/>
          <w:color w:val="auto"/>
          <w:szCs w:val="22"/>
        </w:rPr>
      </w:pPr>
      <w:r>
        <w:rPr>
          <w:rStyle w:val="FontStyle54"/>
          <w:bCs/>
          <w:szCs w:val="22"/>
        </w:rPr>
        <w:t>6.6</w:t>
      </w:r>
      <w:r w:rsidR="007F7BB3" w:rsidRPr="00AA68D2">
        <w:rPr>
          <w:rStyle w:val="FontStyle54"/>
          <w:b w:val="0"/>
          <w:bCs/>
          <w:szCs w:val="22"/>
        </w:rPr>
        <w:t xml:space="preserve">. Banka, kişi başına tespit edilen </w:t>
      </w:r>
      <w:proofErr w:type="gramStart"/>
      <w:r w:rsidR="007F7BB3" w:rsidRPr="00AA68D2">
        <w:rPr>
          <w:rStyle w:val="FontStyle54"/>
          <w:b w:val="0"/>
          <w:bCs/>
          <w:szCs w:val="22"/>
        </w:rPr>
        <w:t>promosyon</w:t>
      </w:r>
      <w:proofErr w:type="gramEnd"/>
      <w:r w:rsidR="007F7BB3" w:rsidRPr="00AA68D2">
        <w:rPr>
          <w:rStyle w:val="FontStyle54"/>
          <w:b w:val="0"/>
          <w:bCs/>
          <w:szCs w:val="22"/>
        </w:rPr>
        <w:t xml:space="preserve"> t</w:t>
      </w:r>
      <w:r w:rsidR="001F6DBB">
        <w:rPr>
          <w:rStyle w:val="FontStyle54"/>
          <w:b w:val="0"/>
          <w:bCs/>
          <w:szCs w:val="22"/>
        </w:rPr>
        <w:t>utarını 15/07/2023</w:t>
      </w:r>
      <w:r w:rsidR="007F7BB3" w:rsidRPr="00AA68D2">
        <w:rPr>
          <w:rStyle w:val="FontStyle54"/>
          <w:b w:val="0"/>
          <w:bCs/>
          <w:szCs w:val="22"/>
        </w:rPr>
        <w:t xml:space="preserve"> maaş ödemesini </w:t>
      </w:r>
      <w:r w:rsidR="007F7BB3" w:rsidRPr="00AA68D2">
        <w:rPr>
          <w:rStyle w:val="FontStyle54"/>
          <w:b w:val="0"/>
          <w:bCs/>
          <w:color w:val="auto"/>
          <w:szCs w:val="22"/>
        </w:rPr>
        <w:t xml:space="preserve">takip eden 15 gün içerisinde </w:t>
      </w:r>
      <w:r w:rsidR="00E13809">
        <w:rPr>
          <w:rStyle w:val="FontStyle54"/>
          <w:b w:val="0"/>
          <w:bCs/>
          <w:szCs w:val="22"/>
        </w:rPr>
        <w:t>K</w:t>
      </w:r>
      <w:r w:rsidR="007F7BB3" w:rsidRPr="00AA68D2">
        <w:rPr>
          <w:rStyle w:val="FontStyle54"/>
          <w:b w:val="0"/>
          <w:bCs/>
          <w:szCs w:val="22"/>
        </w:rPr>
        <w:t>urum</w:t>
      </w:r>
      <w:r w:rsidR="00E13809">
        <w:rPr>
          <w:rStyle w:val="FontStyle54"/>
          <w:b w:val="0"/>
          <w:bCs/>
          <w:szCs w:val="22"/>
        </w:rPr>
        <w:t xml:space="preserve"> tarafından</w:t>
      </w:r>
      <w:r w:rsidR="007F7BB3" w:rsidRPr="00AA68D2">
        <w:rPr>
          <w:rStyle w:val="FontStyle54"/>
          <w:b w:val="0"/>
          <w:bCs/>
          <w:szCs w:val="22"/>
        </w:rPr>
        <w:t xml:space="preserve"> gönd</w:t>
      </w:r>
      <w:r w:rsidR="00E13809">
        <w:rPr>
          <w:rStyle w:val="FontStyle54"/>
          <w:b w:val="0"/>
          <w:bCs/>
          <w:szCs w:val="22"/>
        </w:rPr>
        <w:t>erilen listede ismi bulunan ve 15/07/2023</w:t>
      </w:r>
      <w:r w:rsidR="007F7BB3" w:rsidRPr="00AA68D2">
        <w:rPr>
          <w:rStyle w:val="FontStyle54"/>
          <w:b w:val="0"/>
          <w:bCs/>
          <w:szCs w:val="22"/>
        </w:rPr>
        <w:t xml:space="preserve"> tarihinde maaş almaya hak kazanan her per</w:t>
      </w:r>
      <w:r w:rsidR="00E13809">
        <w:rPr>
          <w:rStyle w:val="FontStyle54"/>
          <w:b w:val="0"/>
          <w:bCs/>
          <w:szCs w:val="22"/>
        </w:rPr>
        <w:t>sonelin hesabına aktaracaktır.</w:t>
      </w:r>
    </w:p>
    <w:p w:rsidR="007F7BB3" w:rsidRPr="00AA68D2" w:rsidRDefault="005A3813" w:rsidP="00751171">
      <w:pPr>
        <w:pStyle w:val="Style5"/>
        <w:widowControl/>
        <w:ind w:right="16" w:firstLine="0"/>
        <w:rPr>
          <w:rStyle w:val="FontStyle54"/>
          <w:b w:val="0"/>
          <w:bCs/>
          <w:szCs w:val="22"/>
        </w:rPr>
      </w:pPr>
      <w:r>
        <w:rPr>
          <w:rStyle w:val="FontStyle54"/>
          <w:bCs/>
          <w:szCs w:val="22"/>
        </w:rPr>
        <w:t>6.7</w:t>
      </w:r>
      <w:r w:rsidR="00A16DD7" w:rsidRPr="00AA68D2">
        <w:rPr>
          <w:rStyle w:val="FontStyle54"/>
          <w:bCs/>
          <w:szCs w:val="22"/>
        </w:rPr>
        <w:t>.</w:t>
      </w:r>
      <w:r w:rsidR="00940EC4">
        <w:rPr>
          <w:rStyle w:val="FontStyle54"/>
          <w:b w:val="0"/>
          <w:bCs/>
          <w:szCs w:val="22"/>
        </w:rPr>
        <w:t xml:space="preserve"> </w:t>
      </w:r>
      <w:r w:rsidR="00A16DD7" w:rsidRPr="00AA68D2">
        <w:rPr>
          <w:rStyle w:val="FontStyle54"/>
          <w:b w:val="0"/>
          <w:bCs/>
          <w:szCs w:val="22"/>
        </w:rPr>
        <w:t>Promosyon ödemesi</w:t>
      </w:r>
      <w:r w:rsidR="00DA36F7" w:rsidRPr="00AA68D2">
        <w:rPr>
          <w:rStyle w:val="FontStyle54"/>
          <w:b w:val="0"/>
          <w:bCs/>
          <w:szCs w:val="22"/>
        </w:rPr>
        <w:t xml:space="preserve"> yapıldıktan sonra</w:t>
      </w:r>
      <w:r w:rsidR="007F7BB3" w:rsidRPr="00AA68D2">
        <w:rPr>
          <w:rStyle w:val="FontStyle54"/>
          <w:b w:val="0"/>
          <w:bCs/>
          <w:szCs w:val="22"/>
        </w:rPr>
        <w:t xml:space="preserve"> </w:t>
      </w:r>
      <w:r w:rsidR="00837A8F" w:rsidRPr="00AA68D2">
        <w:rPr>
          <w:rStyle w:val="FontStyle54"/>
          <w:b w:val="0"/>
          <w:bCs/>
          <w:szCs w:val="22"/>
        </w:rPr>
        <w:t>göreve</w:t>
      </w:r>
      <w:r w:rsidR="00F3396B" w:rsidRPr="00AA68D2">
        <w:rPr>
          <w:rStyle w:val="FontStyle54"/>
          <w:b w:val="0"/>
          <w:bCs/>
          <w:szCs w:val="22"/>
        </w:rPr>
        <w:t xml:space="preserve"> başlayan </w:t>
      </w:r>
      <w:r w:rsidR="00940EC4">
        <w:rPr>
          <w:rStyle w:val="FontStyle54"/>
          <w:b w:val="0"/>
          <w:bCs/>
          <w:szCs w:val="22"/>
        </w:rPr>
        <w:t xml:space="preserve">azami </w:t>
      </w:r>
      <w:r w:rsidR="00940EC4" w:rsidRPr="00940EC4">
        <w:rPr>
          <w:rStyle w:val="FontStyle54"/>
          <w:bCs/>
          <w:szCs w:val="22"/>
        </w:rPr>
        <w:t>250</w:t>
      </w:r>
      <w:r w:rsidR="00940EC4">
        <w:rPr>
          <w:rStyle w:val="FontStyle54"/>
          <w:b w:val="0"/>
          <w:bCs/>
          <w:szCs w:val="22"/>
        </w:rPr>
        <w:t xml:space="preserve"> </w:t>
      </w:r>
      <w:r w:rsidR="00F3396B" w:rsidRPr="00AA68D2">
        <w:rPr>
          <w:rStyle w:val="FontStyle54"/>
          <w:b w:val="0"/>
          <w:bCs/>
          <w:szCs w:val="22"/>
        </w:rPr>
        <w:t>personele (</w:t>
      </w:r>
      <w:r w:rsidR="00E13809">
        <w:rPr>
          <w:rStyle w:val="FontStyle54"/>
          <w:b w:val="0"/>
          <w:bCs/>
          <w:szCs w:val="22"/>
        </w:rPr>
        <w:t xml:space="preserve">Açıktan, nakil, </w:t>
      </w:r>
      <w:r w:rsidR="00956FBE">
        <w:rPr>
          <w:rStyle w:val="FontStyle54"/>
          <w:b w:val="0"/>
          <w:bCs/>
          <w:szCs w:val="22"/>
        </w:rPr>
        <w:t>ücretsiz</w:t>
      </w:r>
      <w:r w:rsidR="007F7BB3" w:rsidRPr="00AA68D2">
        <w:rPr>
          <w:rStyle w:val="FontStyle54"/>
          <w:b w:val="0"/>
          <w:bCs/>
          <w:szCs w:val="22"/>
        </w:rPr>
        <w:t xml:space="preserve"> izin dönüşü vb.) </w:t>
      </w:r>
      <w:r w:rsidR="00E13809">
        <w:rPr>
          <w:rStyle w:val="FontStyle54"/>
          <w:b w:val="0"/>
          <w:bCs/>
          <w:szCs w:val="22"/>
        </w:rPr>
        <w:t>maaş almaya hak kazandığı</w:t>
      </w:r>
      <w:r w:rsidR="007F7BB3" w:rsidRPr="00AA68D2">
        <w:rPr>
          <w:rStyle w:val="FontStyle54"/>
          <w:b w:val="0"/>
          <w:bCs/>
          <w:szCs w:val="22"/>
        </w:rPr>
        <w:t xml:space="preserve"> ay</w:t>
      </w:r>
      <w:r w:rsidR="00E13809">
        <w:rPr>
          <w:rStyle w:val="FontStyle54"/>
          <w:b w:val="0"/>
          <w:bCs/>
          <w:szCs w:val="22"/>
        </w:rPr>
        <w:t>dan itibaren</w:t>
      </w:r>
      <w:r w:rsidR="007F7BB3" w:rsidRPr="00AA68D2">
        <w:rPr>
          <w:rStyle w:val="FontStyle54"/>
          <w:b w:val="0"/>
          <w:bCs/>
          <w:szCs w:val="22"/>
        </w:rPr>
        <w:t xml:space="preserve"> </w:t>
      </w:r>
      <w:proofErr w:type="gramStart"/>
      <w:r w:rsidR="007F7BB3" w:rsidRPr="00AA68D2">
        <w:rPr>
          <w:rStyle w:val="FontStyle54"/>
          <w:b w:val="0"/>
          <w:bCs/>
          <w:szCs w:val="22"/>
        </w:rPr>
        <w:t>promosyon</w:t>
      </w:r>
      <w:proofErr w:type="gramEnd"/>
      <w:r w:rsidR="007F7BB3" w:rsidRPr="00AA68D2">
        <w:rPr>
          <w:rStyle w:val="FontStyle54"/>
          <w:b w:val="0"/>
          <w:bCs/>
          <w:szCs w:val="22"/>
        </w:rPr>
        <w:t xml:space="preserve"> ödemesi yapılır.</w:t>
      </w:r>
      <w:r w:rsidR="00A82BD2" w:rsidRPr="00AA68D2">
        <w:rPr>
          <w:rStyle w:val="FontStyle54"/>
          <w:b w:val="0"/>
          <w:bCs/>
          <w:szCs w:val="22"/>
        </w:rPr>
        <w:t xml:space="preserve"> (Nak</w:t>
      </w:r>
      <w:r w:rsidR="00E13809">
        <w:rPr>
          <w:rStyle w:val="FontStyle54"/>
          <w:b w:val="0"/>
          <w:bCs/>
          <w:szCs w:val="22"/>
        </w:rPr>
        <w:t>len gelen personel</w:t>
      </w:r>
      <w:r w:rsidR="00286A19" w:rsidRPr="00AA68D2">
        <w:rPr>
          <w:rStyle w:val="FontStyle54"/>
          <w:b w:val="0"/>
          <w:bCs/>
          <w:szCs w:val="22"/>
        </w:rPr>
        <w:t xml:space="preserve">den geldiği </w:t>
      </w:r>
      <w:r w:rsidR="00E13809">
        <w:rPr>
          <w:rStyle w:val="FontStyle54"/>
          <w:b w:val="0"/>
          <w:bCs/>
          <w:szCs w:val="22"/>
        </w:rPr>
        <w:t xml:space="preserve">kurumdan </w:t>
      </w:r>
      <w:proofErr w:type="gramStart"/>
      <w:r w:rsidR="001641F8">
        <w:rPr>
          <w:rStyle w:val="FontStyle54"/>
          <w:b w:val="0"/>
          <w:bCs/>
          <w:szCs w:val="22"/>
        </w:rPr>
        <w:t>promosyon</w:t>
      </w:r>
      <w:proofErr w:type="gramEnd"/>
      <w:r w:rsidR="00E13809">
        <w:rPr>
          <w:rStyle w:val="FontStyle54"/>
          <w:b w:val="0"/>
          <w:bCs/>
          <w:szCs w:val="22"/>
        </w:rPr>
        <w:t xml:space="preserve"> alıp almadığına</w:t>
      </w:r>
      <w:r w:rsidR="00A82BD2" w:rsidRPr="00AA68D2">
        <w:rPr>
          <w:rStyle w:val="FontStyle54"/>
          <w:b w:val="0"/>
          <w:bCs/>
          <w:szCs w:val="22"/>
        </w:rPr>
        <w:t xml:space="preserve"> ilişkin belge talep edilir ve </w:t>
      </w:r>
      <w:r w:rsidR="00F3396B" w:rsidRPr="00AA68D2">
        <w:rPr>
          <w:rStyle w:val="FontStyle54"/>
          <w:b w:val="0"/>
          <w:bCs/>
          <w:szCs w:val="22"/>
        </w:rPr>
        <w:t>almadığı aylara ait promosyon</w:t>
      </w:r>
      <w:r w:rsidR="00286A19" w:rsidRPr="00AA68D2">
        <w:rPr>
          <w:rStyle w:val="FontStyle54"/>
          <w:b w:val="0"/>
          <w:bCs/>
          <w:szCs w:val="22"/>
        </w:rPr>
        <w:t xml:space="preserve"> </w:t>
      </w:r>
      <w:r w:rsidR="00E13809">
        <w:rPr>
          <w:rStyle w:val="FontStyle54"/>
          <w:b w:val="0"/>
          <w:bCs/>
          <w:szCs w:val="22"/>
        </w:rPr>
        <w:t>ödemesi yapılır</w:t>
      </w:r>
      <w:r w:rsidR="00286A19" w:rsidRPr="00AA68D2">
        <w:rPr>
          <w:rStyle w:val="FontStyle54"/>
          <w:b w:val="0"/>
          <w:bCs/>
          <w:szCs w:val="22"/>
        </w:rPr>
        <w:t>.)</w:t>
      </w:r>
    </w:p>
    <w:p w:rsidR="007F7BB3" w:rsidRDefault="005A3813" w:rsidP="00751171">
      <w:pPr>
        <w:pStyle w:val="Style5"/>
        <w:widowControl/>
        <w:ind w:right="16" w:firstLine="0"/>
        <w:rPr>
          <w:rStyle w:val="FontStyle54"/>
          <w:b w:val="0"/>
          <w:bCs/>
          <w:szCs w:val="22"/>
        </w:rPr>
      </w:pPr>
      <w:r>
        <w:rPr>
          <w:rStyle w:val="FontStyle54"/>
          <w:bCs/>
          <w:szCs w:val="22"/>
        </w:rPr>
        <w:t>6.8</w:t>
      </w:r>
      <w:r w:rsidR="007F7BB3" w:rsidRPr="00AA68D2">
        <w:rPr>
          <w:rStyle w:val="FontStyle54"/>
          <w:bCs/>
          <w:szCs w:val="22"/>
        </w:rPr>
        <w:t>.</w:t>
      </w:r>
      <w:r w:rsidR="00E13809">
        <w:rPr>
          <w:rStyle w:val="FontStyle54"/>
          <w:b w:val="0"/>
          <w:bCs/>
          <w:szCs w:val="22"/>
        </w:rPr>
        <w:t xml:space="preserve"> Banka, K</w:t>
      </w:r>
      <w:r w:rsidR="007F7BB3" w:rsidRPr="00AA68D2">
        <w:rPr>
          <w:rStyle w:val="FontStyle54"/>
          <w:b w:val="0"/>
          <w:bCs/>
          <w:szCs w:val="22"/>
        </w:rPr>
        <w:t>urumdan herhangi bir nedenle (nakil, emeklilik, i</w:t>
      </w:r>
      <w:r w:rsidR="00E13809">
        <w:rPr>
          <w:rStyle w:val="FontStyle54"/>
          <w:b w:val="0"/>
          <w:bCs/>
          <w:szCs w:val="22"/>
        </w:rPr>
        <w:t xml:space="preserve">stifa, ücretsiz izin, ölüm vb.) </w:t>
      </w:r>
      <w:r w:rsidR="007F7BB3" w:rsidRPr="00AA68D2">
        <w:rPr>
          <w:rStyle w:val="FontStyle54"/>
          <w:b w:val="0"/>
          <w:bCs/>
          <w:szCs w:val="22"/>
        </w:rPr>
        <w:t xml:space="preserve">ayrılan personelden ödenmiş </w:t>
      </w:r>
      <w:proofErr w:type="gramStart"/>
      <w:r w:rsidR="007F7BB3" w:rsidRPr="00AA68D2">
        <w:rPr>
          <w:rStyle w:val="FontStyle54"/>
          <w:b w:val="0"/>
          <w:bCs/>
          <w:szCs w:val="22"/>
        </w:rPr>
        <w:t>promosyonun</w:t>
      </w:r>
      <w:proofErr w:type="gramEnd"/>
      <w:r w:rsidR="007F7BB3" w:rsidRPr="00AA68D2">
        <w:rPr>
          <w:rStyle w:val="FontStyle54"/>
          <w:b w:val="0"/>
          <w:bCs/>
          <w:szCs w:val="22"/>
        </w:rPr>
        <w:t xml:space="preserve"> iadesini t</w:t>
      </w:r>
      <w:r w:rsidR="00E13809">
        <w:rPr>
          <w:rStyle w:val="FontStyle54"/>
          <w:b w:val="0"/>
          <w:bCs/>
          <w:szCs w:val="22"/>
        </w:rPr>
        <w:t>alep edemez. Protokol süresince K</w:t>
      </w:r>
      <w:r w:rsidR="007F7BB3" w:rsidRPr="00AA68D2">
        <w:rPr>
          <w:rStyle w:val="FontStyle54"/>
          <w:b w:val="0"/>
          <w:bCs/>
          <w:szCs w:val="22"/>
        </w:rPr>
        <w:t>urumu</w:t>
      </w:r>
      <w:r w:rsidR="00E13809">
        <w:rPr>
          <w:rStyle w:val="FontStyle54"/>
          <w:b w:val="0"/>
          <w:bCs/>
          <w:szCs w:val="22"/>
        </w:rPr>
        <w:t xml:space="preserve">n idari bağlılığının </w:t>
      </w:r>
      <w:r w:rsidR="007F7BB3" w:rsidRPr="00AA68D2">
        <w:rPr>
          <w:rStyle w:val="FontStyle54"/>
          <w:b w:val="0"/>
          <w:bCs/>
          <w:szCs w:val="22"/>
        </w:rPr>
        <w:t>değişmesi ve</w:t>
      </w:r>
      <w:r w:rsidR="00E13809">
        <w:rPr>
          <w:rStyle w:val="FontStyle54"/>
          <w:b w:val="0"/>
          <w:bCs/>
          <w:szCs w:val="22"/>
        </w:rPr>
        <w:t>ya</w:t>
      </w:r>
      <w:r w:rsidR="007F7BB3" w:rsidRPr="00AA68D2">
        <w:rPr>
          <w:rStyle w:val="FontStyle54"/>
          <w:b w:val="0"/>
          <w:bCs/>
          <w:szCs w:val="22"/>
        </w:rPr>
        <w:t xml:space="preserve"> kuruluş yasasının iptal edilmesi durumunda personele ödenen </w:t>
      </w:r>
      <w:proofErr w:type="gramStart"/>
      <w:r w:rsidR="007F7BB3" w:rsidRPr="00AA68D2">
        <w:rPr>
          <w:rStyle w:val="FontStyle54"/>
          <w:b w:val="0"/>
          <w:bCs/>
          <w:szCs w:val="22"/>
        </w:rPr>
        <w:t>promosyon</w:t>
      </w:r>
      <w:proofErr w:type="gramEnd"/>
      <w:r w:rsidR="007F7BB3" w:rsidRPr="00AA68D2">
        <w:rPr>
          <w:rStyle w:val="FontStyle54"/>
          <w:b w:val="0"/>
          <w:bCs/>
          <w:szCs w:val="22"/>
        </w:rPr>
        <w:t xml:space="preserve"> tutarlarının i</w:t>
      </w:r>
      <w:r w:rsidR="00E13809">
        <w:rPr>
          <w:rStyle w:val="FontStyle54"/>
          <w:b w:val="0"/>
          <w:bCs/>
          <w:szCs w:val="22"/>
        </w:rPr>
        <w:t>adesi talep edilemeyeceği gibi B</w:t>
      </w:r>
      <w:r w:rsidR="007F7BB3" w:rsidRPr="00AA68D2">
        <w:rPr>
          <w:rStyle w:val="FontStyle54"/>
          <w:b w:val="0"/>
          <w:bCs/>
          <w:szCs w:val="22"/>
        </w:rPr>
        <w:t>anka herhangi bir hak talebinde de bulunmayacaktır.</w:t>
      </w:r>
    </w:p>
    <w:p w:rsidR="007F7BB3" w:rsidRPr="00AA68D2" w:rsidRDefault="00940EC4" w:rsidP="00751171">
      <w:pPr>
        <w:pStyle w:val="Style5"/>
        <w:widowControl/>
        <w:ind w:right="16" w:firstLine="0"/>
        <w:rPr>
          <w:rStyle w:val="FontStyle54"/>
          <w:b w:val="0"/>
          <w:bCs/>
          <w:szCs w:val="22"/>
        </w:rPr>
      </w:pPr>
      <w:r>
        <w:rPr>
          <w:rStyle w:val="FontStyle54"/>
          <w:bCs/>
          <w:szCs w:val="22"/>
        </w:rPr>
        <w:t>6.9</w:t>
      </w:r>
      <w:r w:rsidR="007F7BB3" w:rsidRPr="00AA68D2">
        <w:rPr>
          <w:rStyle w:val="FontStyle54"/>
          <w:b w:val="0"/>
          <w:bCs/>
          <w:szCs w:val="22"/>
        </w:rPr>
        <w:t>.</w:t>
      </w:r>
      <w:r>
        <w:rPr>
          <w:rStyle w:val="FontStyle54"/>
          <w:b w:val="0"/>
          <w:bCs/>
          <w:szCs w:val="22"/>
        </w:rPr>
        <w:t xml:space="preserve"> </w:t>
      </w:r>
      <w:r w:rsidR="007F7BB3" w:rsidRPr="00AA68D2">
        <w:rPr>
          <w:rStyle w:val="FontStyle54"/>
          <w:b w:val="0"/>
          <w:bCs/>
          <w:szCs w:val="22"/>
        </w:rPr>
        <w:t>Kuru</w:t>
      </w:r>
      <w:r w:rsidR="00E13809">
        <w:rPr>
          <w:rStyle w:val="FontStyle54"/>
          <w:b w:val="0"/>
          <w:bCs/>
          <w:szCs w:val="22"/>
        </w:rPr>
        <w:t>mun</w:t>
      </w:r>
      <w:r w:rsidR="007F7BB3" w:rsidRPr="00AA68D2">
        <w:rPr>
          <w:rStyle w:val="FontStyle54"/>
          <w:b w:val="0"/>
          <w:bCs/>
          <w:szCs w:val="22"/>
        </w:rPr>
        <w:t xml:space="preserve"> kullanmış olduğu </w:t>
      </w:r>
      <w:r w:rsidR="00E930EC" w:rsidRPr="00AA68D2">
        <w:rPr>
          <w:rStyle w:val="FontStyle54"/>
          <w:b w:val="0"/>
          <w:bCs/>
          <w:szCs w:val="22"/>
        </w:rPr>
        <w:t>KBS</w:t>
      </w:r>
      <w:r w:rsidR="007F7BB3" w:rsidRPr="00AA68D2">
        <w:rPr>
          <w:rStyle w:val="FontStyle54"/>
          <w:b w:val="0"/>
          <w:bCs/>
          <w:szCs w:val="22"/>
        </w:rPr>
        <w:t xml:space="preserve"> maaş si</w:t>
      </w:r>
      <w:r w:rsidR="00E13809">
        <w:rPr>
          <w:rStyle w:val="FontStyle54"/>
          <w:b w:val="0"/>
          <w:bCs/>
          <w:szCs w:val="22"/>
        </w:rPr>
        <w:t>s</w:t>
      </w:r>
      <w:r w:rsidR="007F7BB3" w:rsidRPr="00AA68D2">
        <w:rPr>
          <w:rStyle w:val="FontStyle54"/>
          <w:b w:val="0"/>
          <w:bCs/>
          <w:szCs w:val="22"/>
        </w:rPr>
        <w:t>teminden kaynaklanan nedenlerden (Maaş katsayılarını</w:t>
      </w:r>
      <w:r w:rsidR="00E930EC" w:rsidRPr="00AA68D2">
        <w:rPr>
          <w:rStyle w:val="FontStyle54"/>
          <w:b w:val="0"/>
          <w:bCs/>
          <w:szCs w:val="22"/>
        </w:rPr>
        <w:t>n geç açıklanması,</w:t>
      </w:r>
      <w:r w:rsidR="00F22C2A" w:rsidRPr="00AA68D2">
        <w:rPr>
          <w:rStyle w:val="FontStyle54"/>
          <w:b w:val="0"/>
          <w:bCs/>
          <w:szCs w:val="22"/>
        </w:rPr>
        <w:t xml:space="preserve">  Hazine ve Maliye Bakanlığı tarafından </w:t>
      </w:r>
      <w:r w:rsidR="003B229B" w:rsidRPr="00AA68D2">
        <w:rPr>
          <w:rStyle w:val="FontStyle54"/>
          <w:b w:val="0"/>
          <w:bCs/>
          <w:szCs w:val="22"/>
        </w:rPr>
        <w:t xml:space="preserve">süresi </w:t>
      </w:r>
      <w:r w:rsidR="007515C2" w:rsidRPr="00AA68D2">
        <w:rPr>
          <w:rStyle w:val="FontStyle54"/>
          <w:b w:val="0"/>
          <w:bCs/>
          <w:szCs w:val="22"/>
        </w:rPr>
        <w:t>içerisinde</w:t>
      </w:r>
      <w:r w:rsidR="003B229B" w:rsidRPr="00AA68D2">
        <w:rPr>
          <w:rStyle w:val="FontStyle54"/>
          <w:b w:val="0"/>
          <w:bCs/>
          <w:szCs w:val="22"/>
        </w:rPr>
        <w:t xml:space="preserve"> </w:t>
      </w:r>
      <w:r w:rsidR="00F22C2A" w:rsidRPr="00AA68D2">
        <w:rPr>
          <w:rStyle w:val="FontStyle54"/>
          <w:b w:val="0"/>
          <w:bCs/>
          <w:szCs w:val="22"/>
        </w:rPr>
        <w:t>yeterli nakit gönderilmemesi,</w:t>
      </w:r>
      <w:r w:rsidR="007F7BB3" w:rsidRPr="00AA68D2">
        <w:rPr>
          <w:rStyle w:val="FontStyle54"/>
          <w:b w:val="0"/>
          <w:bCs/>
          <w:szCs w:val="22"/>
        </w:rPr>
        <w:t xml:space="preserve"> maaş si</w:t>
      </w:r>
      <w:r w:rsidR="00E930EC" w:rsidRPr="00AA68D2">
        <w:rPr>
          <w:rStyle w:val="FontStyle54"/>
          <w:b w:val="0"/>
          <w:bCs/>
          <w:szCs w:val="22"/>
        </w:rPr>
        <w:t>steminin arızalanması</w:t>
      </w:r>
      <w:r w:rsidR="007F7BB3" w:rsidRPr="00AA68D2">
        <w:rPr>
          <w:rStyle w:val="FontStyle54"/>
          <w:b w:val="0"/>
          <w:bCs/>
          <w:szCs w:val="22"/>
        </w:rPr>
        <w:t xml:space="preserve"> vb.) </w:t>
      </w:r>
      <w:r w:rsidR="00E930EC" w:rsidRPr="00AA68D2">
        <w:rPr>
          <w:rStyle w:val="FontStyle54"/>
          <w:b w:val="0"/>
          <w:bCs/>
          <w:szCs w:val="22"/>
        </w:rPr>
        <w:t xml:space="preserve">dolayı </w:t>
      </w:r>
      <w:r w:rsidR="007F7BB3" w:rsidRPr="00AA68D2">
        <w:rPr>
          <w:rStyle w:val="FontStyle54"/>
          <w:b w:val="0"/>
          <w:bCs/>
          <w:szCs w:val="22"/>
        </w:rPr>
        <w:t xml:space="preserve">maaşların </w:t>
      </w:r>
      <w:r w:rsidR="00E930EC" w:rsidRPr="00AA68D2">
        <w:rPr>
          <w:rStyle w:val="FontStyle54"/>
          <w:b w:val="0"/>
          <w:bCs/>
          <w:szCs w:val="22"/>
        </w:rPr>
        <w:t xml:space="preserve">2 (iki) iş günü önce aktarılamaması durumunda </w:t>
      </w:r>
      <w:r w:rsidR="007F7BB3" w:rsidRPr="00AA68D2">
        <w:rPr>
          <w:rStyle w:val="FontStyle54"/>
          <w:b w:val="0"/>
          <w:bCs/>
          <w:szCs w:val="22"/>
        </w:rPr>
        <w:t xml:space="preserve">personelin mağdur olmaması için maaşlar </w:t>
      </w:r>
      <w:r w:rsidR="0033596A" w:rsidRPr="00AA68D2">
        <w:rPr>
          <w:rStyle w:val="FontStyle54"/>
          <w:b w:val="0"/>
          <w:bCs/>
          <w:szCs w:val="22"/>
        </w:rPr>
        <w:t xml:space="preserve">personel hesaplarına </w:t>
      </w:r>
      <w:r w:rsidR="00E13809">
        <w:rPr>
          <w:rStyle w:val="FontStyle54"/>
          <w:b w:val="0"/>
          <w:bCs/>
          <w:szCs w:val="22"/>
        </w:rPr>
        <w:t>yasal süresi içinde aktara</w:t>
      </w:r>
      <w:r w:rsidR="0033596A" w:rsidRPr="00AA68D2">
        <w:rPr>
          <w:rStyle w:val="FontStyle54"/>
          <w:b w:val="0"/>
          <w:bCs/>
          <w:szCs w:val="22"/>
        </w:rPr>
        <w:t>caktır</w:t>
      </w:r>
      <w:r w:rsidR="007F7BB3" w:rsidRPr="00AA68D2">
        <w:rPr>
          <w:rStyle w:val="FontStyle54"/>
          <w:b w:val="0"/>
          <w:bCs/>
          <w:szCs w:val="22"/>
        </w:rPr>
        <w:t>.</w:t>
      </w: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7- BANKANIN YÜKÜMLÜLÜĞÜ</w:t>
      </w:r>
    </w:p>
    <w:p w:rsidR="00940EC4" w:rsidRDefault="007F7BB3" w:rsidP="00751171">
      <w:pPr>
        <w:pStyle w:val="Style5"/>
        <w:widowControl/>
        <w:ind w:right="16" w:firstLine="0"/>
        <w:rPr>
          <w:rStyle w:val="FontStyle54"/>
          <w:b w:val="0"/>
          <w:bCs/>
          <w:szCs w:val="22"/>
        </w:rPr>
      </w:pPr>
      <w:r w:rsidRPr="00AA68D2">
        <w:rPr>
          <w:rStyle w:val="FontStyle54"/>
          <w:bCs/>
          <w:szCs w:val="22"/>
        </w:rPr>
        <w:t>7.1</w:t>
      </w:r>
      <w:r w:rsidR="00940EC4">
        <w:rPr>
          <w:rStyle w:val="FontStyle54"/>
          <w:b w:val="0"/>
          <w:bCs/>
          <w:szCs w:val="22"/>
        </w:rPr>
        <w:t xml:space="preserve">. </w:t>
      </w:r>
      <w:r w:rsidR="00DC1465">
        <w:rPr>
          <w:rStyle w:val="FontStyle54"/>
          <w:b w:val="0"/>
          <w:bCs/>
          <w:szCs w:val="22"/>
        </w:rPr>
        <w:t>Banka, Kurum personeli</w:t>
      </w:r>
      <w:r w:rsidRPr="00AA68D2">
        <w:rPr>
          <w:rStyle w:val="FontStyle54"/>
          <w:b w:val="0"/>
          <w:bCs/>
          <w:szCs w:val="22"/>
        </w:rPr>
        <w:t xml:space="preserve"> adına otomatik olarak vadesiz maaş hesabı açacak ve </w:t>
      </w:r>
      <w:r w:rsidR="00F3396B" w:rsidRPr="00AA68D2">
        <w:rPr>
          <w:rStyle w:val="FontStyle54"/>
          <w:b w:val="0"/>
          <w:bCs/>
          <w:szCs w:val="22"/>
        </w:rPr>
        <w:t>ücretsiz m</w:t>
      </w:r>
      <w:r w:rsidR="00940EC4">
        <w:rPr>
          <w:rStyle w:val="FontStyle54"/>
          <w:b w:val="0"/>
          <w:bCs/>
          <w:szCs w:val="22"/>
        </w:rPr>
        <w:t>aaş kartı düzenleyecektir.</w:t>
      </w:r>
    </w:p>
    <w:p w:rsidR="00940EC4" w:rsidRDefault="00940EC4" w:rsidP="00751171">
      <w:pPr>
        <w:pStyle w:val="Style5"/>
        <w:widowControl/>
        <w:ind w:right="16" w:firstLine="0"/>
        <w:rPr>
          <w:rStyle w:val="FontStyle54"/>
          <w:b w:val="0"/>
          <w:bCs/>
          <w:szCs w:val="22"/>
        </w:rPr>
      </w:pPr>
      <w:r w:rsidRPr="00940EC4">
        <w:rPr>
          <w:rStyle w:val="FontStyle54"/>
          <w:bCs/>
          <w:szCs w:val="22"/>
        </w:rPr>
        <w:t>7.2.</w:t>
      </w:r>
      <w:r>
        <w:rPr>
          <w:rStyle w:val="FontStyle54"/>
          <w:b w:val="0"/>
          <w:bCs/>
          <w:szCs w:val="22"/>
        </w:rPr>
        <w:t xml:space="preserve"> Banka, Kurum personeli adına</w:t>
      </w:r>
      <w:r w:rsidRPr="00AA68D2">
        <w:rPr>
          <w:rStyle w:val="FontStyle54"/>
          <w:b w:val="0"/>
          <w:bCs/>
          <w:szCs w:val="22"/>
        </w:rPr>
        <w:t xml:space="preserve"> </w:t>
      </w:r>
      <w:r w:rsidR="007F7BB3" w:rsidRPr="00AA68D2">
        <w:rPr>
          <w:rStyle w:val="FontStyle54"/>
          <w:b w:val="0"/>
          <w:bCs/>
          <w:szCs w:val="22"/>
        </w:rPr>
        <w:t xml:space="preserve">kredi kartı </w:t>
      </w:r>
      <w:r>
        <w:rPr>
          <w:rStyle w:val="FontStyle54"/>
          <w:b w:val="0"/>
          <w:bCs/>
          <w:szCs w:val="22"/>
        </w:rPr>
        <w:t xml:space="preserve">düzenleyecek ve protokol süresince </w:t>
      </w:r>
      <w:r w:rsidR="007F7BB3" w:rsidRPr="00AA68D2">
        <w:rPr>
          <w:rStyle w:val="FontStyle54"/>
          <w:b w:val="0"/>
          <w:bCs/>
          <w:szCs w:val="22"/>
        </w:rPr>
        <w:t xml:space="preserve">yıllık kart kullanım aidatı veya herhangi bir ad altında (yenilenmesi, değiştirilmesi, iptal edilmesi ile kullanılmasından dolayı) ücret talep etmeyecektir. </w:t>
      </w:r>
      <w:r>
        <w:rPr>
          <w:rStyle w:val="FontStyle54"/>
          <w:b w:val="0"/>
          <w:bCs/>
          <w:szCs w:val="22"/>
        </w:rPr>
        <w:t>Talep edilmesi halinde</w:t>
      </w:r>
      <w:r w:rsidRPr="00AA68D2">
        <w:rPr>
          <w:rStyle w:val="FontStyle54"/>
          <w:b w:val="0"/>
          <w:bCs/>
          <w:szCs w:val="22"/>
        </w:rPr>
        <w:t xml:space="preserve"> ek</w:t>
      </w:r>
      <w:r>
        <w:rPr>
          <w:rStyle w:val="FontStyle54"/>
          <w:b w:val="0"/>
          <w:bCs/>
          <w:szCs w:val="22"/>
        </w:rPr>
        <w:t xml:space="preserve"> kart</w:t>
      </w:r>
      <w:r w:rsidRPr="00AA68D2">
        <w:rPr>
          <w:rStyle w:val="FontStyle54"/>
          <w:b w:val="0"/>
          <w:bCs/>
          <w:szCs w:val="22"/>
        </w:rPr>
        <w:t xml:space="preserve"> çıkarılacak ve bu kartlar için </w:t>
      </w:r>
      <w:r w:rsidR="007A1F6F">
        <w:rPr>
          <w:rStyle w:val="FontStyle54"/>
          <w:b w:val="0"/>
          <w:bCs/>
          <w:szCs w:val="22"/>
        </w:rPr>
        <w:t>de herhangi ücret ve masraf alınmayacaktır.</w:t>
      </w:r>
    </w:p>
    <w:p w:rsidR="007F7BB3" w:rsidRPr="00AA68D2" w:rsidRDefault="007A1F6F" w:rsidP="00751171">
      <w:pPr>
        <w:pStyle w:val="Style5"/>
        <w:widowControl/>
        <w:ind w:right="16" w:firstLine="0"/>
        <w:rPr>
          <w:rStyle w:val="FontStyle54"/>
          <w:b w:val="0"/>
          <w:bCs/>
          <w:szCs w:val="22"/>
        </w:rPr>
      </w:pPr>
      <w:r>
        <w:rPr>
          <w:rStyle w:val="FontStyle54"/>
          <w:bCs/>
          <w:szCs w:val="22"/>
        </w:rPr>
        <w:lastRenderedPageBreak/>
        <w:t>7.3</w:t>
      </w:r>
      <w:r w:rsidR="007F7BB3" w:rsidRPr="00AA68D2">
        <w:rPr>
          <w:rStyle w:val="FontStyle54"/>
          <w:bCs/>
          <w:szCs w:val="22"/>
        </w:rPr>
        <w:t>.</w:t>
      </w:r>
      <w:r w:rsidR="007F7BB3" w:rsidRPr="00AA68D2">
        <w:rPr>
          <w:rStyle w:val="FontStyle54"/>
          <w:b w:val="0"/>
          <w:bCs/>
          <w:szCs w:val="22"/>
        </w:rPr>
        <w:t xml:space="preserve"> Banka, anlaşma süresince; internet bankacılığı, telefon bankacılığı ve ATM aracılığı ile gerçekleştirilen ödemelerde</w:t>
      </w:r>
      <w:r w:rsidR="00DC1465">
        <w:rPr>
          <w:rStyle w:val="FontStyle54"/>
          <w:b w:val="0"/>
          <w:bCs/>
          <w:szCs w:val="22"/>
        </w:rPr>
        <w:t>n</w:t>
      </w:r>
      <w:r w:rsidR="007F7BB3" w:rsidRPr="00AA68D2">
        <w:rPr>
          <w:rStyle w:val="FontStyle54"/>
          <w:b w:val="0"/>
          <w:bCs/>
          <w:szCs w:val="22"/>
        </w:rPr>
        <w:t xml:space="preserve"> (elektrik, su,</w:t>
      </w:r>
      <w:r w:rsidR="00DC1465">
        <w:rPr>
          <w:rStyle w:val="FontStyle54"/>
          <w:b w:val="0"/>
          <w:bCs/>
          <w:szCs w:val="22"/>
        </w:rPr>
        <w:t xml:space="preserve"> doğalgaz,</w:t>
      </w:r>
      <w:r w:rsidR="007F7BB3" w:rsidRPr="00AA68D2">
        <w:rPr>
          <w:rStyle w:val="FontStyle54"/>
          <w:b w:val="0"/>
          <w:bCs/>
          <w:szCs w:val="22"/>
        </w:rPr>
        <w:t xml:space="preserve"> telefon, internet faturaları</w:t>
      </w:r>
      <w:r w:rsidR="00DC1465">
        <w:rPr>
          <w:rStyle w:val="FontStyle54"/>
          <w:b w:val="0"/>
          <w:bCs/>
          <w:szCs w:val="22"/>
        </w:rPr>
        <w:t xml:space="preserve">), </w:t>
      </w:r>
      <w:r w:rsidR="007F7BB3" w:rsidRPr="00AA68D2">
        <w:rPr>
          <w:rStyle w:val="FontStyle54"/>
          <w:b w:val="0"/>
          <w:bCs/>
          <w:szCs w:val="22"/>
        </w:rPr>
        <w:t>havale</w:t>
      </w:r>
      <w:r w:rsidR="003B229B" w:rsidRPr="00AA68D2">
        <w:rPr>
          <w:rStyle w:val="FontStyle54"/>
          <w:b w:val="0"/>
          <w:bCs/>
          <w:szCs w:val="22"/>
        </w:rPr>
        <w:t>,</w:t>
      </w:r>
      <w:r w:rsidR="007515C2" w:rsidRPr="00AA68D2">
        <w:rPr>
          <w:rStyle w:val="FontStyle54"/>
          <w:b w:val="0"/>
          <w:bCs/>
          <w:szCs w:val="22"/>
        </w:rPr>
        <w:t xml:space="preserve"> </w:t>
      </w:r>
      <w:r w:rsidR="003B229B" w:rsidRPr="00AA68D2">
        <w:rPr>
          <w:rStyle w:val="FontStyle54"/>
          <w:b w:val="0"/>
          <w:bCs/>
          <w:szCs w:val="22"/>
        </w:rPr>
        <w:t>düzenli ödeme talimatı</w:t>
      </w:r>
      <w:r w:rsidR="00DC1465">
        <w:rPr>
          <w:rStyle w:val="FontStyle54"/>
          <w:b w:val="0"/>
          <w:bCs/>
          <w:szCs w:val="22"/>
        </w:rPr>
        <w:t>,</w:t>
      </w:r>
      <w:r w:rsidR="007F7BB3" w:rsidRPr="00AA68D2">
        <w:rPr>
          <w:rStyle w:val="FontStyle54"/>
          <w:b w:val="0"/>
          <w:bCs/>
          <w:szCs w:val="22"/>
        </w:rPr>
        <w:t xml:space="preserve"> EFT</w:t>
      </w:r>
      <w:r>
        <w:rPr>
          <w:rStyle w:val="FontStyle54"/>
          <w:b w:val="0"/>
          <w:bCs/>
          <w:szCs w:val="22"/>
        </w:rPr>
        <w:t>(aylık 10 adet)</w:t>
      </w:r>
      <w:r w:rsidR="00DC1465">
        <w:rPr>
          <w:rStyle w:val="FontStyle54"/>
          <w:b w:val="0"/>
          <w:bCs/>
          <w:szCs w:val="22"/>
        </w:rPr>
        <w:t>, FAST</w:t>
      </w:r>
      <w:r>
        <w:rPr>
          <w:rStyle w:val="FontStyle54"/>
          <w:b w:val="0"/>
          <w:bCs/>
          <w:szCs w:val="22"/>
        </w:rPr>
        <w:t>(aylık 5 adet)</w:t>
      </w:r>
      <w:r w:rsidR="007F7BB3" w:rsidRPr="00AA68D2">
        <w:rPr>
          <w:rStyle w:val="FontStyle54"/>
          <w:b w:val="0"/>
          <w:bCs/>
          <w:szCs w:val="22"/>
        </w:rPr>
        <w:t xml:space="preserve"> </w:t>
      </w:r>
      <w:r w:rsidR="00DC1465">
        <w:rPr>
          <w:rStyle w:val="FontStyle54"/>
          <w:b w:val="0"/>
          <w:bCs/>
          <w:szCs w:val="22"/>
        </w:rPr>
        <w:t xml:space="preserve">ve </w:t>
      </w:r>
      <w:r w:rsidR="007F7BB3" w:rsidRPr="00AA68D2">
        <w:rPr>
          <w:rStyle w:val="FontStyle54"/>
          <w:b w:val="0"/>
          <w:bCs/>
          <w:szCs w:val="22"/>
        </w:rPr>
        <w:t>personelin bankadaki hesaplarından aylık veya yıl</w:t>
      </w:r>
      <w:r w:rsidR="008B1F40" w:rsidRPr="00AA68D2">
        <w:rPr>
          <w:rStyle w:val="FontStyle54"/>
          <w:b w:val="0"/>
          <w:bCs/>
          <w:szCs w:val="22"/>
        </w:rPr>
        <w:t xml:space="preserve">lık hesap işletim ücreti, </w:t>
      </w:r>
      <w:proofErr w:type="gramStart"/>
      <w:r w:rsidR="008B1F40" w:rsidRPr="00AA68D2">
        <w:rPr>
          <w:rStyle w:val="FontStyle54"/>
          <w:b w:val="0"/>
          <w:bCs/>
          <w:szCs w:val="22"/>
        </w:rPr>
        <w:t>ekstre</w:t>
      </w:r>
      <w:proofErr w:type="gramEnd"/>
      <w:r w:rsidR="007F7BB3" w:rsidRPr="00AA68D2">
        <w:rPr>
          <w:rStyle w:val="FontStyle54"/>
          <w:b w:val="0"/>
          <w:bCs/>
          <w:szCs w:val="22"/>
        </w:rPr>
        <w:t xml:space="preserve"> ücreti, hesap bakım ücreti, işlem masrafı, komisyon, masraf gibi herhangi bir ad altında ücret talep etmeyecek ve herhangi bir kesinti yapmayacaktır</w:t>
      </w:r>
      <w:r w:rsidR="00DC1465">
        <w:rPr>
          <w:rStyle w:val="FontStyle54"/>
          <w:b w:val="0"/>
          <w:bCs/>
          <w:szCs w:val="22"/>
        </w:rPr>
        <w:t>.</w:t>
      </w:r>
    </w:p>
    <w:p w:rsidR="007F7BB3" w:rsidRPr="00AA68D2" w:rsidRDefault="007A1F6F" w:rsidP="00751171">
      <w:pPr>
        <w:pStyle w:val="Style5"/>
        <w:widowControl/>
        <w:ind w:right="16" w:firstLine="0"/>
        <w:rPr>
          <w:rStyle w:val="FontStyle54"/>
          <w:b w:val="0"/>
          <w:bCs/>
          <w:szCs w:val="22"/>
        </w:rPr>
      </w:pPr>
      <w:r>
        <w:rPr>
          <w:rStyle w:val="FontStyle54"/>
          <w:bCs/>
          <w:szCs w:val="22"/>
        </w:rPr>
        <w:t>7.4</w:t>
      </w:r>
      <w:r w:rsidR="007F7BB3" w:rsidRPr="00AA68D2">
        <w:rPr>
          <w:rStyle w:val="FontStyle54"/>
          <w:bCs/>
          <w:szCs w:val="22"/>
        </w:rPr>
        <w:t>.</w:t>
      </w:r>
      <w:r w:rsidR="00DC1465">
        <w:rPr>
          <w:rStyle w:val="FontStyle54"/>
          <w:b w:val="0"/>
          <w:bCs/>
          <w:szCs w:val="22"/>
        </w:rPr>
        <w:t xml:space="preserve"> </w:t>
      </w:r>
      <w:r w:rsidR="007F7BB3" w:rsidRPr="00AA68D2">
        <w:rPr>
          <w:rStyle w:val="FontStyle54"/>
          <w:b w:val="0"/>
          <w:bCs/>
          <w:szCs w:val="22"/>
        </w:rPr>
        <w:t>Bu kapsamda ücret, masraf ve sair bir tutarın tahsil edilmesi hal</w:t>
      </w:r>
      <w:r w:rsidR="00DC1465">
        <w:rPr>
          <w:rStyle w:val="FontStyle54"/>
          <w:b w:val="0"/>
          <w:bCs/>
          <w:szCs w:val="22"/>
        </w:rPr>
        <w:t>inde, Banka kendiliğinden veya personelin</w:t>
      </w:r>
      <w:r w:rsidR="007F7BB3" w:rsidRPr="00AA68D2">
        <w:rPr>
          <w:rStyle w:val="FontStyle54"/>
          <w:b w:val="0"/>
          <w:bCs/>
          <w:szCs w:val="22"/>
        </w:rPr>
        <w:t xml:space="preserve"> sözlü veya yazılı talebi üzerine en geç 2 (iki) iş günü içinde ilgilinin hesabına iade yapmakla yükümlüdür. </w:t>
      </w:r>
    </w:p>
    <w:p w:rsidR="007F7BB3" w:rsidRPr="00AA68D2" w:rsidRDefault="007A1F6F" w:rsidP="00751171">
      <w:pPr>
        <w:pStyle w:val="Style5"/>
        <w:widowControl/>
        <w:ind w:right="16" w:firstLine="0"/>
        <w:rPr>
          <w:rStyle w:val="FontStyle54"/>
          <w:b w:val="0"/>
          <w:bCs/>
          <w:szCs w:val="22"/>
        </w:rPr>
      </w:pPr>
      <w:r>
        <w:rPr>
          <w:rStyle w:val="FontStyle54"/>
          <w:bCs/>
          <w:szCs w:val="22"/>
        </w:rPr>
        <w:t>7.5</w:t>
      </w:r>
      <w:r w:rsidR="00AA7CDD" w:rsidRPr="00AA68D2">
        <w:rPr>
          <w:rStyle w:val="FontStyle54"/>
          <w:b w:val="0"/>
          <w:bCs/>
          <w:szCs w:val="22"/>
        </w:rPr>
        <w:t xml:space="preserve">. </w:t>
      </w:r>
      <w:r w:rsidR="007F7BB3" w:rsidRPr="00AA68D2">
        <w:rPr>
          <w:rStyle w:val="FontStyle54"/>
          <w:b w:val="0"/>
          <w:bCs/>
          <w:szCs w:val="22"/>
        </w:rPr>
        <w:t>Banka, p</w:t>
      </w:r>
      <w:r w:rsidR="00DC1465">
        <w:rPr>
          <w:rStyle w:val="FontStyle54"/>
          <w:b w:val="0"/>
          <w:bCs/>
          <w:szCs w:val="22"/>
        </w:rPr>
        <w:t>rotokol imza tarihinden itibaren 1 (b</w:t>
      </w:r>
      <w:r w:rsidR="007F7BB3" w:rsidRPr="00AA68D2">
        <w:rPr>
          <w:rStyle w:val="FontStyle54"/>
          <w:b w:val="0"/>
          <w:bCs/>
          <w:szCs w:val="22"/>
        </w:rPr>
        <w:t xml:space="preserve">ir) </w:t>
      </w:r>
      <w:r w:rsidR="00DC1465">
        <w:rPr>
          <w:rStyle w:val="FontStyle54"/>
          <w:b w:val="0"/>
          <w:bCs/>
          <w:szCs w:val="22"/>
        </w:rPr>
        <w:t>ay içerisinde, Kurumun 1 Eylül Y</w:t>
      </w:r>
      <w:r w:rsidR="007F7BB3" w:rsidRPr="00AA68D2">
        <w:rPr>
          <w:rStyle w:val="FontStyle54"/>
          <w:b w:val="0"/>
          <w:bCs/>
          <w:szCs w:val="22"/>
        </w:rPr>
        <w:t>erleşkesi içinde kirası karşılığında</w:t>
      </w:r>
      <w:r w:rsidR="00DC1465">
        <w:rPr>
          <w:rStyle w:val="FontStyle54"/>
          <w:b w:val="0"/>
          <w:bCs/>
          <w:szCs w:val="22"/>
        </w:rPr>
        <w:t xml:space="preserve"> ve K</w:t>
      </w:r>
      <w:r w:rsidR="007F7BB3" w:rsidRPr="00AA68D2">
        <w:rPr>
          <w:rStyle w:val="FontStyle54"/>
          <w:b w:val="0"/>
          <w:bCs/>
          <w:szCs w:val="22"/>
        </w:rPr>
        <w:t xml:space="preserve">urumun göstereceği yere ATM </w:t>
      </w:r>
      <w:r w:rsidR="00F3396B" w:rsidRPr="00AA68D2">
        <w:rPr>
          <w:rStyle w:val="FontStyle54"/>
          <w:b w:val="0"/>
          <w:bCs/>
          <w:szCs w:val="22"/>
        </w:rPr>
        <w:t>(</w:t>
      </w:r>
      <w:r w:rsidR="00A82BD2" w:rsidRPr="00AA68D2">
        <w:rPr>
          <w:rStyle w:val="FontStyle54"/>
          <w:b w:val="0"/>
          <w:bCs/>
          <w:szCs w:val="22"/>
        </w:rPr>
        <w:t xml:space="preserve">engelsiz personelimizin kolay erişimine uygun) </w:t>
      </w:r>
      <w:r w:rsidR="007F7BB3" w:rsidRPr="00AA68D2">
        <w:rPr>
          <w:rStyle w:val="FontStyle54"/>
          <w:b w:val="0"/>
          <w:bCs/>
          <w:szCs w:val="22"/>
        </w:rPr>
        <w:t>kurmak zorundadır. Personelin 5 ilçe merkezinde bankaya ait veya ortak noktalı ATM</w:t>
      </w:r>
      <w:r w:rsidR="0099140F" w:rsidRPr="00AA68D2">
        <w:rPr>
          <w:rStyle w:val="FontStyle54"/>
          <w:b w:val="0"/>
          <w:bCs/>
          <w:szCs w:val="22"/>
        </w:rPr>
        <w:t>’</w:t>
      </w:r>
      <w:r w:rsidR="007F7BB3" w:rsidRPr="00AA68D2">
        <w:rPr>
          <w:rStyle w:val="FontStyle54"/>
          <w:b w:val="0"/>
          <w:bCs/>
          <w:szCs w:val="22"/>
        </w:rPr>
        <w:t>lerden protokol hükü</w:t>
      </w:r>
      <w:r w:rsidR="00F22C2A" w:rsidRPr="00AA68D2">
        <w:rPr>
          <w:rStyle w:val="FontStyle54"/>
          <w:b w:val="0"/>
          <w:bCs/>
          <w:szCs w:val="22"/>
        </w:rPr>
        <w:t>mlerine uygun masrafsız şekilde</w:t>
      </w:r>
      <w:r w:rsidR="007F7BB3" w:rsidRPr="00AA68D2">
        <w:rPr>
          <w:rStyle w:val="FontStyle54"/>
          <w:b w:val="0"/>
          <w:bCs/>
          <w:szCs w:val="22"/>
        </w:rPr>
        <w:t xml:space="preserve"> hizmet </w:t>
      </w:r>
      <w:r w:rsidR="00F3396B" w:rsidRPr="00AA68D2">
        <w:rPr>
          <w:rStyle w:val="FontStyle54"/>
          <w:b w:val="0"/>
          <w:bCs/>
          <w:szCs w:val="22"/>
        </w:rPr>
        <w:t>almalarını sağlamak</w:t>
      </w:r>
      <w:r w:rsidR="00164406" w:rsidRPr="00AA68D2">
        <w:rPr>
          <w:rStyle w:val="FontStyle54"/>
          <w:b w:val="0"/>
          <w:bCs/>
          <w:szCs w:val="22"/>
        </w:rPr>
        <w:t xml:space="preserve"> ve ATM</w:t>
      </w:r>
      <w:r w:rsidR="00F3396B" w:rsidRPr="00AA68D2">
        <w:rPr>
          <w:rStyle w:val="FontStyle54"/>
          <w:b w:val="0"/>
          <w:bCs/>
          <w:szCs w:val="22"/>
        </w:rPr>
        <w:t>’</w:t>
      </w:r>
      <w:r w:rsidR="007F7BB3" w:rsidRPr="00AA68D2">
        <w:rPr>
          <w:rStyle w:val="FontStyle54"/>
          <w:b w:val="0"/>
          <w:bCs/>
          <w:szCs w:val="22"/>
        </w:rPr>
        <w:t>lerin 24 saat kesintisiz hizmet vermesini sağlamak zorundadır.</w:t>
      </w:r>
    </w:p>
    <w:p w:rsidR="007F7BB3" w:rsidRPr="00AA68D2" w:rsidRDefault="007A1F6F" w:rsidP="00751171">
      <w:pPr>
        <w:pStyle w:val="Style5"/>
        <w:widowControl/>
        <w:ind w:right="16" w:firstLine="0"/>
        <w:rPr>
          <w:rStyle w:val="FontStyle54"/>
          <w:b w:val="0"/>
          <w:bCs/>
          <w:szCs w:val="22"/>
        </w:rPr>
      </w:pPr>
      <w:r>
        <w:rPr>
          <w:rStyle w:val="FontStyle54"/>
          <w:bCs/>
          <w:szCs w:val="22"/>
        </w:rPr>
        <w:t>7.6</w:t>
      </w:r>
      <w:r w:rsidR="007F7BB3" w:rsidRPr="00AA68D2">
        <w:rPr>
          <w:rStyle w:val="FontStyle54"/>
          <w:bCs/>
          <w:szCs w:val="22"/>
        </w:rPr>
        <w:t>.</w:t>
      </w:r>
      <w:r w:rsidR="007F7BB3" w:rsidRPr="00AA68D2">
        <w:rPr>
          <w:rStyle w:val="FontStyle54"/>
          <w:b w:val="0"/>
          <w:bCs/>
          <w:szCs w:val="22"/>
        </w:rPr>
        <w:t xml:space="preserve"> Banka</w:t>
      </w:r>
      <w:r w:rsidR="005A3519">
        <w:rPr>
          <w:rStyle w:val="FontStyle54"/>
          <w:b w:val="0"/>
          <w:bCs/>
          <w:szCs w:val="22"/>
        </w:rPr>
        <w:t>,</w:t>
      </w:r>
      <w:r w:rsidR="007F7BB3" w:rsidRPr="00AA68D2">
        <w:rPr>
          <w:rStyle w:val="FontStyle54"/>
          <w:b w:val="0"/>
          <w:bCs/>
          <w:szCs w:val="22"/>
        </w:rPr>
        <w:t xml:space="preserve"> </w:t>
      </w:r>
      <w:r w:rsidR="00164406" w:rsidRPr="00AA68D2">
        <w:rPr>
          <w:rStyle w:val="FontStyle54"/>
          <w:b w:val="0"/>
          <w:bCs/>
          <w:szCs w:val="22"/>
        </w:rPr>
        <w:t>k</w:t>
      </w:r>
      <w:r w:rsidR="007F7BB3" w:rsidRPr="00AA68D2">
        <w:rPr>
          <w:rStyle w:val="FontStyle54"/>
          <w:b w:val="0"/>
          <w:bCs/>
          <w:szCs w:val="22"/>
        </w:rPr>
        <w:t xml:space="preserve">urulacak ATM cihazları için </w:t>
      </w:r>
      <w:r w:rsidR="004A5DF3">
        <w:rPr>
          <w:rStyle w:val="FontStyle54"/>
          <w:b w:val="0"/>
          <w:bCs/>
          <w:szCs w:val="22"/>
        </w:rPr>
        <w:t>K</w:t>
      </w:r>
      <w:r w:rsidR="007F7BB3" w:rsidRPr="00AA68D2">
        <w:rPr>
          <w:rStyle w:val="FontStyle54"/>
          <w:b w:val="0"/>
          <w:bCs/>
          <w:szCs w:val="22"/>
        </w:rPr>
        <w:t>urumdan herhangi bir ücret talep etmeyecektir. Banka ATM cihazlarında, haftanın her günü ve saatinde yeterli miktarda para bulundurmakla yükümlü olup, para bitmesi ve arıza gibi durumlarda en kısa süre</w:t>
      </w:r>
      <w:r w:rsidR="00F3396B" w:rsidRPr="00AA68D2">
        <w:rPr>
          <w:rStyle w:val="FontStyle54"/>
          <w:b w:val="0"/>
          <w:bCs/>
          <w:szCs w:val="22"/>
        </w:rPr>
        <w:t xml:space="preserve"> de </w:t>
      </w:r>
      <w:r w:rsidR="007F7BB3" w:rsidRPr="00AA68D2">
        <w:rPr>
          <w:rStyle w:val="FontStyle54"/>
          <w:b w:val="0"/>
          <w:bCs/>
          <w:szCs w:val="22"/>
        </w:rPr>
        <w:t>müdahale ederek, mağduriyete sebebiyet vermeyecektir. ATM'lerin kurulacağı yerlere ait her türlü gider (kira, elektrik vb. giderler) bankaya aittir.</w:t>
      </w:r>
    </w:p>
    <w:p w:rsidR="00570BF4" w:rsidRPr="00AA68D2" w:rsidRDefault="007A1F6F" w:rsidP="00751171">
      <w:pPr>
        <w:pStyle w:val="Style5"/>
        <w:widowControl/>
        <w:ind w:right="16" w:firstLine="0"/>
        <w:rPr>
          <w:rStyle w:val="FontStyle54"/>
          <w:b w:val="0"/>
          <w:bCs/>
          <w:szCs w:val="22"/>
        </w:rPr>
      </w:pPr>
      <w:r>
        <w:rPr>
          <w:rStyle w:val="FontStyle54"/>
          <w:bCs/>
          <w:szCs w:val="22"/>
        </w:rPr>
        <w:t>7.7</w:t>
      </w:r>
      <w:r w:rsidR="009A16CD">
        <w:rPr>
          <w:rStyle w:val="FontStyle54"/>
          <w:b w:val="0"/>
          <w:bCs/>
          <w:szCs w:val="22"/>
        </w:rPr>
        <w:t xml:space="preserve">. </w:t>
      </w:r>
      <w:r w:rsidR="009A16CD" w:rsidRPr="005A3813">
        <w:rPr>
          <w:rStyle w:val="FontStyle54"/>
          <w:b w:val="0"/>
          <w:bCs/>
          <w:szCs w:val="22"/>
        </w:rPr>
        <w:t xml:space="preserve">Banka, </w:t>
      </w:r>
      <w:r w:rsidR="007F7BB3" w:rsidRPr="005A3813">
        <w:rPr>
          <w:rStyle w:val="FontStyle54"/>
          <w:b w:val="0"/>
          <w:bCs/>
          <w:szCs w:val="22"/>
        </w:rPr>
        <w:t>ATM</w:t>
      </w:r>
      <w:r w:rsidR="0033596A" w:rsidRPr="005A3813">
        <w:rPr>
          <w:rStyle w:val="FontStyle54"/>
          <w:b w:val="0"/>
          <w:bCs/>
          <w:szCs w:val="22"/>
        </w:rPr>
        <w:t>'den günlük nakit çekme miktarı</w:t>
      </w:r>
      <w:r w:rsidR="004A5DF3" w:rsidRPr="005A3813">
        <w:rPr>
          <w:rStyle w:val="FontStyle54"/>
          <w:b w:val="0"/>
          <w:bCs/>
          <w:szCs w:val="22"/>
        </w:rPr>
        <w:t>nı</w:t>
      </w:r>
      <w:r w:rsidR="009A16CD" w:rsidRPr="005A3813">
        <w:rPr>
          <w:rStyle w:val="FontStyle54"/>
          <w:b w:val="0"/>
          <w:bCs/>
          <w:szCs w:val="22"/>
        </w:rPr>
        <w:t xml:space="preserve"> 1. yıl</w:t>
      </w:r>
      <w:r w:rsidR="007F7BB3" w:rsidRPr="005A3813">
        <w:rPr>
          <w:rStyle w:val="FontStyle54"/>
          <w:b w:val="0"/>
          <w:bCs/>
          <w:szCs w:val="22"/>
        </w:rPr>
        <w:t xml:space="preserve"> </w:t>
      </w:r>
      <w:r w:rsidR="004A5DF3" w:rsidRPr="005A3813">
        <w:rPr>
          <w:b/>
          <w:sz w:val="22"/>
          <w:szCs w:val="22"/>
        </w:rPr>
        <w:t>5.0</w:t>
      </w:r>
      <w:r w:rsidR="007F7BB3" w:rsidRPr="005A3813">
        <w:rPr>
          <w:b/>
          <w:sz w:val="22"/>
          <w:szCs w:val="22"/>
        </w:rPr>
        <w:t>00,00 TL</w:t>
      </w:r>
      <w:r w:rsidR="009A16CD" w:rsidRPr="005A3813">
        <w:rPr>
          <w:sz w:val="22"/>
          <w:szCs w:val="22"/>
        </w:rPr>
        <w:t>, 2. yıl</w:t>
      </w:r>
      <w:r w:rsidR="009A16CD" w:rsidRPr="005A3813">
        <w:rPr>
          <w:b/>
          <w:sz w:val="22"/>
          <w:szCs w:val="22"/>
        </w:rPr>
        <w:t xml:space="preserve"> 7.500.00 TL, </w:t>
      </w:r>
      <w:r w:rsidR="009A16CD" w:rsidRPr="005A3813">
        <w:rPr>
          <w:sz w:val="22"/>
          <w:szCs w:val="22"/>
        </w:rPr>
        <w:t xml:space="preserve">3. yıl </w:t>
      </w:r>
      <w:r w:rsidR="009A16CD" w:rsidRPr="005A3813">
        <w:rPr>
          <w:b/>
          <w:sz w:val="22"/>
          <w:szCs w:val="22"/>
        </w:rPr>
        <w:t>10.000,00 TL</w:t>
      </w:r>
      <w:r w:rsidR="007F7BB3" w:rsidRPr="005A3813">
        <w:rPr>
          <w:sz w:val="22"/>
          <w:szCs w:val="22"/>
        </w:rPr>
        <w:t xml:space="preserve"> olacak şekilde düzenle</w:t>
      </w:r>
      <w:r w:rsidR="00ED3F85" w:rsidRPr="005A3813">
        <w:rPr>
          <w:sz w:val="22"/>
          <w:szCs w:val="22"/>
        </w:rPr>
        <w:t xml:space="preserve">yecektir. </w:t>
      </w:r>
      <w:r w:rsidR="007F7BB3" w:rsidRPr="005A3813">
        <w:rPr>
          <w:rStyle w:val="FontStyle54"/>
          <w:b w:val="0"/>
          <w:bCs/>
          <w:szCs w:val="22"/>
        </w:rPr>
        <w:t>Ancak şubelerden yapılacak para çekme işlemlerinde herhangi bir miktar kısıtlaması yapmayacaktır</w:t>
      </w:r>
      <w:r w:rsidR="00557D41" w:rsidRPr="005A3813">
        <w:rPr>
          <w:rStyle w:val="FontStyle54"/>
          <w:b w:val="0"/>
          <w:bCs/>
          <w:szCs w:val="22"/>
        </w:rPr>
        <w:t>.</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7.</w:t>
      </w:r>
      <w:r w:rsidR="007A1F6F">
        <w:rPr>
          <w:rStyle w:val="FontStyle54"/>
          <w:bCs/>
          <w:szCs w:val="22"/>
        </w:rPr>
        <w:t>8</w:t>
      </w:r>
      <w:r w:rsidRPr="00AA68D2">
        <w:rPr>
          <w:rStyle w:val="FontStyle54"/>
          <w:b w:val="0"/>
          <w:bCs/>
          <w:szCs w:val="22"/>
        </w:rPr>
        <w:t xml:space="preserve">. Banka, </w:t>
      </w:r>
      <w:r w:rsidR="004A5DF3">
        <w:rPr>
          <w:rStyle w:val="FontStyle54"/>
          <w:b w:val="0"/>
          <w:bCs/>
          <w:szCs w:val="22"/>
        </w:rPr>
        <w:t>K</w:t>
      </w:r>
      <w:r w:rsidRPr="00AA68D2">
        <w:rPr>
          <w:rStyle w:val="FontStyle54"/>
          <w:b w:val="0"/>
          <w:bCs/>
          <w:szCs w:val="22"/>
        </w:rPr>
        <w:t>urum adına açılan hesaplardan da hesap işletim ücreti, işlem masrafı vb. adlar altında hiçbir masraf ve ücret almayacak</w:t>
      </w:r>
      <w:r w:rsidR="004A5DF3">
        <w:rPr>
          <w:rStyle w:val="FontStyle54"/>
          <w:b w:val="0"/>
          <w:bCs/>
          <w:szCs w:val="22"/>
        </w:rPr>
        <w:t>, K</w:t>
      </w:r>
      <w:r w:rsidRPr="00AA68D2">
        <w:rPr>
          <w:rStyle w:val="FontStyle54"/>
          <w:b w:val="0"/>
          <w:bCs/>
          <w:szCs w:val="22"/>
        </w:rPr>
        <w:t xml:space="preserve">urum hesaplarından </w:t>
      </w:r>
      <w:r w:rsidR="004A5DF3">
        <w:rPr>
          <w:rStyle w:val="FontStyle54"/>
          <w:b w:val="0"/>
          <w:bCs/>
          <w:szCs w:val="22"/>
        </w:rPr>
        <w:t>K</w:t>
      </w:r>
      <w:r w:rsidRPr="00AA68D2">
        <w:rPr>
          <w:rStyle w:val="FontStyle54"/>
          <w:b w:val="0"/>
          <w:bCs/>
          <w:szCs w:val="22"/>
        </w:rPr>
        <w:t>urumun diğer bankalarda</w:t>
      </w:r>
      <w:r w:rsidR="004A5DF3">
        <w:rPr>
          <w:rStyle w:val="FontStyle54"/>
          <w:b w:val="0"/>
          <w:bCs/>
          <w:szCs w:val="22"/>
        </w:rPr>
        <w:t>ki</w:t>
      </w:r>
      <w:r w:rsidRPr="00AA68D2">
        <w:rPr>
          <w:rStyle w:val="FontStyle54"/>
          <w:b w:val="0"/>
          <w:bCs/>
          <w:szCs w:val="22"/>
        </w:rPr>
        <w:t xml:space="preserve"> hesaplarına yapılacak bankacılık işlemlerinden hiçbir masraf, komisyon vb. almayacaktır</w:t>
      </w:r>
      <w:r w:rsidR="004A5DF3">
        <w:rPr>
          <w:rStyle w:val="FontStyle54"/>
          <w:b w:val="0"/>
          <w:bCs/>
          <w:szCs w:val="22"/>
        </w:rPr>
        <w:t>.</w:t>
      </w:r>
    </w:p>
    <w:p w:rsidR="007F7BB3" w:rsidRPr="00AA68D2" w:rsidRDefault="007A1F6F" w:rsidP="00751171">
      <w:pPr>
        <w:pStyle w:val="Style5"/>
        <w:widowControl/>
        <w:ind w:right="16" w:firstLine="0"/>
        <w:rPr>
          <w:rStyle w:val="FontStyle54"/>
          <w:b w:val="0"/>
          <w:bCs/>
          <w:szCs w:val="22"/>
        </w:rPr>
      </w:pPr>
      <w:r>
        <w:rPr>
          <w:rStyle w:val="FontStyle54"/>
          <w:bCs/>
          <w:szCs w:val="22"/>
        </w:rPr>
        <w:t>7.9</w:t>
      </w:r>
      <w:r w:rsidR="00AA7CDD" w:rsidRPr="00AA68D2">
        <w:rPr>
          <w:rStyle w:val="FontStyle54"/>
          <w:b w:val="0"/>
          <w:bCs/>
          <w:szCs w:val="22"/>
        </w:rPr>
        <w:t xml:space="preserve">. </w:t>
      </w:r>
      <w:r w:rsidR="007F7BB3" w:rsidRPr="00AA68D2">
        <w:rPr>
          <w:rStyle w:val="FontStyle54"/>
          <w:b w:val="0"/>
          <w:bCs/>
          <w:szCs w:val="22"/>
        </w:rPr>
        <w:t>Banka, her türlü ödemenin kolayca hesaplara aktarılmasını sağlamak için kullandığı sisteme uygun yazılımları ücretsiz olarak kuruma verecektir.</w:t>
      </w:r>
    </w:p>
    <w:p w:rsidR="007F7BB3" w:rsidRPr="00AA68D2" w:rsidRDefault="007A1F6F" w:rsidP="00751171">
      <w:pPr>
        <w:pStyle w:val="Style5"/>
        <w:widowControl/>
        <w:ind w:right="16" w:firstLine="0"/>
        <w:rPr>
          <w:rStyle w:val="FontStyle54"/>
          <w:b w:val="0"/>
          <w:bCs/>
          <w:szCs w:val="22"/>
        </w:rPr>
      </w:pPr>
      <w:r>
        <w:rPr>
          <w:rStyle w:val="FontStyle54"/>
          <w:bCs/>
          <w:szCs w:val="22"/>
        </w:rPr>
        <w:t>7.10</w:t>
      </w:r>
      <w:r w:rsidR="007F7BB3" w:rsidRPr="00AA68D2">
        <w:rPr>
          <w:rStyle w:val="FontStyle54"/>
          <w:b w:val="0"/>
          <w:bCs/>
          <w:szCs w:val="22"/>
        </w:rPr>
        <w:t xml:space="preserve">. Banka, kurumun istemesi halinde vadesiz hesap ve diğer ödemelere ilişkin hesap </w:t>
      </w:r>
      <w:proofErr w:type="gramStart"/>
      <w:r w:rsidR="007F7BB3" w:rsidRPr="00AA68D2">
        <w:rPr>
          <w:rStyle w:val="FontStyle54"/>
          <w:b w:val="0"/>
          <w:bCs/>
          <w:szCs w:val="22"/>
        </w:rPr>
        <w:t>ekstre</w:t>
      </w:r>
      <w:proofErr w:type="gramEnd"/>
      <w:r w:rsidR="007F7BB3" w:rsidRPr="00AA68D2">
        <w:rPr>
          <w:rStyle w:val="FontStyle54"/>
          <w:b w:val="0"/>
          <w:bCs/>
          <w:szCs w:val="22"/>
        </w:rPr>
        <w:t xml:space="preserve"> ve banka dekontlarını kuruma basılı bir şekilde gönderecektir.</w:t>
      </w:r>
    </w:p>
    <w:p w:rsidR="007F7BB3" w:rsidRPr="00AA68D2" w:rsidRDefault="004A5DF3" w:rsidP="00751171">
      <w:pPr>
        <w:pStyle w:val="Style5"/>
        <w:widowControl/>
        <w:ind w:right="16" w:firstLine="0"/>
        <w:rPr>
          <w:rStyle w:val="FontStyle54"/>
          <w:b w:val="0"/>
          <w:bCs/>
          <w:szCs w:val="22"/>
        </w:rPr>
      </w:pPr>
      <w:r>
        <w:rPr>
          <w:rStyle w:val="FontStyle54"/>
          <w:bCs/>
          <w:szCs w:val="22"/>
        </w:rPr>
        <w:t>7.</w:t>
      </w:r>
      <w:r w:rsidR="007A1F6F">
        <w:rPr>
          <w:rStyle w:val="FontStyle54"/>
          <w:bCs/>
          <w:szCs w:val="22"/>
        </w:rPr>
        <w:t>11</w:t>
      </w:r>
      <w:r>
        <w:rPr>
          <w:rStyle w:val="FontStyle54"/>
          <w:b w:val="0"/>
          <w:bCs/>
          <w:szCs w:val="22"/>
        </w:rPr>
        <w:t xml:space="preserve">. Banka, </w:t>
      </w:r>
      <w:r w:rsidR="007F7BB3" w:rsidRPr="00AA68D2">
        <w:rPr>
          <w:rStyle w:val="FontStyle54"/>
          <w:b w:val="0"/>
          <w:bCs/>
          <w:szCs w:val="22"/>
        </w:rPr>
        <w:t xml:space="preserve">anlaşma süresince ve sonrasında elde ettiği personel </w:t>
      </w:r>
      <w:r w:rsidR="009D7581" w:rsidRPr="00AA68D2">
        <w:rPr>
          <w:rStyle w:val="FontStyle54"/>
          <w:b w:val="0"/>
          <w:bCs/>
          <w:szCs w:val="22"/>
        </w:rPr>
        <w:t xml:space="preserve">bilgilerini Kişisel Verilerin Korunması Kanunu hükümleri gereğince </w:t>
      </w:r>
      <w:r w:rsidR="007F7BB3" w:rsidRPr="00AA68D2">
        <w:rPr>
          <w:rStyle w:val="FontStyle54"/>
          <w:b w:val="0"/>
          <w:bCs/>
          <w:szCs w:val="22"/>
        </w:rPr>
        <w:t>başka bir amaç için kullanamaz ve üçüncü şahıslarla paylaşamaz.</w:t>
      </w:r>
    </w:p>
    <w:p w:rsidR="00EC3957" w:rsidRPr="00AA68D2" w:rsidRDefault="00EC3957" w:rsidP="00EC3957">
      <w:pPr>
        <w:pStyle w:val="Style5"/>
        <w:widowControl/>
        <w:ind w:right="16" w:firstLine="0"/>
        <w:rPr>
          <w:rStyle w:val="FontStyle54"/>
          <w:b w:val="0"/>
          <w:bCs/>
          <w:szCs w:val="22"/>
        </w:rPr>
      </w:pPr>
      <w:r w:rsidRPr="005A3813">
        <w:rPr>
          <w:rStyle w:val="FontStyle54"/>
          <w:bCs/>
          <w:szCs w:val="22"/>
        </w:rPr>
        <w:t>7.12.</w:t>
      </w:r>
      <w:r w:rsidRPr="005A3813">
        <w:rPr>
          <w:rStyle w:val="FontStyle54"/>
          <w:b w:val="0"/>
          <w:bCs/>
          <w:szCs w:val="22"/>
        </w:rPr>
        <w:t xml:space="preserve"> Banka, Kurum personelinin bankacılık işlemlerini kolaylaştırmak için yeterli personel görevlendirecektir.</w:t>
      </w:r>
      <w:r>
        <w:rPr>
          <w:rStyle w:val="FontStyle54"/>
          <w:b w:val="0"/>
          <w:bCs/>
          <w:szCs w:val="22"/>
        </w:rPr>
        <w:t xml:space="preserve"> </w:t>
      </w:r>
    </w:p>
    <w:p w:rsidR="007F7BB3" w:rsidRPr="00AA68D2" w:rsidRDefault="007F7BB3" w:rsidP="00751171">
      <w:pPr>
        <w:pStyle w:val="Style5"/>
        <w:widowControl/>
        <w:ind w:right="16" w:firstLine="0"/>
        <w:rPr>
          <w:rStyle w:val="FontStyle54"/>
          <w:b w:val="0"/>
          <w:bCs/>
          <w:szCs w:val="22"/>
        </w:rPr>
      </w:pPr>
    </w:p>
    <w:p w:rsidR="007F7BB3" w:rsidRPr="00AA68D2" w:rsidRDefault="00AA7CDD" w:rsidP="00751171">
      <w:pPr>
        <w:pStyle w:val="Style5"/>
        <w:widowControl/>
        <w:ind w:right="16" w:firstLine="0"/>
        <w:rPr>
          <w:rStyle w:val="FontStyle54"/>
          <w:bCs/>
          <w:szCs w:val="22"/>
        </w:rPr>
      </w:pPr>
      <w:r w:rsidRPr="00AA68D2">
        <w:rPr>
          <w:rStyle w:val="FontStyle54"/>
          <w:bCs/>
          <w:szCs w:val="22"/>
        </w:rPr>
        <w:t xml:space="preserve">Madde 8- </w:t>
      </w:r>
      <w:r w:rsidR="007F7BB3" w:rsidRPr="00AA68D2">
        <w:rPr>
          <w:rStyle w:val="FontStyle54"/>
          <w:bCs/>
          <w:szCs w:val="22"/>
        </w:rPr>
        <w:t>TEKLİFLERİN DEĞERLENDİRİLME USULÜ</w:t>
      </w:r>
    </w:p>
    <w:p w:rsidR="007F7BB3" w:rsidRPr="005A3813" w:rsidRDefault="007F7BB3" w:rsidP="00751171">
      <w:pPr>
        <w:pStyle w:val="Style5"/>
        <w:widowControl/>
        <w:ind w:right="16" w:firstLine="0"/>
        <w:rPr>
          <w:rStyle w:val="FontStyle54"/>
          <w:b w:val="0"/>
          <w:bCs/>
          <w:szCs w:val="22"/>
        </w:rPr>
      </w:pPr>
      <w:r w:rsidRPr="00AA68D2">
        <w:rPr>
          <w:rStyle w:val="FontStyle54"/>
          <w:bCs/>
          <w:szCs w:val="22"/>
        </w:rPr>
        <w:t>8.1</w:t>
      </w:r>
      <w:r w:rsidR="004A5DF3">
        <w:rPr>
          <w:rStyle w:val="FontStyle54"/>
          <w:b w:val="0"/>
          <w:bCs/>
          <w:szCs w:val="22"/>
        </w:rPr>
        <w:t xml:space="preserve">. </w:t>
      </w:r>
      <w:r w:rsidR="004A5DF3" w:rsidRPr="004A5DF3">
        <w:rPr>
          <w:rStyle w:val="FontStyle54"/>
          <w:b w:val="0"/>
          <w:bCs/>
          <w:szCs w:val="22"/>
        </w:rPr>
        <w:t>Personel Ödemelerine İlişkin Bankacılık Hizmetleri ve Promosyon İhalesi</w:t>
      </w:r>
      <w:r w:rsidRPr="00AA68D2">
        <w:rPr>
          <w:rStyle w:val="FontStyle54"/>
          <w:b w:val="0"/>
          <w:bCs/>
          <w:szCs w:val="22"/>
        </w:rPr>
        <w:t>; herhangi bir ihale Kanununa tabi olmadan, kapalı zarf akabinde açık artırma usulü ile yapılacaktı</w:t>
      </w:r>
      <w:r w:rsidRPr="00AA68D2">
        <w:rPr>
          <w:rStyle w:val="FontStyle54"/>
          <w:b w:val="0"/>
          <w:bCs/>
          <w:color w:val="auto"/>
          <w:szCs w:val="22"/>
        </w:rPr>
        <w:t>r. Bank</w:t>
      </w:r>
      <w:r w:rsidR="007515C2" w:rsidRPr="00AA68D2">
        <w:rPr>
          <w:rStyle w:val="FontStyle54"/>
          <w:b w:val="0"/>
          <w:bCs/>
          <w:color w:val="auto"/>
          <w:szCs w:val="22"/>
        </w:rPr>
        <w:t>al</w:t>
      </w:r>
      <w:r w:rsidR="00B104DC">
        <w:rPr>
          <w:rStyle w:val="FontStyle54"/>
          <w:b w:val="0"/>
          <w:bCs/>
          <w:color w:val="auto"/>
          <w:szCs w:val="22"/>
        </w:rPr>
        <w:t>arın ilk teklif rakamları</w:t>
      </w:r>
      <w:r w:rsidR="00510DEE" w:rsidRPr="00AA68D2">
        <w:rPr>
          <w:rStyle w:val="FontStyle54"/>
          <w:b w:val="0"/>
          <w:bCs/>
          <w:color w:val="auto"/>
          <w:szCs w:val="22"/>
        </w:rPr>
        <w:t xml:space="preserve"> </w:t>
      </w:r>
      <w:r w:rsidR="00B104DC" w:rsidRPr="00B104DC">
        <w:rPr>
          <w:rStyle w:val="FontStyle54"/>
          <w:bCs/>
          <w:color w:val="auto"/>
          <w:szCs w:val="22"/>
        </w:rPr>
        <w:t>2</w:t>
      </w:r>
      <w:r w:rsidR="00BE474D">
        <w:rPr>
          <w:rStyle w:val="FontStyle54"/>
          <w:bCs/>
          <w:color w:val="auto"/>
          <w:szCs w:val="22"/>
        </w:rPr>
        <w:t>5</w:t>
      </w:r>
      <w:r w:rsidR="00570BF4" w:rsidRPr="00B104DC">
        <w:rPr>
          <w:rStyle w:val="FontStyle54"/>
          <w:bCs/>
          <w:color w:val="auto"/>
          <w:szCs w:val="22"/>
        </w:rPr>
        <w:t>.0</w:t>
      </w:r>
      <w:r w:rsidRPr="00B104DC">
        <w:rPr>
          <w:rStyle w:val="FontStyle54"/>
          <w:bCs/>
          <w:color w:val="auto"/>
          <w:szCs w:val="22"/>
        </w:rPr>
        <w:t>00,00</w:t>
      </w:r>
      <w:r w:rsidRPr="00AA68D2">
        <w:rPr>
          <w:rStyle w:val="FontStyle54"/>
          <w:b w:val="0"/>
          <w:bCs/>
          <w:color w:val="auto"/>
          <w:szCs w:val="22"/>
        </w:rPr>
        <w:t xml:space="preserve"> TL’nin altında olması durumunda </w:t>
      </w:r>
      <w:r w:rsidRPr="00AA68D2">
        <w:rPr>
          <w:rStyle w:val="FontStyle54"/>
          <w:b w:val="0"/>
          <w:bCs/>
          <w:szCs w:val="22"/>
        </w:rPr>
        <w:t xml:space="preserve">değerlendirmeye alınmayacaktır. Tekliflerin değerlendirilmesinde, en yüksek teklifi veren </w:t>
      </w:r>
      <w:r w:rsidRPr="005A3813">
        <w:rPr>
          <w:rStyle w:val="FontStyle54"/>
          <w:b w:val="0"/>
          <w:bCs/>
          <w:szCs w:val="22"/>
        </w:rPr>
        <w:t xml:space="preserve">bankanın teklifi başlangıç rakamı kabul </w:t>
      </w:r>
      <w:r w:rsidR="00557D41" w:rsidRPr="005A3813">
        <w:rPr>
          <w:rStyle w:val="FontStyle54"/>
          <w:b w:val="0"/>
          <w:bCs/>
          <w:szCs w:val="22"/>
        </w:rPr>
        <w:t>edilerek açık arttırmaya geçilecektir</w:t>
      </w:r>
      <w:r w:rsidRPr="005A3813">
        <w:rPr>
          <w:rStyle w:val="FontStyle54"/>
          <w:b w:val="0"/>
          <w:bCs/>
          <w:szCs w:val="22"/>
        </w:rPr>
        <w:t xml:space="preserve">. </w:t>
      </w:r>
    </w:p>
    <w:p w:rsidR="007F7BB3" w:rsidRPr="00AA68D2" w:rsidRDefault="007F7BB3" w:rsidP="00751171">
      <w:pPr>
        <w:pStyle w:val="Style5"/>
        <w:widowControl/>
        <w:ind w:right="16" w:firstLine="0"/>
        <w:rPr>
          <w:rStyle w:val="FontStyle54"/>
          <w:b w:val="0"/>
          <w:bCs/>
          <w:color w:val="FF0000"/>
          <w:szCs w:val="22"/>
        </w:rPr>
      </w:pPr>
      <w:r w:rsidRPr="005A3813">
        <w:rPr>
          <w:rStyle w:val="FontStyle54"/>
          <w:bCs/>
          <w:szCs w:val="22"/>
        </w:rPr>
        <w:t>8.2.</w:t>
      </w:r>
      <w:r w:rsidRPr="005A3813">
        <w:rPr>
          <w:rStyle w:val="FontStyle54"/>
          <w:b w:val="0"/>
          <w:bCs/>
          <w:szCs w:val="22"/>
        </w:rPr>
        <w:t>Bankala</w:t>
      </w:r>
      <w:r w:rsidR="00510DEE" w:rsidRPr="005A3813">
        <w:rPr>
          <w:rStyle w:val="FontStyle54"/>
          <w:b w:val="0"/>
          <w:bCs/>
          <w:szCs w:val="22"/>
        </w:rPr>
        <w:t>r tekliflerini personel başına 36</w:t>
      </w:r>
      <w:r w:rsidRPr="005A3813">
        <w:rPr>
          <w:rStyle w:val="FontStyle54"/>
          <w:b w:val="0"/>
          <w:bCs/>
          <w:szCs w:val="22"/>
        </w:rPr>
        <w:t xml:space="preserve"> aylık net tutar olarak sunacaklardır. Bankalarla yapılacak olan açık </w:t>
      </w:r>
      <w:r w:rsidR="007515C2" w:rsidRPr="005A3813">
        <w:rPr>
          <w:rStyle w:val="FontStyle54"/>
          <w:b w:val="0"/>
          <w:bCs/>
          <w:color w:val="auto"/>
          <w:szCs w:val="22"/>
        </w:rPr>
        <w:t xml:space="preserve">artırımda artırımlar </w:t>
      </w:r>
      <w:r w:rsidR="00BD5F60">
        <w:rPr>
          <w:rStyle w:val="FontStyle54"/>
          <w:bCs/>
          <w:color w:val="auto"/>
          <w:szCs w:val="22"/>
        </w:rPr>
        <w:t>500</w:t>
      </w:r>
      <w:r w:rsidR="009A16CD" w:rsidRPr="005A3813">
        <w:rPr>
          <w:rStyle w:val="FontStyle54"/>
          <w:bCs/>
          <w:color w:val="auto"/>
          <w:szCs w:val="22"/>
        </w:rPr>
        <w:t>,00</w:t>
      </w:r>
      <w:r w:rsidR="00B104DC" w:rsidRPr="005A3813">
        <w:rPr>
          <w:rStyle w:val="FontStyle54"/>
          <w:b w:val="0"/>
          <w:bCs/>
          <w:color w:val="auto"/>
          <w:szCs w:val="22"/>
        </w:rPr>
        <w:t xml:space="preserve"> TL’</w:t>
      </w:r>
      <w:r w:rsidRPr="005A3813">
        <w:rPr>
          <w:rStyle w:val="FontStyle54"/>
          <w:b w:val="0"/>
          <w:bCs/>
          <w:color w:val="auto"/>
          <w:szCs w:val="22"/>
        </w:rPr>
        <w:t>den az olmayacaktır.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8.3</w:t>
      </w:r>
      <w:r w:rsidRPr="00AA68D2">
        <w:rPr>
          <w:rStyle w:val="FontStyle54"/>
          <w:b w:val="0"/>
          <w:bCs/>
          <w:szCs w:val="22"/>
        </w:rPr>
        <w:t xml:space="preserve">. </w:t>
      </w:r>
      <w:r w:rsidR="00F22C2A" w:rsidRPr="00AA68D2">
        <w:rPr>
          <w:rStyle w:val="FontStyle54"/>
          <w:b w:val="0"/>
          <w:bCs/>
          <w:szCs w:val="22"/>
        </w:rPr>
        <w:t xml:space="preserve">İstekliler tarafından en geç ihale saatine kadar ihaleye </w:t>
      </w:r>
      <w:r w:rsidRPr="00AA68D2">
        <w:rPr>
          <w:rStyle w:val="FontStyle54"/>
          <w:b w:val="0"/>
          <w:bCs/>
          <w:szCs w:val="22"/>
        </w:rPr>
        <w:t>teklif vermeye ve sözleşme imzalamaya yetkili olduğunu gösteren Yetki Formu (Ek-1) ile Teklif Mektubu</w:t>
      </w:r>
      <w:r w:rsidR="00557D41" w:rsidRPr="00AA68D2">
        <w:rPr>
          <w:rStyle w:val="FontStyle54"/>
          <w:b w:val="0"/>
          <w:bCs/>
          <w:szCs w:val="22"/>
        </w:rPr>
        <w:t xml:space="preserve">’nun </w:t>
      </w:r>
      <w:r w:rsidRPr="00AA68D2">
        <w:rPr>
          <w:rStyle w:val="FontStyle54"/>
          <w:b w:val="0"/>
          <w:bCs/>
          <w:szCs w:val="22"/>
        </w:rPr>
        <w:t xml:space="preserve"> (EK-2) bulunduğu teklif zarfları komisyona teslim edilecektir.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8.4</w:t>
      </w:r>
      <w:r w:rsidRPr="00AA68D2">
        <w:rPr>
          <w:rStyle w:val="FontStyle54"/>
          <w:b w:val="0"/>
          <w:bCs/>
          <w:szCs w:val="22"/>
        </w:rPr>
        <w:t>. Teklif zarfının üstünde; bankanın adı, açık adresi, teklifin hangi işe ait olduğu ve ihaleyi yapan kur</w:t>
      </w:r>
      <w:r w:rsidR="00557D41" w:rsidRPr="00AA68D2">
        <w:rPr>
          <w:rStyle w:val="FontStyle54"/>
          <w:b w:val="0"/>
          <w:bCs/>
          <w:szCs w:val="22"/>
        </w:rPr>
        <w:t>umun adı ile adresi bulunacaktır</w:t>
      </w:r>
      <w:r w:rsidRPr="00AA68D2">
        <w:rPr>
          <w:rStyle w:val="FontStyle54"/>
          <w:b w:val="0"/>
          <w:bCs/>
          <w:szCs w:val="22"/>
        </w:rPr>
        <w:t>. Teklif zarfının kapatıldığı yer imzalı, mühürlü veya kaşeli ol</w:t>
      </w:r>
      <w:r w:rsidR="00557D41" w:rsidRPr="00AA68D2">
        <w:rPr>
          <w:rStyle w:val="FontStyle54"/>
          <w:b w:val="0"/>
          <w:bCs/>
          <w:szCs w:val="22"/>
        </w:rPr>
        <w:t>acaktır</w:t>
      </w:r>
      <w:r w:rsidRPr="00AA68D2">
        <w:rPr>
          <w:rStyle w:val="FontStyle54"/>
          <w:b w:val="0"/>
          <w:bCs/>
          <w:szCs w:val="22"/>
        </w:rPr>
        <w:t>. Şartnamede belirtilen saate kadar verilen teklifler sırasıyla alınacak ve teklif teslim tutanağına kayıt edilecektir.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8.5</w:t>
      </w:r>
      <w:r w:rsidRPr="00AA68D2">
        <w:rPr>
          <w:rStyle w:val="FontStyle54"/>
          <w:b w:val="0"/>
          <w:bCs/>
          <w:szCs w:val="22"/>
        </w:rPr>
        <w:t xml:space="preserve">. İhale saatinde istekliler tarafından kapalı zarf içinde sunulan teklif zarfları kontrol edilerek alınış sırasına göre açılacaktır. Teklif zarfının içindeki belgeler, kontrol edilecek ve teklife yetkili olunduğunu gösteren belge ile teklif mektubunun bulunup bulunmadığı ile uygunluğu </w:t>
      </w:r>
      <w:r w:rsidR="00B104DC">
        <w:rPr>
          <w:rStyle w:val="FontStyle54"/>
          <w:b w:val="0"/>
          <w:bCs/>
          <w:szCs w:val="22"/>
        </w:rPr>
        <w:t>Komisyon</w:t>
      </w:r>
      <w:r w:rsidRPr="00AA68D2">
        <w:rPr>
          <w:rStyle w:val="FontStyle54"/>
          <w:b w:val="0"/>
          <w:bCs/>
          <w:szCs w:val="22"/>
        </w:rPr>
        <w:t xml:space="preserve">ca incelenecektir. </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8.6.</w:t>
      </w:r>
      <w:r w:rsidRPr="00AA68D2">
        <w:rPr>
          <w:rStyle w:val="FontStyle54"/>
          <w:b w:val="0"/>
          <w:bCs/>
          <w:szCs w:val="22"/>
        </w:rPr>
        <w:t xml:space="preserve"> İstekli</w:t>
      </w:r>
      <w:r w:rsidR="00F22C2A" w:rsidRPr="00AA68D2">
        <w:rPr>
          <w:rStyle w:val="FontStyle54"/>
          <w:b w:val="0"/>
          <w:bCs/>
          <w:szCs w:val="22"/>
        </w:rPr>
        <w:t>ler</w:t>
      </w:r>
      <w:r w:rsidRPr="00AA68D2">
        <w:rPr>
          <w:rStyle w:val="FontStyle54"/>
          <w:b w:val="0"/>
          <w:bCs/>
          <w:szCs w:val="22"/>
        </w:rPr>
        <w:t xml:space="preserve"> </w:t>
      </w:r>
      <w:proofErr w:type="gramStart"/>
      <w:r w:rsidRPr="00AA68D2">
        <w:rPr>
          <w:rStyle w:val="FontStyle54"/>
          <w:b w:val="0"/>
          <w:bCs/>
          <w:szCs w:val="22"/>
        </w:rPr>
        <w:t>promosyon</w:t>
      </w:r>
      <w:proofErr w:type="gramEnd"/>
      <w:r w:rsidRPr="00AA68D2">
        <w:rPr>
          <w:rStyle w:val="FontStyle54"/>
          <w:b w:val="0"/>
          <w:bCs/>
          <w:szCs w:val="22"/>
        </w:rPr>
        <w:t xml:space="preserve"> ihalesinde ilk olarak kapalı zarf içinde sunacağı yazılı teklif ile sonraki turlarda sunacakları sözlü teklifleri, personel başına teklif edeceklerdir.</w:t>
      </w:r>
    </w:p>
    <w:p w:rsidR="00B104DC" w:rsidRDefault="007F7BB3" w:rsidP="00751171">
      <w:pPr>
        <w:pStyle w:val="Style5"/>
        <w:widowControl/>
        <w:ind w:right="16" w:firstLine="0"/>
        <w:rPr>
          <w:rStyle w:val="FontStyle54"/>
          <w:b w:val="0"/>
          <w:bCs/>
          <w:szCs w:val="22"/>
        </w:rPr>
      </w:pPr>
      <w:r w:rsidRPr="00AA68D2">
        <w:rPr>
          <w:rStyle w:val="FontStyle54"/>
          <w:bCs/>
          <w:szCs w:val="22"/>
        </w:rPr>
        <w:t>8.7</w:t>
      </w:r>
      <w:r w:rsidR="00B104DC">
        <w:rPr>
          <w:rStyle w:val="FontStyle54"/>
          <w:b w:val="0"/>
          <w:bCs/>
          <w:szCs w:val="22"/>
        </w:rPr>
        <w:t>.</w:t>
      </w:r>
      <w:r w:rsidRPr="00AA68D2">
        <w:rPr>
          <w:rStyle w:val="FontStyle54"/>
          <w:b w:val="0"/>
          <w:bCs/>
          <w:szCs w:val="22"/>
        </w:rPr>
        <w:t xml:space="preserve"> Komisyon, </w:t>
      </w:r>
      <w:r w:rsidR="00B104DC">
        <w:rPr>
          <w:rStyle w:val="FontStyle54"/>
          <w:b w:val="0"/>
          <w:bCs/>
          <w:szCs w:val="22"/>
        </w:rPr>
        <w:t>Banka yetkililerinin</w:t>
      </w:r>
      <w:r w:rsidRPr="00AA68D2">
        <w:rPr>
          <w:rStyle w:val="FontStyle54"/>
          <w:b w:val="0"/>
          <w:bCs/>
          <w:szCs w:val="22"/>
        </w:rPr>
        <w:t xml:space="preserve"> görüşme yapabilmeleri için süre talebinde bulunmaları halinde makul bir süre takdir ederek, ihaleye ara verebilecektir.</w:t>
      </w:r>
    </w:p>
    <w:p w:rsidR="00033B44" w:rsidRDefault="00033B44" w:rsidP="00751171">
      <w:pPr>
        <w:pStyle w:val="Style5"/>
        <w:widowControl/>
        <w:ind w:right="16" w:firstLine="0"/>
        <w:rPr>
          <w:rStyle w:val="FontStyle54"/>
          <w:b w:val="0"/>
          <w:bCs/>
          <w:szCs w:val="22"/>
        </w:rPr>
      </w:pPr>
    </w:p>
    <w:p w:rsidR="00033B44" w:rsidRPr="00AA68D2" w:rsidRDefault="00033B44"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9- EKONOMİK AÇIDAN EN AVANTAJLI TEKLİF</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9.1</w:t>
      </w:r>
      <w:r w:rsidRPr="00AA68D2">
        <w:rPr>
          <w:rStyle w:val="FontStyle54"/>
          <w:b w:val="0"/>
          <w:bCs/>
          <w:szCs w:val="22"/>
        </w:rPr>
        <w:t>. Bu ihalede tekliflerin değerlendirilmesinde, ekonomik açı</w:t>
      </w:r>
      <w:r w:rsidR="003878EF">
        <w:rPr>
          <w:rStyle w:val="FontStyle54"/>
          <w:b w:val="0"/>
          <w:bCs/>
          <w:szCs w:val="22"/>
        </w:rPr>
        <w:t>dan en avantajlı teklif olarak K</w:t>
      </w:r>
      <w:r w:rsidRPr="00AA68D2">
        <w:rPr>
          <w:rStyle w:val="FontStyle54"/>
          <w:b w:val="0"/>
          <w:bCs/>
          <w:szCs w:val="22"/>
        </w:rPr>
        <w:t>omisyonca karar verile</w:t>
      </w:r>
      <w:r w:rsidR="0033596A" w:rsidRPr="00AA68D2">
        <w:rPr>
          <w:rStyle w:val="FontStyle54"/>
          <w:b w:val="0"/>
          <w:bCs/>
          <w:szCs w:val="22"/>
        </w:rPr>
        <w:t xml:space="preserve">n ödeme şekline göre her bir personel için </w:t>
      </w:r>
      <w:r w:rsidRPr="00AA68D2">
        <w:rPr>
          <w:rStyle w:val="FontStyle54"/>
          <w:b w:val="0"/>
          <w:bCs/>
          <w:szCs w:val="22"/>
        </w:rPr>
        <w:t>verilen en y</w:t>
      </w:r>
      <w:r w:rsidR="0033596A" w:rsidRPr="00AA68D2">
        <w:rPr>
          <w:rStyle w:val="FontStyle54"/>
          <w:b w:val="0"/>
          <w:bCs/>
          <w:szCs w:val="22"/>
        </w:rPr>
        <w:t xml:space="preserve">üksek </w:t>
      </w:r>
      <w:proofErr w:type="gramStart"/>
      <w:r w:rsidR="0033596A" w:rsidRPr="00AA68D2">
        <w:rPr>
          <w:rStyle w:val="FontStyle54"/>
          <w:b w:val="0"/>
          <w:bCs/>
          <w:szCs w:val="22"/>
        </w:rPr>
        <w:t>promosyon</w:t>
      </w:r>
      <w:proofErr w:type="gramEnd"/>
      <w:r w:rsidR="0033596A" w:rsidRPr="00AA68D2">
        <w:rPr>
          <w:rStyle w:val="FontStyle54"/>
          <w:b w:val="0"/>
          <w:bCs/>
          <w:szCs w:val="22"/>
        </w:rPr>
        <w:t xml:space="preserve"> tutarı</w:t>
      </w:r>
      <w:r w:rsidRPr="00AA68D2">
        <w:rPr>
          <w:rStyle w:val="FontStyle54"/>
          <w:b w:val="0"/>
          <w:bCs/>
          <w:szCs w:val="22"/>
        </w:rPr>
        <w:t xml:space="preserve"> esas alınacaktır.</w:t>
      </w: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10- PROTOKOL</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10.1</w:t>
      </w:r>
      <w:r w:rsidRPr="00AA68D2">
        <w:rPr>
          <w:rStyle w:val="FontStyle54"/>
          <w:b w:val="0"/>
          <w:bCs/>
          <w:szCs w:val="22"/>
        </w:rPr>
        <w:t>. Ekonomik açıdan en avantajlı teklifi veren ist</w:t>
      </w:r>
      <w:r w:rsidR="003878EF">
        <w:rPr>
          <w:rStyle w:val="FontStyle54"/>
          <w:b w:val="0"/>
          <w:bCs/>
          <w:szCs w:val="22"/>
        </w:rPr>
        <w:t>ekliye, K</w:t>
      </w:r>
      <w:r w:rsidRPr="00AA68D2">
        <w:rPr>
          <w:rStyle w:val="FontStyle54"/>
          <w:b w:val="0"/>
          <w:bCs/>
          <w:szCs w:val="22"/>
        </w:rPr>
        <w:t xml:space="preserve">omisyon kararı yazılı olarak bildirilecek ve sözleşmeye davet edilecektir. Ekonomik açıdan en avantajlı teklifi veren </w:t>
      </w:r>
      <w:r w:rsidR="009D7581" w:rsidRPr="00AA68D2">
        <w:rPr>
          <w:rStyle w:val="FontStyle54"/>
          <w:b w:val="0"/>
          <w:bCs/>
          <w:szCs w:val="22"/>
        </w:rPr>
        <w:t>i</w:t>
      </w:r>
      <w:r w:rsidRPr="00AA68D2">
        <w:rPr>
          <w:rStyle w:val="FontStyle54"/>
          <w:b w:val="0"/>
          <w:bCs/>
          <w:szCs w:val="22"/>
        </w:rPr>
        <w:t xml:space="preserve">steklinin, bu davetin tebliğ </w:t>
      </w:r>
      <w:r w:rsidR="00510DEE" w:rsidRPr="00AA68D2">
        <w:rPr>
          <w:rStyle w:val="FontStyle54"/>
          <w:b w:val="0"/>
          <w:bCs/>
          <w:szCs w:val="22"/>
        </w:rPr>
        <w:t>tarihini izleyen 3 (üç</w:t>
      </w:r>
      <w:r w:rsidR="003878EF">
        <w:rPr>
          <w:rStyle w:val="FontStyle54"/>
          <w:b w:val="0"/>
          <w:bCs/>
          <w:szCs w:val="22"/>
        </w:rPr>
        <w:t xml:space="preserve">) </w:t>
      </w:r>
      <w:r w:rsidR="00B34D48" w:rsidRPr="00AA68D2">
        <w:rPr>
          <w:rStyle w:val="FontStyle54"/>
          <w:b w:val="0"/>
          <w:bCs/>
          <w:szCs w:val="22"/>
        </w:rPr>
        <w:t xml:space="preserve">iş </w:t>
      </w:r>
      <w:r w:rsidRPr="00AA68D2">
        <w:rPr>
          <w:rStyle w:val="FontStyle54"/>
          <w:b w:val="0"/>
          <w:bCs/>
          <w:szCs w:val="22"/>
        </w:rPr>
        <w:t>gün</w:t>
      </w:r>
      <w:r w:rsidR="00B34D48" w:rsidRPr="00AA68D2">
        <w:rPr>
          <w:rStyle w:val="FontStyle54"/>
          <w:b w:val="0"/>
          <w:bCs/>
          <w:szCs w:val="22"/>
        </w:rPr>
        <w:t>ü</w:t>
      </w:r>
      <w:r w:rsidRPr="00AA68D2">
        <w:rPr>
          <w:rStyle w:val="FontStyle54"/>
          <w:b w:val="0"/>
          <w:bCs/>
          <w:szCs w:val="22"/>
        </w:rPr>
        <w:t xml:space="preserve"> içinde protokolü imzalaması esastır.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10.2.</w:t>
      </w:r>
      <w:r w:rsidRPr="00AA68D2">
        <w:rPr>
          <w:rStyle w:val="FontStyle54"/>
          <w:b w:val="0"/>
          <w:bCs/>
          <w:szCs w:val="22"/>
        </w:rPr>
        <w:t xml:space="preserve"> </w:t>
      </w:r>
      <w:r w:rsidRPr="003878EF">
        <w:rPr>
          <w:rStyle w:val="FontStyle54"/>
          <w:bCs/>
          <w:szCs w:val="22"/>
        </w:rPr>
        <w:t xml:space="preserve">Ekonomik açıdan en avantajlı teklifi veren isteklinin, sözleşme imzalama süresi içerisinde, sözleşmeyi imzalamaması halinde aynı koşullarda ekonomik açıdan en avantajlı ikinci teklifi veren istekli protokolü imzalamaya davet edilebilir. </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10.3</w:t>
      </w:r>
      <w:r w:rsidR="003878EF">
        <w:rPr>
          <w:rStyle w:val="FontStyle54"/>
          <w:b w:val="0"/>
          <w:bCs/>
          <w:szCs w:val="22"/>
        </w:rPr>
        <w:t>. Protokol, Kurum adına Üst Y</w:t>
      </w:r>
      <w:r w:rsidRPr="00AA68D2">
        <w:rPr>
          <w:rStyle w:val="FontStyle54"/>
          <w:b w:val="0"/>
          <w:bCs/>
          <w:szCs w:val="22"/>
        </w:rPr>
        <w:t xml:space="preserve">önetici ile ekonomik açıdan en avantajlı teklifi veren ve ihale üzerinde kalan </w:t>
      </w:r>
      <w:r w:rsidR="003878EF">
        <w:rPr>
          <w:rStyle w:val="FontStyle54"/>
          <w:b w:val="0"/>
          <w:bCs/>
          <w:szCs w:val="22"/>
        </w:rPr>
        <w:t>Banka</w:t>
      </w:r>
      <w:r w:rsidRPr="00AA68D2">
        <w:rPr>
          <w:rStyle w:val="FontStyle54"/>
          <w:b w:val="0"/>
          <w:bCs/>
          <w:szCs w:val="22"/>
        </w:rPr>
        <w:t xml:space="preserve"> ile imzalanacaktır. Protokolün i</w:t>
      </w:r>
      <w:r w:rsidR="003878EF">
        <w:rPr>
          <w:rStyle w:val="FontStyle54"/>
          <w:b w:val="0"/>
          <w:bCs/>
          <w:szCs w:val="22"/>
        </w:rPr>
        <w:t>mzalanmasından sonra B</w:t>
      </w:r>
      <w:r w:rsidRPr="00AA68D2">
        <w:rPr>
          <w:rStyle w:val="FontStyle54"/>
          <w:b w:val="0"/>
          <w:bCs/>
          <w:szCs w:val="22"/>
        </w:rPr>
        <w:t>anka, sözleşmenin başlayacağı ilk güne kadar tüm işlemlerini hazır hale getirecektir.</w:t>
      </w: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11- CEZAİ HÜKÜMLER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11.1</w:t>
      </w:r>
      <w:r w:rsidRPr="00AA68D2">
        <w:rPr>
          <w:rStyle w:val="FontStyle54"/>
          <w:b w:val="0"/>
          <w:bCs/>
          <w:szCs w:val="22"/>
        </w:rPr>
        <w:t xml:space="preserve">. Banka, sözleşmedeki yükümlülüklerini yerine getirmediği takdirde; yazılı olarak uyarılır, tekrarında ise o güne kadar ödemiş olduğu </w:t>
      </w:r>
      <w:proofErr w:type="gramStart"/>
      <w:r w:rsidRPr="00AA68D2">
        <w:rPr>
          <w:rStyle w:val="FontStyle54"/>
          <w:b w:val="0"/>
          <w:bCs/>
          <w:szCs w:val="22"/>
        </w:rPr>
        <w:t>pro</w:t>
      </w:r>
      <w:r w:rsidR="003878EF">
        <w:rPr>
          <w:rStyle w:val="FontStyle54"/>
          <w:b w:val="0"/>
          <w:bCs/>
          <w:szCs w:val="22"/>
        </w:rPr>
        <w:t>mosyon</w:t>
      </w:r>
      <w:proofErr w:type="gramEnd"/>
      <w:r w:rsidR="003878EF">
        <w:rPr>
          <w:rStyle w:val="FontStyle54"/>
          <w:b w:val="0"/>
          <w:bCs/>
          <w:szCs w:val="22"/>
        </w:rPr>
        <w:t xml:space="preserve"> miktarının % 10</w:t>
      </w:r>
      <w:r w:rsidRPr="00AA68D2">
        <w:rPr>
          <w:rStyle w:val="FontStyle54"/>
          <w:b w:val="0"/>
          <w:bCs/>
          <w:szCs w:val="22"/>
        </w:rPr>
        <w:t>'u oranında ceza ödemeyi kabul eder. Üçüncü defa tekrarında ise sözleşme</w:t>
      </w:r>
      <w:r w:rsidR="009D7581" w:rsidRPr="00AA68D2">
        <w:rPr>
          <w:rStyle w:val="FontStyle54"/>
          <w:b w:val="0"/>
          <w:bCs/>
          <w:szCs w:val="22"/>
        </w:rPr>
        <w:t xml:space="preserve"> üniversite tarafından</w:t>
      </w:r>
      <w:r w:rsidRPr="00AA68D2">
        <w:rPr>
          <w:rStyle w:val="FontStyle54"/>
          <w:b w:val="0"/>
          <w:bCs/>
          <w:szCs w:val="22"/>
        </w:rPr>
        <w:t xml:space="preserve"> tek taraflı olarak feshedilir. Bu şartnamede belirtilen hususlar banka tarafından yerine getirilmediği takdirde banka herhangi bir hak talep edemez.</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11.2.</w:t>
      </w:r>
      <w:r w:rsidR="003878EF">
        <w:rPr>
          <w:rStyle w:val="FontStyle54"/>
          <w:b w:val="0"/>
          <w:bCs/>
          <w:szCs w:val="22"/>
        </w:rPr>
        <w:t xml:space="preserve"> Anlaşma yapılan Bankanın </w:t>
      </w:r>
      <w:r w:rsidRPr="00AA68D2">
        <w:rPr>
          <w:rStyle w:val="FontStyle54"/>
          <w:b w:val="0"/>
          <w:bCs/>
          <w:szCs w:val="22"/>
        </w:rPr>
        <w:t>şubesinin herhangi bir sebepten dolayı kapanması halinde sözleşme kendiliğinden sona erer. Kurum ve Banka protokolün bitim tarihinde birbirine yazılı haber vermeksizin protokol kendiliğinden sona erecektir.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11.3</w:t>
      </w:r>
      <w:r w:rsidRPr="00AA68D2">
        <w:rPr>
          <w:rStyle w:val="FontStyle54"/>
          <w:b w:val="0"/>
          <w:bCs/>
          <w:szCs w:val="22"/>
        </w:rPr>
        <w:t>. Banka, imzalanacak protokol ile üstlendiği hak ve yük</w:t>
      </w:r>
      <w:r w:rsidR="003878EF">
        <w:rPr>
          <w:rStyle w:val="FontStyle54"/>
          <w:b w:val="0"/>
          <w:bCs/>
          <w:szCs w:val="22"/>
        </w:rPr>
        <w:t xml:space="preserve">ümlülüklerini Uşak Üniversitesinin </w:t>
      </w:r>
      <w:r w:rsidRPr="00AA68D2">
        <w:rPr>
          <w:rStyle w:val="FontStyle54"/>
          <w:b w:val="0"/>
          <w:bCs/>
          <w:szCs w:val="22"/>
        </w:rPr>
        <w:t xml:space="preserve">izni olmaksızın tamamen veya kısmen bir başkasına devredemez. Devrettiği </w:t>
      </w:r>
      <w:r w:rsidR="003878EF">
        <w:rPr>
          <w:rStyle w:val="FontStyle54"/>
          <w:b w:val="0"/>
          <w:bCs/>
          <w:szCs w:val="22"/>
        </w:rPr>
        <w:t>takdirde her türlü sorumluluğu B</w:t>
      </w:r>
      <w:r w:rsidRPr="00AA68D2">
        <w:rPr>
          <w:rStyle w:val="FontStyle54"/>
          <w:b w:val="0"/>
          <w:bCs/>
          <w:szCs w:val="22"/>
        </w:rPr>
        <w:t>ankaya ait olmak üzere</w:t>
      </w:r>
      <w:r w:rsidR="003878EF">
        <w:rPr>
          <w:rStyle w:val="FontStyle54"/>
          <w:b w:val="0"/>
          <w:bCs/>
          <w:szCs w:val="22"/>
        </w:rPr>
        <w:t xml:space="preserve">, Uşak Üniversitesi; mahkeme kararı </w:t>
      </w:r>
      <w:r w:rsidRPr="00AA68D2">
        <w:rPr>
          <w:rStyle w:val="FontStyle54"/>
          <w:b w:val="0"/>
          <w:bCs/>
          <w:szCs w:val="22"/>
        </w:rPr>
        <w:t>almaya, ihtar ve protesto çekmeye gerek kalmaksızın sözleşmeyi sona erdirme hakkına sahiptir.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11.4</w:t>
      </w:r>
      <w:r w:rsidRPr="00AA68D2">
        <w:rPr>
          <w:rStyle w:val="FontStyle54"/>
          <w:b w:val="0"/>
          <w:bCs/>
          <w:szCs w:val="22"/>
        </w:rPr>
        <w:t>. Banka, bu şartnamede belirtilen şartları yerine getirmekle yükümlüdür.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11.5</w:t>
      </w:r>
      <w:r w:rsidRPr="00AA68D2">
        <w:rPr>
          <w:rStyle w:val="FontStyle54"/>
          <w:b w:val="0"/>
          <w:bCs/>
          <w:szCs w:val="22"/>
        </w:rPr>
        <w:t>. İhtilaf halinde Uşak Mahkemeleri ve İcra Daireleri yetkilidir.</w:t>
      </w:r>
    </w:p>
    <w:p w:rsidR="007F7BB3" w:rsidRPr="00AA68D2" w:rsidRDefault="007F7BB3" w:rsidP="00751171">
      <w:pPr>
        <w:pStyle w:val="Style5"/>
        <w:widowControl/>
        <w:ind w:right="16" w:firstLine="0"/>
        <w:rPr>
          <w:rStyle w:val="FontStyle54"/>
          <w:b w:val="0"/>
          <w:bCs/>
          <w:szCs w:val="22"/>
        </w:rPr>
      </w:pPr>
    </w:p>
    <w:p w:rsidR="007F7BB3" w:rsidRPr="00AA68D2" w:rsidRDefault="007F7BB3" w:rsidP="00751171">
      <w:pPr>
        <w:pStyle w:val="Style5"/>
        <w:widowControl/>
        <w:ind w:right="16" w:firstLine="0"/>
        <w:rPr>
          <w:rStyle w:val="FontStyle54"/>
          <w:bCs/>
          <w:szCs w:val="22"/>
        </w:rPr>
      </w:pPr>
      <w:r w:rsidRPr="00AA68D2">
        <w:rPr>
          <w:rStyle w:val="FontStyle54"/>
          <w:bCs/>
          <w:szCs w:val="22"/>
        </w:rPr>
        <w:t>Madde 12- DİĞER HÜKÜMLER</w:t>
      </w:r>
    </w:p>
    <w:p w:rsidR="007F7BB3" w:rsidRPr="00AA68D2" w:rsidRDefault="007F7BB3" w:rsidP="00751171">
      <w:pPr>
        <w:pStyle w:val="Style5"/>
        <w:widowControl/>
        <w:tabs>
          <w:tab w:val="left" w:pos="540"/>
        </w:tabs>
        <w:ind w:right="16" w:firstLine="0"/>
        <w:rPr>
          <w:rStyle w:val="FontStyle54"/>
          <w:b w:val="0"/>
          <w:bCs/>
          <w:szCs w:val="22"/>
        </w:rPr>
      </w:pPr>
      <w:r w:rsidRPr="00AA68D2">
        <w:rPr>
          <w:rStyle w:val="FontStyle54"/>
          <w:bCs/>
          <w:szCs w:val="22"/>
        </w:rPr>
        <w:t>12.1</w:t>
      </w:r>
      <w:r w:rsidRPr="00AA68D2">
        <w:rPr>
          <w:rStyle w:val="FontStyle54"/>
          <w:b w:val="0"/>
          <w:bCs/>
          <w:szCs w:val="22"/>
        </w:rPr>
        <w:t xml:space="preserve">. </w:t>
      </w:r>
      <w:r w:rsidR="0004712F" w:rsidRPr="00AA68D2">
        <w:rPr>
          <w:rStyle w:val="FontStyle54"/>
          <w:b w:val="0"/>
          <w:bCs/>
          <w:szCs w:val="22"/>
        </w:rPr>
        <w:t>İhale üzerinde</w:t>
      </w:r>
      <w:r w:rsidR="003878EF">
        <w:rPr>
          <w:rStyle w:val="FontStyle54"/>
          <w:b w:val="0"/>
          <w:bCs/>
          <w:szCs w:val="22"/>
        </w:rPr>
        <w:t xml:space="preserve"> kalan Banka</w:t>
      </w:r>
      <w:r w:rsidRPr="00AA68D2">
        <w:rPr>
          <w:rStyle w:val="FontStyle54"/>
          <w:b w:val="0"/>
          <w:bCs/>
          <w:szCs w:val="22"/>
        </w:rPr>
        <w:t xml:space="preserve"> kampüs sınırları içerisinde sözleşme süresince</w:t>
      </w:r>
      <w:r w:rsidR="003878EF">
        <w:rPr>
          <w:rStyle w:val="FontStyle54"/>
          <w:b w:val="0"/>
          <w:bCs/>
          <w:szCs w:val="22"/>
        </w:rPr>
        <w:t xml:space="preserve"> yılda</w:t>
      </w:r>
      <w:r w:rsidRPr="00AA68D2">
        <w:rPr>
          <w:rStyle w:val="FontStyle54"/>
          <w:b w:val="0"/>
          <w:bCs/>
          <w:szCs w:val="22"/>
        </w:rPr>
        <w:t xml:space="preserve"> 2 defa olmak üzere 5’er günlük süre </w:t>
      </w:r>
      <w:r w:rsidR="0004712F" w:rsidRPr="00AA68D2">
        <w:rPr>
          <w:rStyle w:val="FontStyle54"/>
          <w:b w:val="0"/>
          <w:bCs/>
          <w:szCs w:val="22"/>
        </w:rPr>
        <w:t>ile ücretsiz</w:t>
      </w:r>
      <w:r w:rsidRPr="00AA68D2">
        <w:rPr>
          <w:rStyle w:val="FontStyle54"/>
          <w:b w:val="0"/>
          <w:bCs/>
          <w:szCs w:val="22"/>
        </w:rPr>
        <w:t xml:space="preserve"> </w:t>
      </w:r>
      <w:r w:rsidR="0004712F" w:rsidRPr="00AA68D2">
        <w:rPr>
          <w:rStyle w:val="FontStyle54"/>
          <w:b w:val="0"/>
          <w:bCs/>
          <w:szCs w:val="22"/>
        </w:rPr>
        <w:t>stant</w:t>
      </w:r>
      <w:r w:rsidRPr="00AA68D2">
        <w:rPr>
          <w:rStyle w:val="FontStyle54"/>
          <w:b w:val="0"/>
          <w:bCs/>
          <w:szCs w:val="22"/>
        </w:rPr>
        <w:t xml:space="preserve"> açabilecektir.   </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12.2</w:t>
      </w:r>
      <w:r w:rsidRPr="00AA68D2">
        <w:rPr>
          <w:rStyle w:val="FontStyle54"/>
          <w:b w:val="0"/>
          <w:bCs/>
          <w:szCs w:val="22"/>
        </w:rPr>
        <w:t xml:space="preserve">.İmzalanacak sözleşme ile ilgili her türlü vergi, resim, harç, damga vergisi vb. yasal giderler </w:t>
      </w:r>
      <w:r w:rsidR="0004712F" w:rsidRPr="00AA68D2">
        <w:rPr>
          <w:rStyle w:val="FontStyle54"/>
          <w:b w:val="0"/>
          <w:bCs/>
          <w:szCs w:val="22"/>
        </w:rPr>
        <w:t>anlaşma yapılan</w:t>
      </w:r>
      <w:r w:rsidRPr="00AA68D2">
        <w:rPr>
          <w:rStyle w:val="FontStyle54"/>
          <w:b w:val="0"/>
          <w:bCs/>
          <w:szCs w:val="22"/>
        </w:rPr>
        <w:t xml:space="preserve"> bankaya ait olacaktır.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12.3</w:t>
      </w:r>
      <w:r w:rsidRPr="00AA68D2">
        <w:rPr>
          <w:rStyle w:val="FontStyle54"/>
          <w:b w:val="0"/>
          <w:bCs/>
          <w:szCs w:val="22"/>
        </w:rPr>
        <w:t>.</w:t>
      </w:r>
      <w:r w:rsidR="003878EF" w:rsidRPr="003878EF">
        <w:rPr>
          <w:rStyle w:val="FontStyle54"/>
          <w:b w:val="0"/>
          <w:bCs/>
          <w:szCs w:val="22"/>
        </w:rPr>
        <w:t xml:space="preserve"> </w:t>
      </w:r>
      <w:r w:rsidR="003878EF" w:rsidRPr="003878EF">
        <w:rPr>
          <w:rStyle w:val="FontStyle54"/>
          <w:bCs/>
          <w:szCs w:val="22"/>
        </w:rPr>
        <w:t xml:space="preserve">Personel Ödemelerine İlişkin Bankacılık Hizmetleri ve Promosyon İhalesi </w:t>
      </w:r>
      <w:r w:rsidRPr="003878EF">
        <w:rPr>
          <w:rStyle w:val="FontStyle54"/>
          <w:bCs/>
          <w:szCs w:val="22"/>
        </w:rPr>
        <w:t xml:space="preserve">teklif veren tüm </w:t>
      </w:r>
      <w:r w:rsidR="003878EF" w:rsidRPr="003878EF">
        <w:rPr>
          <w:rStyle w:val="FontStyle54"/>
          <w:bCs/>
          <w:szCs w:val="22"/>
        </w:rPr>
        <w:t>İstekliler</w:t>
      </w:r>
      <w:r w:rsidRPr="003878EF">
        <w:rPr>
          <w:rStyle w:val="FontStyle54"/>
          <w:bCs/>
          <w:szCs w:val="22"/>
        </w:rPr>
        <w:t xml:space="preserve"> şartname ve eklerini aynen kabul etmiş sayılır.</w:t>
      </w:r>
    </w:p>
    <w:p w:rsidR="007F7BB3" w:rsidRPr="00AA68D2" w:rsidRDefault="007F7BB3" w:rsidP="00751171">
      <w:pPr>
        <w:pStyle w:val="Style5"/>
        <w:widowControl/>
        <w:ind w:right="16" w:firstLine="0"/>
        <w:rPr>
          <w:rStyle w:val="FontStyle54"/>
          <w:b w:val="0"/>
          <w:bCs/>
          <w:szCs w:val="22"/>
        </w:rPr>
      </w:pPr>
      <w:r w:rsidRPr="00AA68D2">
        <w:rPr>
          <w:rStyle w:val="FontStyle54"/>
          <w:bCs/>
          <w:szCs w:val="22"/>
        </w:rPr>
        <w:t>12.4</w:t>
      </w:r>
      <w:r w:rsidRPr="00AA68D2">
        <w:rPr>
          <w:rStyle w:val="FontStyle54"/>
          <w:b w:val="0"/>
          <w:bCs/>
          <w:szCs w:val="22"/>
        </w:rPr>
        <w:t xml:space="preserve">. Komisyon, </w:t>
      </w:r>
      <w:r w:rsidR="003878EF" w:rsidRPr="004A5DF3">
        <w:rPr>
          <w:rStyle w:val="FontStyle54"/>
          <w:b w:val="0"/>
          <w:bCs/>
          <w:szCs w:val="22"/>
        </w:rPr>
        <w:t>Personel Ödemelerine İlişkin Bankacılık Hizmetleri ve Promosyon İhalesi</w:t>
      </w:r>
      <w:r w:rsidR="003878EF">
        <w:rPr>
          <w:rStyle w:val="FontStyle54"/>
          <w:b w:val="0"/>
          <w:bCs/>
          <w:szCs w:val="22"/>
        </w:rPr>
        <w:t xml:space="preserve">ni </w:t>
      </w:r>
      <w:r w:rsidRPr="00AA68D2">
        <w:rPr>
          <w:rStyle w:val="FontStyle54"/>
          <w:b w:val="0"/>
          <w:bCs/>
          <w:szCs w:val="22"/>
        </w:rPr>
        <w:t>hiçbir gerekçe göstermeksizin yapmamaya, yapılmış olan ihaleyi iptal etmeye</w:t>
      </w:r>
      <w:r w:rsidR="003878EF">
        <w:rPr>
          <w:rStyle w:val="FontStyle54"/>
          <w:b w:val="0"/>
          <w:bCs/>
          <w:szCs w:val="22"/>
        </w:rPr>
        <w:t xml:space="preserve"> yetkilidir. Böyle bir durumda İ</w:t>
      </w:r>
      <w:r w:rsidRPr="00AA68D2">
        <w:rPr>
          <w:rStyle w:val="FontStyle54"/>
          <w:b w:val="0"/>
          <w:bCs/>
          <w:szCs w:val="22"/>
        </w:rPr>
        <w:t>steklilerce herhangi bir hak ileri sürülemez ve kurumdan herhangi bir talepte bulu</w:t>
      </w:r>
      <w:r w:rsidR="00557D41" w:rsidRPr="00AA68D2">
        <w:rPr>
          <w:rStyle w:val="FontStyle54"/>
          <w:b w:val="0"/>
          <w:bCs/>
          <w:szCs w:val="22"/>
        </w:rPr>
        <w:t>nula</w:t>
      </w:r>
      <w:r w:rsidRPr="00AA68D2">
        <w:rPr>
          <w:rStyle w:val="FontStyle54"/>
          <w:b w:val="0"/>
          <w:bCs/>
          <w:szCs w:val="22"/>
        </w:rPr>
        <w:t>maz.</w:t>
      </w:r>
    </w:p>
    <w:p w:rsidR="003878EF" w:rsidRDefault="003878EF" w:rsidP="00751171">
      <w:pPr>
        <w:pStyle w:val="Style5"/>
        <w:widowControl/>
        <w:ind w:right="16" w:firstLine="0"/>
        <w:rPr>
          <w:rStyle w:val="FontStyle54"/>
          <w:b w:val="0"/>
          <w:bCs/>
          <w:szCs w:val="22"/>
        </w:rPr>
      </w:pPr>
    </w:p>
    <w:p w:rsidR="003878EF" w:rsidRPr="00AA68D2" w:rsidRDefault="003878EF" w:rsidP="00751171">
      <w:pPr>
        <w:pStyle w:val="Style5"/>
        <w:widowControl/>
        <w:ind w:right="16" w:firstLine="0"/>
        <w:rPr>
          <w:rStyle w:val="FontStyle54"/>
          <w:b w:val="0"/>
          <w:bCs/>
          <w:szCs w:val="22"/>
        </w:rPr>
      </w:pPr>
    </w:p>
    <w:sectPr w:rsidR="003878EF" w:rsidRPr="00AA68D2" w:rsidSect="00E13809">
      <w:headerReference w:type="even" r:id="rId7"/>
      <w:headerReference w:type="default" r:id="rId8"/>
      <w:footerReference w:type="default" r:id="rId9"/>
      <w:pgSz w:w="11905" w:h="16837"/>
      <w:pgMar w:top="624" w:right="851" w:bottom="624" w:left="851" w:header="709" w:footer="709" w:gutter="0"/>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3FE" w:rsidRDefault="00AC43FE">
      <w:r>
        <w:separator/>
      </w:r>
    </w:p>
  </w:endnote>
  <w:endnote w:type="continuationSeparator" w:id="0">
    <w:p w:rsidR="00AC43FE" w:rsidRDefault="00AC4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ヒラギノ明朝 Pro W3">
    <w:altName w:val="MS Gothic"/>
    <w:charset w:val="80"/>
    <w:family w:val="auto"/>
    <w:pitch w:val="variable"/>
    <w:sig w:usb0="00000000" w:usb1="00000000" w:usb2="01000407" w:usb3="00000000" w:csb0="00020000"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940260"/>
      <w:docPartObj>
        <w:docPartGallery w:val="Page Numbers (Bottom of Page)"/>
        <w:docPartUnique/>
      </w:docPartObj>
    </w:sdtPr>
    <w:sdtEndPr/>
    <w:sdtContent>
      <w:p w:rsidR="00DA4B90" w:rsidRDefault="00DA4B90">
        <w:pPr>
          <w:pStyle w:val="AltBilgi"/>
          <w:jc w:val="right"/>
        </w:pPr>
        <w:r>
          <w:fldChar w:fldCharType="begin"/>
        </w:r>
        <w:r>
          <w:instrText>PAGE   \* MERGEFORMAT</w:instrText>
        </w:r>
        <w:r>
          <w:fldChar w:fldCharType="separate"/>
        </w:r>
        <w:r w:rsidR="005E5732">
          <w:rPr>
            <w:noProof/>
          </w:rPr>
          <w:t>4</w:t>
        </w:r>
        <w:r>
          <w:fldChar w:fldCharType="end"/>
        </w:r>
      </w:p>
    </w:sdtContent>
  </w:sdt>
  <w:p w:rsidR="00DA4B90" w:rsidRDefault="00DA4B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3FE" w:rsidRDefault="00AC43FE">
      <w:r>
        <w:separator/>
      </w:r>
    </w:p>
  </w:footnote>
  <w:footnote w:type="continuationSeparator" w:id="0">
    <w:p w:rsidR="00AC43FE" w:rsidRDefault="00AC4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A" w:rsidRDefault="00AC43FE">
    <w:pPr>
      <w:pStyle w:val="stBilgi"/>
    </w:pPr>
  </w:p>
  <w:p w:rsidR="0004461A" w:rsidRDefault="00AC43FE">
    <w:pPr>
      <w:pStyle w:val="stBilgi"/>
    </w:pPr>
  </w:p>
  <w:p w:rsidR="0004461A" w:rsidRDefault="007F7BB3">
    <w:pPr>
      <w:pStyle w:val="stBilgi"/>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A" w:rsidRDefault="007F7BB3" w:rsidP="0079664E">
    <w:r>
      <w:rPr>
        <w:b/>
        <w:sz w:val="28"/>
        <w:szCs w:val="28"/>
      </w:rPr>
      <w:tab/>
    </w:r>
  </w:p>
  <w:p w:rsidR="0004461A" w:rsidRDefault="00AC43FE" w:rsidP="0079664E"/>
  <w:p w:rsidR="0004461A" w:rsidRDefault="00AC43FE" w:rsidP="0079664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95066"/>
    <w:multiLevelType w:val="multilevel"/>
    <w:tmpl w:val="D89698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523"/>
    <w:rsid w:val="00033B44"/>
    <w:rsid w:val="0004712F"/>
    <w:rsid w:val="000A1996"/>
    <w:rsid w:val="000B3BB3"/>
    <w:rsid w:val="000F3AFE"/>
    <w:rsid w:val="001034ED"/>
    <w:rsid w:val="00112754"/>
    <w:rsid w:val="001365F3"/>
    <w:rsid w:val="001575DD"/>
    <w:rsid w:val="00160041"/>
    <w:rsid w:val="001641F8"/>
    <w:rsid w:val="00164406"/>
    <w:rsid w:val="0017060E"/>
    <w:rsid w:val="00180020"/>
    <w:rsid w:val="0019483C"/>
    <w:rsid w:val="001A1ABC"/>
    <w:rsid w:val="001B7DD9"/>
    <w:rsid w:val="001F6DBB"/>
    <w:rsid w:val="00230D61"/>
    <w:rsid w:val="0023215A"/>
    <w:rsid w:val="00233001"/>
    <w:rsid w:val="0024759D"/>
    <w:rsid w:val="00247B33"/>
    <w:rsid w:val="00265A84"/>
    <w:rsid w:val="002706C3"/>
    <w:rsid w:val="00286A19"/>
    <w:rsid w:val="00287B94"/>
    <w:rsid w:val="00290E80"/>
    <w:rsid w:val="002A2CE9"/>
    <w:rsid w:val="002E1EEA"/>
    <w:rsid w:val="002E508D"/>
    <w:rsid w:val="002E5B70"/>
    <w:rsid w:val="002F4B23"/>
    <w:rsid w:val="0033596A"/>
    <w:rsid w:val="0035311C"/>
    <w:rsid w:val="00381CB4"/>
    <w:rsid w:val="003878EF"/>
    <w:rsid w:val="003B229B"/>
    <w:rsid w:val="003B5D22"/>
    <w:rsid w:val="00401A6F"/>
    <w:rsid w:val="004143AD"/>
    <w:rsid w:val="0045036E"/>
    <w:rsid w:val="004528EC"/>
    <w:rsid w:val="00472801"/>
    <w:rsid w:val="00485697"/>
    <w:rsid w:val="004A2645"/>
    <w:rsid w:val="004A5DF3"/>
    <w:rsid w:val="00510DEE"/>
    <w:rsid w:val="00530F05"/>
    <w:rsid w:val="00557D41"/>
    <w:rsid w:val="00570BF4"/>
    <w:rsid w:val="005A3519"/>
    <w:rsid w:val="005A3813"/>
    <w:rsid w:val="005B3AD4"/>
    <w:rsid w:val="005E5732"/>
    <w:rsid w:val="005E5949"/>
    <w:rsid w:val="00661F18"/>
    <w:rsid w:val="006640B9"/>
    <w:rsid w:val="00675FFC"/>
    <w:rsid w:val="006947CA"/>
    <w:rsid w:val="006D3549"/>
    <w:rsid w:val="006F25FA"/>
    <w:rsid w:val="006F61AC"/>
    <w:rsid w:val="007118C8"/>
    <w:rsid w:val="007149AF"/>
    <w:rsid w:val="00736C4D"/>
    <w:rsid w:val="00751171"/>
    <w:rsid w:val="007515C2"/>
    <w:rsid w:val="007643A1"/>
    <w:rsid w:val="007A0B9A"/>
    <w:rsid w:val="007A1F6F"/>
    <w:rsid w:val="007F7BB3"/>
    <w:rsid w:val="008333A0"/>
    <w:rsid w:val="00837A8F"/>
    <w:rsid w:val="0084524B"/>
    <w:rsid w:val="00867D69"/>
    <w:rsid w:val="008B1F40"/>
    <w:rsid w:val="008C786B"/>
    <w:rsid w:val="008E3872"/>
    <w:rsid w:val="008E4DAF"/>
    <w:rsid w:val="008E6E6C"/>
    <w:rsid w:val="008F03EA"/>
    <w:rsid w:val="009051F3"/>
    <w:rsid w:val="009128B8"/>
    <w:rsid w:val="00930650"/>
    <w:rsid w:val="00940EC4"/>
    <w:rsid w:val="00956FBE"/>
    <w:rsid w:val="0099140F"/>
    <w:rsid w:val="009A16CD"/>
    <w:rsid w:val="009A3337"/>
    <w:rsid w:val="009D1D09"/>
    <w:rsid w:val="009D7581"/>
    <w:rsid w:val="00A16DD7"/>
    <w:rsid w:val="00A2040F"/>
    <w:rsid w:val="00A25DFE"/>
    <w:rsid w:val="00A36D91"/>
    <w:rsid w:val="00A55EDD"/>
    <w:rsid w:val="00A82BD2"/>
    <w:rsid w:val="00AA68D2"/>
    <w:rsid w:val="00AA7CDD"/>
    <w:rsid w:val="00AC43FE"/>
    <w:rsid w:val="00AC4EB9"/>
    <w:rsid w:val="00AF37A1"/>
    <w:rsid w:val="00B104DC"/>
    <w:rsid w:val="00B34D48"/>
    <w:rsid w:val="00BD5F60"/>
    <w:rsid w:val="00BE474D"/>
    <w:rsid w:val="00BF1FBD"/>
    <w:rsid w:val="00BF64B0"/>
    <w:rsid w:val="00C30AD2"/>
    <w:rsid w:val="00C36832"/>
    <w:rsid w:val="00C50576"/>
    <w:rsid w:val="00C61072"/>
    <w:rsid w:val="00C7004F"/>
    <w:rsid w:val="00CC2F70"/>
    <w:rsid w:val="00D16976"/>
    <w:rsid w:val="00DA36F7"/>
    <w:rsid w:val="00DA4B90"/>
    <w:rsid w:val="00DA6E74"/>
    <w:rsid w:val="00DC1465"/>
    <w:rsid w:val="00DC19B9"/>
    <w:rsid w:val="00DD6A2E"/>
    <w:rsid w:val="00DF1F92"/>
    <w:rsid w:val="00E0490C"/>
    <w:rsid w:val="00E13809"/>
    <w:rsid w:val="00E33133"/>
    <w:rsid w:val="00E4726A"/>
    <w:rsid w:val="00E71D3B"/>
    <w:rsid w:val="00E84FF7"/>
    <w:rsid w:val="00E90A45"/>
    <w:rsid w:val="00E930EC"/>
    <w:rsid w:val="00E93687"/>
    <w:rsid w:val="00E97523"/>
    <w:rsid w:val="00EA0B4B"/>
    <w:rsid w:val="00EC3957"/>
    <w:rsid w:val="00ED3F85"/>
    <w:rsid w:val="00EF048D"/>
    <w:rsid w:val="00EF4AC8"/>
    <w:rsid w:val="00F1332F"/>
    <w:rsid w:val="00F22C2A"/>
    <w:rsid w:val="00F3396B"/>
    <w:rsid w:val="00F44DB4"/>
    <w:rsid w:val="00F601EE"/>
    <w:rsid w:val="00F70CD2"/>
    <w:rsid w:val="00F7776E"/>
    <w:rsid w:val="00F95973"/>
    <w:rsid w:val="00FC0561"/>
    <w:rsid w:val="00FF28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7098F"/>
  <w15:chartTrackingRefBased/>
  <w15:docId w15:val="{9D580F5D-C6F1-4578-8416-87CA32BC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BB3"/>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rsid w:val="007F7BB3"/>
  </w:style>
  <w:style w:type="paragraph" w:customStyle="1" w:styleId="Style5">
    <w:name w:val="Style5"/>
    <w:basedOn w:val="Normal"/>
    <w:uiPriority w:val="99"/>
    <w:rsid w:val="007F7BB3"/>
    <w:pPr>
      <w:spacing w:line="276" w:lineRule="exact"/>
      <w:ind w:firstLine="713"/>
      <w:jc w:val="both"/>
    </w:pPr>
  </w:style>
  <w:style w:type="paragraph" w:customStyle="1" w:styleId="Style11">
    <w:name w:val="Style11"/>
    <w:basedOn w:val="Normal"/>
    <w:uiPriority w:val="99"/>
    <w:rsid w:val="007F7BB3"/>
    <w:pPr>
      <w:spacing w:line="274" w:lineRule="exact"/>
      <w:ind w:firstLine="806"/>
    </w:pPr>
  </w:style>
  <w:style w:type="paragraph" w:customStyle="1" w:styleId="Style12">
    <w:name w:val="Style12"/>
    <w:basedOn w:val="Normal"/>
    <w:uiPriority w:val="99"/>
    <w:rsid w:val="007F7BB3"/>
    <w:pPr>
      <w:spacing w:line="274" w:lineRule="exact"/>
      <w:ind w:firstLine="166"/>
      <w:jc w:val="both"/>
    </w:pPr>
  </w:style>
  <w:style w:type="paragraph" w:customStyle="1" w:styleId="Style25">
    <w:name w:val="Style25"/>
    <w:basedOn w:val="Normal"/>
    <w:uiPriority w:val="99"/>
    <w:rsid w:val="007F7BB3"/>
    <w:pPr>
      <w:spacing w:line="209" w:lineRule="exact"/>
      <w:ind w:firstLine="540"/>
    </w:pPr>
  </w:style>
  <w:style w:type="paragraph" w:customStyle="1" w:styleId="Style27">
    <w:name w:val="Style27"/>
    <w:basedOn w:val="Normal"/>
    <w:uiPriority w:val="99"/>
    <w:rsid w:val="007F7BB3"/>
    <w:pPr>
      <w:spacing w:line="274" w:lineRule="exact"/>
      <w:ind w:hanging="338"/>
    </w:pPr>
  </w:style>
  <w:style w:type="character" w:customStyle="1" w:styleId="FontStyle54">
    <w:name w:val="Font Style54"/>
    <w:uiPriority w:val="99"/>
    <w:rsid w:val="007F7BB3"/>
    <w:rPr>
      <w:rFonts w:ascii="Times New Roman" w:hAnsi="Times New Roman"/>
      <w:b/>
      <w:color w:val="000000"/>
      <w:sz w:val="22"/>
    </w:rPr>
  </w:style>
  <w:style w:type="character" w:customStyle="1" w:styleId="FontStyle36">
    <w:name w:val="Font Style36"/>
    <w:uiPriority w:val="99"/>
    <w:rsid w:val="007F7BB3"/>
    <w:rPr>
      <w:rFonts w:ascii="Times New Roman" w:hAnsi="Times New Roman"/>
      <w:color w:val="000000"/>
      <w:sz w:val="22"/>
    </w:rPr>
  </w:style>
  <w:style w:type="character" w:customStyle="1" w:styleId="FontStyle37">
    <w:name w:val="Font Style37"/>
    <w:uiPriority w:val="99"/>
    <w:rsid w:val="007F7BB3"/>
    <w:rPr>
      <w:rFonts w:ascii="Times New Roman" w:hAnsi="Times New Roman"/>
      <w:color w:val="000000"/>
      <w:sz w:val="18"/>
    </w:rPr>
  </w:style>
  <w:style w:type="character" w:customStyle="1" w:styleId="FontStyle38">
    <w:name w:val="Font Style38"/>
    <w:uiPriority w:val="99"/>
    <w:rsid w:val="007F7BB3"/>
    <w:rPr>
      <w:rFonts w:ascii="Times New Roman" w:hAnsi="Times New Roman"/>
      <w:b/>
      <w:color w:val="000000"/>
      <w:sz w:val="22"/>
    </w:rPr>
  </w:style>
  <w:style w:type="paragraph" w:styleId="stBilgi">
    <w:name w:val="header"/>
    <w:basedOn w:val="Normal"/>
    <w:link w:val="stBilgiChar"/>
    <w:uiPriority w:val="99"/>
    <w:rsid w:val="007F7BB3"/>
    <w:pPr>
      <w:tabs>
        <w:tab w:val="center" w:pos="4536"/>
        <w:tab w:val="right" w:pos="9072"/>
      </w:tabs>
    </w:pPr>
  </w:style>
  <w:style w:type="character" w:customStyle="1" w:styleId="stBilgiChar">
    <w:name w:val="Üst Bilgi Char"/>
    <w:basedOn w:val="VarsaylanParagrafYazTipi"/>
    <w:link w:val="stBilgi"/>
    <w:uiPriority w:val="99"/>
    <w:rsid w:val="007F7BB3"/>
    <w:rPr>
      <w:rFonts w:ascii="Times New Roman" w:eastAsia="Times New Roman" w:hAnsi="Times New Roman" w:cs="Times New Roman"/>
      <w:sz w:val="24"/>
      <w:szCs w:val="24"/>
      <w:lang w:eastAsia="tr-TR"/>
    </w:rPr>
  </w:style>
  <w:style w:type="paragraph" w:customStyle="1" w:styleId="2-OrtaBaslk">
    <w:name w:val="2-Orta Baslık"/>
    <w:rsid w:val="00247B33"/>
    <w:pPr>
      <w:spacing w:after="0" w:line="240" w:lineRule="auto"/>
      <w:jc w:val="center"/>
    </w:pPr>
    <w:rPr>
      <w:rFonts w:ascii="Times New Roman" w:eastAsia="ヒラギノ明朝 Pro W3" w:hAnsi="Times" w:cs="Times New Roman"/>
      <w:b/>
      <w:sz w:val="19"/>
      <w:szCs w:val="20"/>
    </w:rPr>
  </w:style>
  <w:style w:type="paragraph" w:styleId="BalonMetni">
    <w:name w:val="Balloon Text"/>
    <w:basedOn w:val="Normal"/>
    <w:link w:val="BalonMetniChar"/>
    <w:uiPriority w:val="99"/>
    <w:semiHidden/>
    <w:unhideWhenUsed/>
    <w:rsid w:val="00837A8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37A8F"/>
    <w:rPr>
      <w:rFonts w:ascii="Segoe UI" w:eastAsia="Times New Roman" w:hAnsi="Segoe UI" w:cs="Segoe UI"/>
      <w:sz w:val="18"/>
      <w:szCs w:val="18"/>
      <w:lang w:eastAsia="tr-TR"/>
    </w:rPr>
  </w:style>
  <w:style w:type="paragraph" w:styleId="AltBilgi">
    <w:name w:val="footer"/>
    <w:basedOn w:val="Normal"/>
    <w:link w:val="AltBilgiChar"/>
    <w:uiPriority w:val="99"/>
    <w:unhideWhenUsed/>
    <w:rsid w:val="00DA4B90"/>
    <w:pPr>
      <w:tabs>
        <w:tab w:val="center" w:pos="4536"/>
        <w:tab w:val="right" w:pos="9072"/>
      </w:tabs>
    </w:pPr>
  </w:style>
  <w:style w:type="character" w:customStyle="1" w:styleId="AltBilgiChar">
    <w:name w:val="Alt Bilgi Char"/>
    <w:basedOn w:val="VarsaylanParagrafYazTipi"/>
    <w:link w:val="AltBilgi"/>
    <w:uiPriority w:val="99"/>
    <w:rsid w:val="00DA4B90"/>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42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2104</Words>
  <Characters>11998</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FARUK ALABAY</cp:lastModifiedBy>
  <cp:revision>17</cp:revision>
  <cp:lastPrinted>2020-05-13T13:03:00Z</cp:lastPrinted>
  <dcterms:created xsi:type="dcterms:W3CDTF">2023-03-20T05:33:00Z</dcterms:created>
  <dcterms:modified xsi:type="dcterms:W3CDTF">2023-05-25T09:17:00Z</dcterms:modified>
</cp:coreProperties>
</file>