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BB0739">
        <w:rPr>
          <w:szCs w:val="24"/>
        </w:rPr>
        <w:t xml:space="preserve">Uşak Üniversitesi </w:t>
      </w:r>
      <w:r w:rsidR="00D73FAB">
        <w:rPr>
          <w:szCs w:val="24"/>
        </w:rPr>
        <w:t xml:space="preserve">Tıp Fakültesi 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22DT947438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Formaldehid Alımı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Formaldehid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B0739" w:rsidRDefault="00BB0739" w:rsidP="00BB07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BB0739" w:rsidRDefault="00BB0739" w:rsidP="00BB0739">
      <w:pPr>
        <w:rPr>
          <w:b/>
          <w:sz w:val="28"/>
          <w:szCs w:val="28"/>
        </w:rPr>
      </w:pPr>
    </w:p>
    <w:p w:rsidR="00BB0739" w:rsidRPr="00E73A96" w:rsidRDefault="00E73A96" w:rsidP="00BB0739">
      <w:pPr>
        <w:rPr>
          <w:sz w:val="22"/>
          <w:szCs w:val="22"/>
        </w:rPr>
      </w:pPr>
      <w:r>
        <w:rPr>
          <w:sz w:val="22"/>
          <w:szCs w:val="22"/>
        </w:rPr>
        <w:t xml:space="preserve">Not: </w:t>
      </w:r>
      <w:bookmarkStart w:id="0" w:name="_GoBack"/>
      <w:bookmarkEnd w:id="0"/>
      <w:r w:rsidR="00BB0739" w:rsidRPr="00E73A96">
        <w:rPr>
          <w:sz w:val="22"/>
          <w:szCs w:val="22"/>
        </w:rPr>
        <w:t xml:space="preserve">Nakliye ücreti </w:t>
      </w:r>
      <w:r w:rsidRPr="00E73A96">
        <w:rPr>
          <w:sz w:val="22"/>
          <w:szCs w:val="22"/>
        </w:rPr>
        <w:t>yüklenici firmaya ait olacaktır</w:t>
      </w: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 w:rsidRPr="00653685">
        <w:rPr>
          <w:b/>
          <w:sz w:val="28"/>
          <w:szCs w:val="28"/>
        </w:rPr>
        <w:t>Formaldehid Teknik Şartnamesi</w:t>
      </w:r>
    </w:p>
    <w:p w:rsidR="00BB0739" w:rsidRPr="00653685" w:rsidRDefault="00BB0739" w:rsidP="00BB0739">
      <w:pPr>
        <w:rPr>
          <w:b/>
          <w:sz w:val="28"/>
          <w:szCs w:val="28"/>
        </w:rPr>
      </w:pPr>
    </w:p>
    <w:p w:rsidR="00BB0739" w:rsidRDefault="00BB0739" w:rsidP="00BB0739">
      <w:pPr>
        <w:pStyle w:val="ListeParagraf"/>
        <w:numPr>
          <w:ilvl w:val="0"/>
          <w:numId w:val="12"/>
        </w:numPr>
      </w:pPr>
      <w:r>
        <w:t xml:space="preserve">Kimyasal formülü CH2O olmalıdır. </w:t>
      </w:r>
    </w:p>
    <w:p w:rsidR="00BB0739" w:rsidRDefault="00BB0739" w:rsidP="00BB0739">
      <w:pPr>
        <w:pStyle w:val="ListeParagraf"/>
        <w:numPr>
          <w:ilvl w:val="0"/>
          <w:numId w:val="12"/>
        </w:numPr>
      </w:pPr>
      <w:r>
        <w:t xml:space="preserve">5 lt’lik şişelerde ambalajlanmış olmalıdır. </w:t>
      </w:r>
    </w:p>
    <w:p w:rsidR="00BB0739" w:rsidRDefault="00BB0739" w:rsidP="00BB0739">
      <w:pPr>
        <w:pStyle w:val="ListeParagraf"/>
        <w:numPr>
          <w:ilvl w:val="0"/>
          <w:numId w:val="12"/>
        </w:numPr>
      </w:pPr>
      <w:r>
        <w:t>Histolojik inceleme amacıyla doku takibinde ve doku tespit amacı ile kullanıma uygun fiksatif</w:t>
      </w:r>
    </w:p>
    <w:p w:rsidR="00BB0739" w:rsidRDefault="00BB0739" w:rsidP="00BB0739">
      <w:pPr>
        <w:pStyle w:val="ListeParagraf"/>
        <w:numPr>
          <w:ilvl w:val="0"/>
          <w:numId w:val="12"/>
        </w:numPr>
      </w:pPr>
      <w:r>
        <w:t xml:space="preserve">olarak üretilmiş olmalıdır. </w:t>
      </w:r>
    </w:p>
    <w:p w:rsidR="00BB0739" w:rsidRDefault="00BB0739" w:rsidP="00BB0739">
      <w:pPr>
        <w:pStyle w:val="ListeParagraf"/>
        <w:numPr>
          <w:ilvl w:val="0"/>
          <w:numId w:val="12"/>
        </w:numPr>
      </w:pPr>
      <w:r>
        <w:t xml:space="preserve">%37-40 saflıkta olmalıdır. Dilüe edilebilmelidir. </w:t>
      </w:r>
    </w:p>
    <w:p w:rsidR="00BB0739" w:rsidRDefault="00BB0739" w:rsidP="00BB0739">
      <w:pPr>
        <w:pStyle w:val="ListeParagraf"/>
        <w:numPr>
          <w:ilvl w:val="0"/>
          <w:numId w:val="12"/>
        </w:numPr>
      </w:pPr>
      <w:r>
        <w:t xml:space="preserve">Methanol içeriği %8-12 olmalıdır. </w:t>
      </w:r>
    </w:p>
    <w:p w:rsidR="00BB0739" w:rsidRDefault="00BB0739" w:rsidP="00BB0739">
      <w:pPr>
        <w:pStyle w:val="ListeParagraf"/>
        <w:numPr>
          <w:ilvl w:val="0"/>
          <w:numId w:val="12"/>
        </w:numPr>
      </w:pPr>
      <w:r>
        <w:t xml:space="preserve">Üzerinde lot numarası olmalıdır. </w:t>
      </w:r>
    </w:p>
    <w:p w:rsidR="00BB0739" w:rsidRDefault="00BB0739" w:rsidP="00BB0739">
      <w:pPr>
        <w:pStyle w:val="ListeParagraf"/>
        <w:numPr>
          <w:ilvl w:val="0"/>
          <w:numId w:val="12"/>
        </w:numPr>
      </w:pPr>
      <w:r>
        <w:t>Tortusuz, berrak ve duru olacaktır.</w:t>
      </w:r>
    </w:p>
    <w:p w:rsidR="00BB0739" w:rsidRDefault="00BB0739" w:rsidP="00BB0739">
      <w:pPr>
        <w:pStyle w:val="ListeParagraf"/>
        <w:numPr>
          <w:ilvl w:val="0"/>
          <w:numId w:val="12"/>
        </w:numPr>
      </w:pPr>
      <w:r>
        <w:t>Son Kullanım Tarihi tesliminden itibaren en az 1(bir) yıl olmalı, Üretici Firma Etiketi Ürün Üzerinde Bulunmalıdır.</w:t>
      </w:r>
    </w:p>
    <w:p w:rsidR="00BB0739" w:rsidRDefault="00BB0739" w:rsidP="00BB0739">
      <w:pPr>
        <w:pStyle w:val="ListeParagraf"/>
        <w:numPr>
          <w:ilvl w:val="0"/>
          <w:numId w:val="12"/>
        </w:numPr>
      </w:pPr>
      <w:r>
        <w:t>Firma en az 5 lt deneme numunesi sağlamalıdır</w:t>
      </w:r>
    </w:p>
    <w:p w:rsidR="00BB0739" w:rsidRDefault="00BB0739" w:rsidP="00260231"/>
    <w:sectPr w:rsidR="00BB0739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97" w:rsidRDefault="00257097" w:rsidP="00EE3768">
      <w:r>
        <w:separator/>
      </w:r>
    </w:p>
  </w:endnote>
  <w:endnote w:type="continuationSeparator" w:id="0">
    <w:p w:rsidR="00257097" w:rsidRDefault="00257097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97" w:rsidRDefault="00257097" w:rsidP="00EE3768">
      <w:r>
        <w:separator/>
      </w:r>
    </w:p>
  </w:footnote>
  <w:footnote w:type="continuationSeparator" w:id="0">
    <w:p w:rsidR="00257097" w:rsidRDefault="00257097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8235AF"/>
    <w:multiLevelType w:val="hybridMultilevel"/>
    <w:tmpl w:val="F2FC54FE"/>
    <w:lvl w:ilvl="0" w:tplc="27B0EA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43A27"/>
    <w:rsid w:val="00257097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B0739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73A96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8F9F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B073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GÜNEŞ</cp:lastModifiedBy>
  <cp:revision>2</cp:revision>
  <dcterms:created xsi:type="dcterms:W3CDTF">2022-09-14T10:27:00Z</dcterms:created>
  <dcterms:modified xsi:type="dcterms:W3CDTF">2022-09-14T10:27:00Z</dcterms:modified>
</cp:coreProperties>
</file>