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22" w:rsidRPr="00872D36" w:rsidRDefault="00996322" w:rsidP="00996322">
      <w:pPr>
        <w:pStyle w:val="ListeParagraf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D36">
        <w:rPr>
          <w:rFonts w:ascii="Times New Roman" w:hAnsi="Times New Roman" w:cs="Times New Roman"/>
          <w:b/>
          <w:sz w:val="24"/>
          <w:szCs w:val="24"/>
        </w:rPr>
        <w:t>“1.ULUSLARARASI AVRASYA EDEBİYAT ÇALIŞMALARI KONGRESİ (IELSC)”</w:t>
      </w:r>
    </w:p>
    <w:p w:rsidR="00996322" w:rsidRPr="00872D36" w:rsidRDefault="00996322" w:rsidP="00996322">
      <w:pPr>
        <w:pStyle w:val="ListeParagraf"/>
        <w:ind w:left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72D36">
        <w:rPr>
          <w:rFonts w:ascii="Times New Roman" w:hAnsi="Times New Roman" w:cs="Times New Roman"/>
          <w:b/>
          <w:i/>
          <w:sz w:val="24"/>
          <w:szCs w:val="24"/>
        </w:rPr>
        <w:t>“Hayat ve Sanat”</w:t>
      </w:r>
    </w:p>
    <w:p w:rsidR="00996322" w:rsidRPr="00872D36" w:rsidRDefault="00996322" w:rsidP="00996322">
      <w:pPr>
        <w:pStyle w:val="ListeParagraf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996322" w:rsidRPr="00872D36" w:rsidRDefault="00996322" w:rsidP="00996322">
      <w:pPr>
        <w:pStyle w:val="ListeParagraf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AC1B44" w:rsidRPr="00872D36" w:rsidRDefault="00996322" w:rsidP="004D6AD9">
      <w:pPr>
        <w:pStyle w:val="ListeParagraf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872D36">
        <w:rPr>
          <w:rFonts w:ascii="Times New Roman" w:hAnsi="Times New Roman" w:cs="Times New Roman"/>
          <w:sz w:val="24"/>
          <w:szCs w:val="24"/>
        </w:rPr>
        <w:t xml:space="preserve">Değerli Araştırmacılar, </w:t>
      </w:r>
    </w:p>
    <w:p w:rsidR="00091360" w:rsidRPr="00872D36" w:rsidRDefault="00AC1B44" w:rsidP="005C6357">
      <w:pPr>
        <w:pStyle w:val="ListeParagraf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872D36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S</w:t>
      </w:r>
      <w:r w:rsidR="006649CE" w:rsidRPr="00872D36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on birkaç yüzyılda, özellikle </w:t>
      </w:r>
      <w:proofErr w:type="spellStart"/>
      <w:r w:rsidR="006649CE" w:rsidRPr="00872D36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moderniteyle</w:t>
      </w:r>
      <w:proofErr w:type="spellEnd"/>
      <w:r w:rsidR="006649CE" w:rsidRPr="00872D36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beraber, bir farkındalık olarak, bir kültür işi olarak edebiyatın normatif hatta gündelik hayatta önemli ölçüde yer tuttuğu görülmektedir. Bu genel </w:t>
      </w:r>
      <w:r w:rsidR="00BD78A0" w:rsidRPr="00872D36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kabule</w:t>
      </w:r>
      <w:r w:rsidR="006649CE" w:rsidRPr="00872D36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uygun olarak, onun insan hayatında</w:t>
      </w:r>
      <w:r w:rsidR="001E7079" w:rsidRPr="00872D36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ki</w:t>
      </w:r>
      <w:r w:rsidR="006649CE" w:rsidRPr="00872D36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yeri de her zaman için sorgulana</w:t>
      </w:r>
      <w:r w:rsidR="00872D36" w:rsidRPr="00872D36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r w:rsidR="006649CE" w:rsidRPr="00872D36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>gelmiştir.</w:t>
      </w:r>
      <w:r w:rsidR="00796568" w:rsidRPr="00872D36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 </w:t>
      </w:r>
      <w:r w:rsidR="00796568" w:rsidRPr="00872D36">
        <w:rPr>
          <w:rFonts w:ascii="Times New Roman" w:hAnsi="Times New Roman" w:cs="Times New Roman"/>
          <w:sz w:val="24"/>
          <w:szCs w:val="24"/>
          <w:shd w:val="clear" w:color="auto" w:fill="FFFFFF"/>
        </w:rPr>
        <w:t>Edebiyat bilimi böylelikle dilbilim, tarih, psikoloji, iletişim bilimleri, felsefe gibi disiplinlerle verimli bir etkileşime girer. Bu etkileşim ona yepyeni melez disiplinler, çalışma alanları, kuramlar ve metotlar kazandırır. </w:t>
      </w:r>
      <w:r w:rsidR="00796568" w:rsidRPr="00872D36">
        <w:rPr>
          <w:rFonts w:ascii="Times New Roman" w:hAnsi="Times New Roman" w:cs="Times New Roman"/>
          <w:spacing w:val="5"/>
          <w:sz w:val="24"/>
          <w:szCs w:val="24"/>
          <w:shd w:val="clear" w:color="auto" w:fill="FFFFFF"/>
        </w:rPr>
        <w:t xml:space="preserve">Bu nedenle </w:t>
      </w:r>
      <w:r w:rsidR="00796568" w:rsidRPr="00872D36">
        <w:rPr>
          <w:rFonts w:ascii="Times New Roman" w:hAnsi="Times New Roman" w:cs="Times New Roman"/>
          <w:sz w:val="24"/>
          <w:szCs w:val="24"/>
          <w:shd w:val="clear" w:color="auto" w:fill="FFFFFF"/>
        </w:rPr>
        <w:t>edebiyat biliminin diğer sosyal disiplinlerle ilişkisinden doğan imkânları ortaya koymak gerekir.</w:t>
      </w:r>
      <w:r w:rsidR="004D6AD9" w:rsidRPr="00872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96322" w:rsidRPr="00872D36">
        <w:rPr>
          <w:rFonts w:ascii="Times New Roman" w:hAnsi="Times New Roman" w:cs="Times New Roman"/>
          <w:sz w:val="24"/>
          <w:szCs w:val="24"/>
        </w:rPr>
        <w:t xml:space="preserve">Bu bağlamda, tüm bu konu alanlarını konuşmak ve tartışmak adına 17-18 </w:t>
      </w:r>
      <w:r w:rsidR="009379B3">
        <w:rPr>
          <w:rFonts w:ascii="Times New Roman" w:hAnsi="Times New Roman" w:cs="Times New Roman"/>
          <w:sz w:val="24"/>
          <w:szCs w:val="24"/>
        </w:rPr>
        <w:t>Haziran 2021</w:t>
      </w:r>
      <w:bookmarkStart w:id="0" w:name="_GoBack"/>
      <w:bookmarkEnd w:id="0"/>
      <w:r w:rsidR="00996322" w:rsidRPr="00872D36"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="00996322" w:rsidRPr="00872D36">
        <w:rPr>
          <w:rFonts w:ascii="Times New Roman" w:hAnsi="Times New Roman" w:cs="Times New Roman"/>
          <w:b/>
          <w:sz w:val="24"/>
          <w:szCs w:val="24"/>
        </w:rPr>
        <w:t xml:space="preserve">“1.Uluslararası Avrasya Edebiyat Çalışmaları Kongresi (IELSC)” </w:t>
      </w:r>
      <w:r w:rsidR="00996322" w:rsidRPr="00872D36">
        <w:rPr>
          <w:rFonts w:ascii="Times New Roman" w:hAnsi="Times New Roman" w:cs="Times New Roman"/>
          <w:sz w:val="24"/>
          <w:szCs w:val="24"/>
        </w:rPr>
        <w:t xml:space="preserve">gerçekleştirilecektir. Online olarak yapılacak olan konferanstaki tüm konuşma </w:t>
      </w:r>
      <w:r w:rsidR="00A21161" w:rsidRPr="00872D36">
        <w:rPr>
          <w:rFonts w:ascii="Times New Roman" w:hAnsi="Times New Roman" w:cs="Times New Roman"/>
          <w:sz w:val="24"/>
          <w:szCs w:val="24"/>
        </w:rPr>
        <w:t xml:space="preserve">ve sunumlar </w:t>
      </w:r>
      <w:proofErr w:type="spellStart"/>
      <w:r w:rsidR="00A21161" w:rsidRPr="00872D36">
        <w:rPr>
          <w:rFonts w:ascii="Times New Roman" w:hAnsi="Times New Roman" w:cs="Times New Roman"/>
          <w:sz w:val="24"/>
          <w:szCs w:val="24"/>
        </w:rPr>
        <w:t>YouTube</w:t>
      </w:r>
      <w:proofErr w:type="spellEnd"/>
      <w:r w:rsidR="00A21161" w:rsidRPr="00872D36">
        <w:rPr>
          <w:rFonts w:ascii="Times New Roman" w:hAnsi="Times New Roman" w:cs="Times New Roman"/>
          <w:sz w:val="24"/>
          <w:szCs w:val="24"/>
        </w:rPr>
        <w:t>’</w:t>
      </w:r>
      <w:r w:rsidR="00872D36" w:rsidRPr="00872D36">
        <w:rPr>
          <w:rFonts w:ascii="Times New Roman" w:hAnsi="Times New Roman" w:cs="Times New Roman"/>
          <w:sz w:val="24"/>
          <w:szCs w:val="24"/>
        </w:rPr>
        <w:t xml:space="preserve"> </w:t>
      </w:r>
      <w:r w:rsidR="00A21161" w:rsidRPr="00872D36">
        <w:rPr>
          <w:rFonts w:ascii="Times New Roman" w:hAnsi="Times New Roman" w:cs="Times New Roman"/>
          <w:sz w:val="24"/>
          <w:szCs w:val="24"/>
        </w:rPr>
        <w:t xml:space="preserve">dan </w:t>
      </w:r>
      <w:r w:rsidR="00EC704B" w:rsidRPr="00872D36">
        <w:rPr>
          <w:rFonts w:ascii="Times New Roman" w:hAnsi="Times New Roman" w:cs="Times New Roman"/>
          <w:sz w:val="24"/>
          <w:szCs w:val="24"/>
        </w:rPr>
        <w:t>da yayınlanacaktır</w:t>
      </w:r>
      <w:r w:rsidR="00996322" w:rsidRPr="00872D36">
        <w:rPr>
          <w:rFonts w:ascii="Times New Roman" w:hAnsi="Times New Roman" w:cs="Times New Roman"/>
          <w:sz w:val="24"/>
          <w:szCs w:val="24"/>
        </w:rPr>
        <w:t>. Konferansımız</w:t>
      </w:r>
      <w:r w:rsidR="001E7079" w:rsidRPr="00872D36">
        <w:rPr>
          <w:rFonts w:ascii="Times New Roman" w:hAnsi="Times New Roman" w:cs="Times New Roman"/>
          <w:sz w:val="24"/>
          <w:szCs w:val="24"/>
        </w:rPr>
        <w:t>da</w:t>
      </w:r>
      <w:r w:rsidR="00996322" w:rsidRPr="00872D36">
        <w:rPr>
          <w:rFonts w:ascii="Times New Roman" w:hAnsi="Times New Roman" w:cs="Times New Roman"/>
          <w:sz w:val="24"/>
          <w:szCs w:val="24"/>
        </w:rPr>
        <w:t xml:space="preserve"> edebiyat ile ilişkilendirilebilen bütün alanlara açık olup, çok disiplinli ve </w:t>
      </w:r>
      <w:proofErr w:type="spellStart"/>
      <w:r w:rsidR="00996322" w:rsidRPr="00872D36">
        <w:rPr>
          <w:rFonts w:ascii="Times New Roman" w:hAnsi="Times New Roman" w:cs="Times New Roman"/>
          <w:sz w:val="24"/>
          <w:szCs w:val="24"/>
        </w:rPr>
        <w:t>disiplinlerarası</w:t>
      </w:r>
      <w:proofErr w:type="spellEnd"/>
      <w:r w:rsidR="00996322" w:rsidRPr="00872D36">
        <w:rPr>
          <w:rFonts w:ascii="Times New Roman" w:hAnsi="Times New Roman" w:cs="Times New Roman"/>
          <w:sz w:val="24"/>
          <w:szCs w:val="24"/>
        </w:rPr>
        <w:t xml:space="preserve"> çalışmalara yer verilecektir. Konferansın </w:t>
      </w:r>
      <w:r w:rsidRPr="00872D36">
        <w:rPr>
          <w:rFonts w:ascii="Times New Roman" w:hAnsi="Times New Roman" w:cs="Times New Roman"/>
          <w:sz w:val="24"/>
          <w:szCs w:val="24"/>
        </w:rPr>
        <w:t>“</w:t>
      </w:r>
      <w:r w:rsidR="00996322" w:rsidRPr="00872D36">
        <w:rPr>
          <w:rFonts w:ascii="Times New Roman" w:hAnsi="Times New Roman" w:cs="Times New Roman"/>
          <w:sz w:val="24"/>
          <w:szCs w:val="24"/>
        </w:rPr>
        <w:t>teması</w:t>
      </w:r>
      <w:r w:rsidRPr="00872D36">
        <w:rPr>
          <w:rFonts w:ascii="Times New Roman" w:hAnsi="Times New Roman" w:cs="Times New Roman"/>
          <w:sz w:val="24"/>
          <w:szCs w:val="24"/>
        </w:rPr>
        <w:t>”</w:t>
      </w:r>
      <w:r w:rsidR="00996322" w:rsidRPr="00872D36">
        <w:rPr>
          <w:rFonts w:ascii="Times New Roman" w:hAnsi="Times New Roman" w:cs="Times New Roman"/>
          <w:sz w:val="24"/>
          <w:szCs w:val="24"/>
        </w:rPr>
        <w:t xml:space="preserve"> ile ilgilenen bütün akademisyenleri, araştırmacıları, sağlıkçıları, sivil toplum kuruluşlarını ve öğrencileri bu bilgi şölenine katılmaya davet ediyoruz. Konfer</w:t>
      </w:r>
      <w:r w:rsidR="00EC704B" w:rsidRPr="00872D36">
        <w:rPr>
          <w:rFonts w:ascii="Times New Roman" w:hAnsi="Times New Roman" w:cs="Times New Roman"/>
          <w:sz w:val="24"/>
          <w:szCs w:val="24"/>
        </w:rPr>
        <w:t>ansın dili, İngilizce ve Türkçe</w:t>
      </w:r>
      <w:r w:rsidR="00996322" w:rsidRPr="00872D36">
        <w:rPr>
          <w:rFonts w:ascii="Times New Roman" w:hAnsi="Times New Roman" w:cs="Times New Roman"/>
          <w:sz w:val="24"/>
          <w:szCs w:val="24"/>
        </w:rPr>
        <w:t xml:space="preserve">dir. Bildiriler yayınlanan </w:t>
      </w:r>
      <w:proofErr w:type="gramStart"/>
      <w:r w:rsidR="00996322" w:rsidRPr="00872D36">
        <w:rPr>
          <w:rFonts w:ascii="Times New Roman" w:hAnsi="Times New Roman" w:cs="Times New Roman"/>
          <w:sz w:val="24"/>
          <w:szCs w:val="24"/>
        </w:rPr>
        <w:t>kriter</w:t>
      </w:r>
      <w:proofErr w:type="gramEnd"/>
      <w:r w:rsidR="00996322" w:rsidRPr="00872D36">
        <w:rPr>
          <w:rFonts w:ascii="Times New Roman" w:hAnsi="Times New Roman" w:cs="Times New Roman"/>
          <w:sz w:val="24"/>
          <w:szCs w:val="24"/>
        </w:rPr>
        <w:t xml:space="preserve"> ve standartlar doğrultusunda, Bilimsel Komiteden en az iki üye ve diğer bağımsız hakemler (ihtiyaç olması halinde) tarafından çift-kör hakem değerlendirmesi ile incele</w:t>
      </w:r>
      <w:r w:rsidR="001E7079" w:rsidRPr="00872D36">
        <w:rPr>
          <w:rFonts w:ascii="Times New Roman" w:hAnsi="Times New Roman" w:cs="Times New Roman"/>
          <w:sz w:val="24"/>
          <w:szCs w:val="24"/>
        </w:rPr>
        <w:t>necektir. Bildirilerin tam metni</w:t>
      </w:r>
      <w:r w:rsidR="00996322" w:rsidRPr="00872D36">
        <w:rPr>
          <w:rFonts w:ascii="Times New Roman" w:hAnsi="Times New Roman" w:cs="Times New Roman"/>
          <w:sz w:val="24"/>
          <w:szCs w:val="24"/>
        </w:rPr>
        <w:t xml:space="preserve">, Kongre kitabında basılacaktır. Ayrıca, dileyen yazarların bildirileri ulusal </w:t>
      </w:r>
      <w:proofErr w:type="spellStart"/>
      <w:r w:rsidR="00996322" w:rsidRPr="00872D36">
        <w:rPr>
          <w:rFonts w:ascii="Times New Roman" w:hAnsi="Times New Roman" w:cs="Times New Roman"/>
          <w:sz w:val="24"/>
          <w:szCs w:val="24"/>
        </w:rPr>
        <w:t>editory</w:t>
      </w:r>
      <w:r w:rsidR="001E7079" w:rsidRPr="00872D36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="001E7079" w:rsidRPr="00872D36">
        <w:rPr>
          <w:rFonts w:ascii="Times New Roman" w:hAnsi="Times New Roman" w:cs="Times New Roman"/>
          <w:sz w:val="24"/>
          <w:szCs w:val="24"/>
        </w:rPr>
        <w:t xml:space="preserve"> kitapta yayım</w:t>
      </w:r>
      <w:r w:rsidR="00996322" w:rsidRPr="00872D36">
        <w:rPr>
          <w:rFonts w:ascii="Times New Roman" w:hAnsi="Times New Roman" w:cs="Times New Roman"/>
          <w:sz w:val="24"/>
          <w:szCs w:val="24"/>
        </w:rPr>
        <w:t xml:space="preserve">lanabilecektir. Konferansımız, atama, yükselme ve akademik teşvik </w:t>
      </w:r>
      <w:proofErr w:type="gramStart"/>
      <w:r w:rsidR="00996322" w:rsidRPr="00872D36">
        <w:rPr>
          <w:rFonts w:ascii="Times New Roman" w:hAnsi="Times New Roman" w:cs="Times New Roman"/>
          <w:sz w:val="24"/>
          <w:szCs w:val="24"/>
        </w:rPr>
        <w:t>kriterlerini</w:t>
      </w:r>
      <w:proofErr w:type="gramEnd"/>
      <w:r w:rsidR="00996322" w:rsidRPr="00872D36">
        <w:rPr>
          <w:rFonts w:ascii="Times New Roman" w:hAnsi="Times New Roman" w:cs="Times New Roman"/>
          <w:sz w:val="24"/>
          <w:szCs w:val="24"/>
        </w:rPr>
        <w:t xml:space="preserve"> bütünüyle karşılamaktadır. Organizasyon komitemiz adına sizleri, Konferansımıza davet etmekten onur duyuyoruz. </w:t>
      </w:r>
    </w:p>
    <w:p w:rsidR="00D52267" w:rsidRPr="00872D36" w:rsidRDefault="00996322" w:rsidP="005C6357">
      <w:pPr>
        <w:pStyle w:val="ListeParagraf"/>
        <w:ind w:left="426" w:firstLine="282"/>
        <w:jc w:val="both"/>
        <w:rPr>
          <w:rFonts w:ascii="Times New Roman" w:hAnsi="Times New Roman" w:cs="Times New Roman"/>
          <w:sz w:val="24"/>
          <w:szCs w:val="24"/>
        </w:rPr>
      </w:pPr>
      <w:r w:rsidRPr="00872D36">
        <w:rPr>
          <w:rFonts w:ascii="Times New Roman" w:hAnsi="Times New Roman" w:cs="Times New Roman"/>
          <w:sz w:val="24"/>
          <w:szCs w:val="24"/>
        </w:rPr>
        <w:t>En iyi dileklerimizle…</w:t>
      </w:r>
    </w:p>
    <w:p w:rsidR="00E73B74" w:rsidRPr="00872D36" w:rsidRDefault="00E73B74" w:rsidP="005C63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3B74" w:rsidRPr="00872D36" w:rsidRDefault="00E73B74" w:rsidP="00E73B74">
      <w:pPr>
        <w:shd w:val="clear" w:color="auto" w:fill="FFFFFF"/>
        <w:spacing w:after="0"/>
        <w:jc w:val="both"/>
        <w:textAlignment w:val="baseline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72D36">
        <w:rPr>
          <w:rFonts w:ascii="Times New Roman" w:hAnsi="Times New Roman" w:cs="Times New Roman"/>
          <w:sz w:val="24"/>
          <w:szCs w:val="24"/>
          <w:shd w:val="clear" w:color="auto" w:fill="FFFFFF"/>
        </w:rPr>
        <w:t>Kongrede bütün araştırmacılar kendi özel alanlarıyla ilgili bildiri sunabilirler. Bu çerçevede belirlenen konu başlıkları şöyle sıralanabilir:</w:t>
      </w:r>
    </w:p>
    <w:p w:rsidR="00E73B74" w:rsidRPr="00872D36" w:rsidRDefault="00E73B74" w:rsidP="00E73B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Edebiyat ve Psikoloji</w:t>
      </w:r>
    </w:p>
    <w:p w:rsidR="00E73B74" w:rsidRPr="00872D36" w:rsidRDefault="00E73B74" w:rsidP="00E73B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Edebiyatı Tarihi</w:t>
      </w:r>
    </w:p>
    <w:p w:rsidR="00E73B74" w:rsidRPr="00872D36" w:rsidRDefault="00E73B74" w:rsidP="00E73B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Edebiyat Eğitiminde Gelenekçi ve Yenilikçi Yönelimler</w:t>
      </w:r>
    </w:p>
    <w:p w:rsidR="00E73B74" w:rsidRPr="00872D36" w:rsidRDefault="00E73B74" w:rsidP="00E73B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Edebiyat ve Kültür</w:t>
      </w:r>
    </w:p>
    <w:p w:rsidR="00E73B74" w:rsidRPr="00872D36" w:rsidRDefault="00E73B74" w:rsidP="00E73B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Edebiyat ve Din</w:t>
      </w:r>
    </w:p>
    <w:p w:rsidR="00E73B74" w:rsidRPr="00872D36" w:rsidRDefault="00E73B74" w:rsidP="00E73B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Edebiyat, Hayat ve Sanat</w:t>
      </w:r>
    </w:p>
    <w:p w:rsidR="00E73B74" w:rsidRPr="00872D36" w:rsidRDefault="00E73B74" w:rsidP="00E73B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Edebiyatta Felsefi Yaklaşımlar</w:t>
      </w:r>
    </w:p>
    <w:p w:rsidR="00E73B74" w:rsidRPr="00872D36" w:rsidRDefault="00E73B74" w:rsidP="00E73B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Edebiyat ve Sağlık</w:t>
      </w:r>
    </w:p>
    <w:p w:rsidR="00E73B74" w:rsidRPr="00872D36" w:rsidRDefault="00E73B74" w:rsidP="00E73B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Edebiyat ve Çevre</w:t>
      </w:r>
    </w:p>
    <w:p w:rsidR="00E73B74" w:rsidRPr="00872D36" w:rsidRDefault="00E73B74" w:rsidP="00E73B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Edebiyat ve Medya </w:t>
      </w:r>
    </w:p>
    <w:p w:rsidR="00E73B74" w:rsidRPr="00872D36" w:rsidRDefault="00E73B74" w:rsidP="00E73B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Edebiyat ve Siyaset</w:t>
      </w:r>
    </w:p>
    <w:p w:rsidR="00E73B74" w:rsidRPr="00872D36" w:rsidRDefault="00E73B74" w:rsidP="00E73B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Edebiyat ve Toplum</w:t>
      </w:r>
    </w:p>
    <w:p w:rsidR="00E73B74" w:rsidRPr="00872D36" w:rsidRDefault="00E73B74" w:rsidP="00E73B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Edebiyat ve Etik</w:t>
      </w:r>
    </w:p>
    <w:p w:rsidR="00E73B74" w:rsidRPr="00872D36" w:rsidRDefault="00E73B74" w:rsidP="00E73B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Küreselleşme ve Edebiyat</w:t>
      </w:r>
    </w:p>
    <w:p w:rsidR="00E73B74" w:rsidRPr="00872D36" w:rsidRDefault="00E73B74" w:rsidP="00E73B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Kamu Hizmeti, Devlet ve Edebiyat</w:t>
      </w:r>
    </w:p>
    <w:p w:rsidR="00E73B74" w:rsidRPr="00872D36" w:rsidRDefault="00E73B74" w:rsidP="00E73B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Uluslararası İlişkiler ve Edebiyat</w:t>
      </w:r>
    </w:p>
    <w:p w:rsidR="00E73B74" w:rsidRPr="00872D36" w:rsidRDefault="00E73B74" w:rsidP="00E73B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Edebiyat ve İletişim</w:t>
      </w:r>
    </w:p>
    <w:p w:rsidR="00E73B74" w:rsidRPr="00872D36" w:rsidRDefault="00E73B74" w:rsidP="00E73B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Folklor Çalışmaları</w:t>
      </w:r>
    </w:p>
    <w:p w:rsidR="00E73B74" w:rsidRPr="00872D36" w:rsidRDefault="00E73B74" w:rsidP="00E73B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Karşılaştırmalı Edebiyat</w:t>
      </w:r>
    </w:p>
    <w:p w:rsidR="00E73B74" w:rsidRPr="00872D36" w:rsidRDefault="00E73B74" w:rsidP="00E73B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Edebiyatta Çok kültürlülük</w:t>
      </w:r>
    </w:p>
    <w:p w:rsidR="00E73B74" w:rsidRPr="00872D36" w:rsidRDefault="00E73B74" w:rsidP="00E73B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Konferans ana teması ile ilişkilendirilebilen diğer konular…</w:t>
      </w:r>
    </w:p>
    <w:p w:rsidR="00872D36" w:rsidRDefault="00E73B74" w:rsidP="00091360">
      <w:pPr>
        <w:pStyle w:val="ListeParagraf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Bildiri öze</w:t>
      </w:r>
      <w:r w:rsidR="000A5065"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ti gönderimi için son tarih, 1 </w:t>
      </w: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Mart 2021’dir. Kongre dili Türkçe</w:t>
      </w:r>
      <w:r w:rsidR="000A5065"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İngilizce</w:t>
      </w: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dir. Bildiri özetleri bu dillerde hazırlanabilir.  </w:t>
      </w:r>
      <w:r w:rsidRPr="00872D36">
        <w:rPr>
          <w:rFonts w:ascii="Times New Roman" w:hAnsi="Times New Roman" w:cs="Times New Roman"/>
          <w:b/>
          <w:sz w:val="24"/>
          <w:szCs w:val="24"/>
        </w:rPr>
        <w:t>“1.Uluslararası Avrasya Edebiyat Çalışmaları Kongresi (IELSC)”</w:t>
      </w:r>
      <w:r w:rsidR="00BB6BEC" w:rsidRPr="00872D36">
        <w:rPr>
          <w:rFonts w:ascii="Times New Roman" w:hAnsi="Times New Roman" w:cs="Times New Roman"/>
          <w:sz w:val="24"/>
          <w:szCs w:val="24"/>
        </w:rPr>
        <w:t>ne</w:t>
      </w:r>
      <w:r w:rsidR="00BB6BEC" w:rsidRPr="00872D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BEC"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gönderilen</w:t>
      </w: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bütün bildirilerin (özet/tam metin) çift kör hakem süreciyle değerlendirildiği uluslararası hakem ve danışma kurulu bulunan, uluslararası hakemli bir kongredir. Kongrede sunulmak üzere kabul edilen b</w:t>
      </w:r>
      <w:r w:rsidR="00BB6BEC"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ütün bildirilerin </w:t>
      </w: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ve bilimsel ni</w:t>
      </w:r>
      <w:r w:rsidR="00091360"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telikte olması beklenmektedir. </w:t>
      </w:r>
    </w:p>
    <w:p w:rsidR="00091360" w:rsidRPr="00872D36" w:rsidRDefault="00091360" w:rsidP="00872D36">
      <w:pPr>
        <w:pStyle w:val="ListeParagraf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0A5065"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Düzenleme Kurulu tarafından uygun görülen </w:t>
      </w:r>
      <w:r w:rsidR="00C263FA"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Kongre bildiri özetleri ve </w:t>
      </w:r>
      <w:r w:rsidR="000A5065"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tam</w:t>
      </w:r>
      <w:r w:rsidR="00C263FA"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metinleri</w:t>
      </w:r>
      <w:r w:rsidR="00E73B74"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ilave ücret talep edilmeden </w:t>
      </w:r>
      <w:r w:rsidR="00BB6BEC" w:rsidRPr="00872D36">
        <w:rPr>
          <w:rFonts w:ascii="Times New Roman" w:hAnsi="Times New Roman" w:cs="Times New Roman"/>
          <w:b/>
          <w:sz w:val="24"/>
          <w:szCs w:val="24"/>
        </w:rPr>
        <w:t>IELSC 2021 BİLDİRİ KİTABI</w:t>
      </w:r>
      <w:r w:rsidR="00BB6BEC"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 olarak </w:t>
      </w:r>
      <w:r w:rsidR="00C263FA"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PDF formatında </w:t>
      </w:r>
      <w:r w:rsidR="000A5065"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w</w:t>
      </w:r>
      <w:r w:rsidR="00C263FA"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eb sayfasında </w:t>
      </w:r>
      <w:r w:rsidR="00E73B74"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yayımlanacaktır.</w:t>
      </w:r>
    </w:p>
    <w:p w:rsidR="00091360" w:rsidRPr="00872D36" w:rsidRDefault="00091360" w:rsidP="00091360">
      <w:pPr>
        <w:pStyle w:val="ListeParagraf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91360" w:rsidRPr="00872D36" w:rsidRDefault="00BB6BEC" w:rsidP="00091360">
      <w:pPr>
        <w:pStyle w:val="ListeParagraf"/>
        <w:ind w:left="14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Ayrıca</w:t>
      </w:r>
      <w:r w:rsidRPr="00872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Kongrede sunulan bildiriler alanlarına göre </w:t>
      </w:r>
      <w:proofErr w:type="spellStart"/>
      <w:r w:rsidRPr="00872D36">
        <w:rPr>
          <w:rFonts w:ascii="Times New Roman" w:hAnsi="Times New Roman" w:cs="Times New Roman"/>
          <w:sz w:val="24"/>
          <w:szCs w:val="24"/>
          <w:shd w:val="clear" w:color="auto" w:fill="FFFFFF"/>
        </w:rPr>
        <w:t>editoryal</w:t>
      </w:r>
      <w:proofErr w:type="spellEnd"/>
      <w:r w:rsidRPr="00872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kitap halinde basılacaktır. İsteyen yazarlar bildirilerini alanlarına uygun ISBN’</w:t>
      </w:r>
      <w:r w:rsidR="005C6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D36">
        <w:rPr>
          <w:rFonts w:ascii="Times New Roman" w:hAnsi="Times New Roman" w:cs="Times New Roman"/>
          <w:sz w:val="24"/>
          <w:szCs w:val="24"/>
          <w:shd w:val="clear" w:color="auto" w:fill="FFFFFF"/>
        </w:rPr>
        <w:t>li</w:t>
      </w:r>
      <w:proofErr w:type="spellEnd"/>
      <w:r w:rsidRPr="00872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 </w:t>
      </w:r>
      <w:proofErr w:type="gramStart"/>
      <w:r w:rsidRPr="00872D36">
        <w:rPr>
          <w:rFonts w:ascii="Times New Roman" w:hAnsi="Times New Roman" w:cs="Times New Roman"/>
          <w:sz w:val="24"/>
          <w:szCs w:val="24"/>
          <w:shd w:val="clear" w:color="auto" w:fill="FFFFFF"/>
        </w:rPr>
        <w:t>bandrollü</w:t>
      </w:r>
      <w:proofErr w:type="gramEnd"/>
      <w:r w:rsidRPr="00872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72D36">
        <w:rPr>
          <w:rFonts w:ascii="Times New Roman" w:hAnsi="Times New Roman" w:cs="Times New Roman"/>
          <w:sz w:val="24"/>
          <w:szCs w:val="24"/>
          <w:shd w:val="clear" w:color="auto" w:fill="FFFFFF"/>
        </w:rPr>
        <w:t>editoryal</w:t>
      </w:r>
      <w:proofErr w:type="spellEnd"/>
      <w:r w:rsidRPr="00872D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kitapta makale bölümü olarak</w:t>
      </w:r>
      <w:r w:rsidR="005C63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yayınlayabilir. </w:t>
      </w:r>
      <w:proofErr w:type="spellStart"/>
      <w:r w:rsidR="005C6357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872D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ditoryal</w:t>
      </w:r>
      <w:proofErr w:type="spellEnd"/>
      <w:r w:rsidRPr="00872D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 kitapta makale yayınlama ücretli olup, bölüm başına </w:t>
      </w:r>
      <w:r w:rsidR="006C3F2B" w:rsidRPr="00872D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>ödenmesi gereken miktar daha sonra yazarlarımıza duyurulacaktır.</w:t>
      </w:r>
      <w:r w:rsidRPr="00872D3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 </w:t>
      </w:r>
    </w:p>
    <w:p w:rsidR="00091360" w:rsidRPr="00872D36" w:rsidRDefault="00091360" w:rsidP="00091360">
      <w:pPr>
        <w:pStyle w:val="ListeParagraf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B6BEC" w:rsidRDefault="00E73B74" w:rsidP="00091360">
      <w:pPr>
        <w:pStyle w:val="ListeParagraf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Kongreye ilişkin detaylı bilgiler, yazım kuralları, önemli tarihler, kayıt ve özet gönderimi için </w:t>
      </w:r>
      <w:hyperlink r:id="rId5" w:tgtFrame="_blank" w:history="1">
        <w:r w:rsidR="006C3F2B" w:rsidRPr="00872D36">
          <w:rPr>
            <w:rStyle w:val="Kpr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https://ielsc.avrasya.edu.tr/</w:t>
        </w:r>
      </w:hyperlink>
      <w:r w:rsidR="006C3F2B" w:rsidRPr="00872D36">
        <w:rPr>
          <w:rFonts w:ascii="Times New Roman" w:hAnsi="Times New Roman" w:cs="Times New Roman"/>
          <w:sz w:val="24"/>
          <w:szCs w:val="24"/>
        </w:rPr>
        <w:t xml:space="preserve"> </w:t>
      </w: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adresini ziyaret edebilirsiniz. Kongreyle ilgili her türlü görüş, öneri ve taleple</w:t>
      </w:r>
      <w:r w:rsidR="00721581"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rinizi kongre düzenleme ekibine </w:t>
      </w:r>
      <w:hyperlink r:id="rId6" w:history="1">
        <w:r w:rsidR="00BB6BEC" w:rsidRPr="00872D36">
          <w:rPr>
            <w:rStyle w:val="Kpr"/>
            <w:rFonts w:ascii="Times New Roman" w:eastAsia="Times New Roman" w:hAnsi="Times New Roman" w:cs="Times New Roman"/>
            <w:color w:val="auto"/>
            <w:sz w:val="24"/>
            <w:szCs w:val="24"/>
            <w:lang w:eastAsia="tr-TR"/>
          </w:rPr>
          <w:t>ielsc2021@avrasya.edu.tr</w:t>
        </w:r>
      </w:hyperlink>
      <w:r w:rsidR="00721581"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BB6BEC"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>adresinden</w:t>
      </w: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iletebilirsiniz.</w:t>
      </w: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BB6BEC" w:rsidRPr="00872D3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Kongrede buluşmak dileğiyle</w:t>
      </w:r>
      <w:r w:rsidRPr="00872D3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!</w:t>
      </w:r>
    </w:p>
    <w:p w:rsidR="005C6357" w:rsidRPr="00872D36" w:rsidRDefault="005C6357" w:rsidP="00091360">
      <w:pPr>
        <w:pStyle w:val="ListeParagraf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73B74" w:rsidRPr="00872D36" w:rsidRDefault="00E73B74" w:rsidP="00091360">
      <w:pPr>
        <w:pStyle w:val="ListeParagraf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872D3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br/>
        <w:t>Kongre Düzenleme Kurulu</w:t>
      </w: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872D3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:rsidR="00E73B74" w:rsidRPr="00872D36" w:rsidRDefault="00E73B74" w:rsidP="00BB6B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73B74" w:rsidRPr="00872D36" w:rsidSect="00D52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7A26"/>
    <w:multiLevelType w:val="multilevel"/>
    <w:tmpl w:val="C910F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3F3924"/>
    <w:multiLevelType w:val="multilevel"/>
    <w:tmpl w:val="D584A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22"/>
    <w:rsid w:val="00091360"/>
    <w:rsid w:val="000A5065"/>
    <w:rsid w:val="00147572"/>
    <w:rsid w:val="001914AE"/>
    <w:rsid w:val="001E7079"/>
    <w:rsid w:val="00356DEC"/>
    <w:rsid w:val="004D6AD9"/>
    <w:rsid w:val="005447F8"/>
    <w:rsid w:val="00584436"/>
    <w:rsid w:val="005C6357"/>
    <w:rsid w:val="006649CE"/>
    <w:rsid w:val="00690CF9"/>
    <w:rsid w:val="006B26DE"/>
    <w:rsid w:val="006C3F2B"/>
    <w:rsid w:val="00721581"/>
    <w:rsid w:val="00796568"/>
    <w:rsid w:val="00872D36"/>
    <w:rsid w:val="009379B3"/>
    <w:rsid w:val="00996322"/>
    <w:rsid w:val="00A21161"/>
    <w:rsid w:val="00AC1B44"/>
    <w:rsid w:val="00BB6BEC"/>
    <w:rsid w:val="00BD78A0"/>
    <w:rsid w:val="00C263FA"/>
    <w:rsid w:val="00C87526"/>
    <w:rsid w:val="00D52267"/>
    <w:rsid w:val="00E73B74"/>
    <w:rsid w:val="00EC704B"/>
    <w:rsid w:val="00FC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416C"/>
  <w15:docId w15:val="{CDF04A46-0D78-4D11-877E-14B9AA697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267"/>
  </w:style>
  <w:style w:type="paragraph" w:styleId="Balk2">
    <w:name w:val="heading 2"/>
    <w:basedOn w:val="Normal"/>
    <w:link w:val="Balk2Char"/>
    <w:uiPriority w:val="9"/>
    <w:qFormat/>
    <w:rsid w:val="00E73B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632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73B74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E73B7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E73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99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lsc2021@avrasya.edu.tr" TargetMode="External"/><Relationship Id="rId5" Type="http://schemas.openxmlformats.org/officeDocument/2006/relationships/hyperlink" Target="https://ielsc.avrasya.edu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</dc:creator>
  <cp:lastModifiedBy>Betül Gümrükçü</cp:lastModifiedBy>
  <cp:revision>4</cp:revision>
  <dcterms:created xsi:type="dcterms:W3CDTF">2021-01-22T10:19:00Z</dcterms:created>
  <dcterms:modified xsi:type="dcterms:W3CDTF">2021-01-22T10:53:00Z</dcterms:modified>
</cp:coreProperties>
</file>