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713" w:rsidRPr="005558C1" w:rsidRDefault="005558C1" w:rsidP="005558C1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558C1">
        <w:rPr>
          <w:rFonts w:ascii="Arial" w:hAnsi="Arial" w:cs="Arial"/>
          <w:b/>
          <w:sz w:val="36"/>
          <w:szCs w:val="36"/>
        </w:rPr>
        <w:t>M</w:t>
      </w:r>
      <w:r w:rsidR="009A0308" w:rsidRPr="005558C1">
        <w:rPr>
          <w:rFonts w:ascii="Arial" w:hAnsi="Arial" w:cs="Arial"/>
          <w:b/>
          <w:sz w:val="36"/>
          <w:szCs w:val="36"/>
        </w:rPr>
        <w:t>IKTA Academic Dialogue Program</w:t>
      </w:r>
    </w:p>
    <w:p w:rsidR="009A0308" w:rsidRPr="005558C1" w:rsidRDefault="009A0308" w:rsidP="005558C1">
      <w:pPr>
        <w:pStyle w:val="ListeParagraf"/>
        <w:ind w:leftChars="71" w:left="142"/>
        <w:jc w:val="center"/>
        <w:rPr>
          <w:rFonts w:ascii="Arial" w:hAnsi="Arial" w:cs="Arial"/>
        </w:rPr>
      </w:pPr>
      <w:r w:rsidRPr="005558C1">
        <w:rPr>
          <w:rFonts w:ascii="Arial" w:hAnsi="Arial" w:cs="Arial"/>
        </w:rPr>
        <w:t>Sep. 18</w:t>
      </w:r>
      <w:r w:rsidR="005558C1" w:rsidRPr="005558C1">
        <w:rPr>
          <w:rFonts w:ascii="Arial" w:hAnsi="Arial" w:cs="Arial"/>
        </w:rPr>
        <w:t xml:space="preserve"> </w:t>
      </w:r>
      <w:r w:rsidRPr="005558C1">
        <w:rPr>
          <w:rFonts w:ascii="Arial" w:hAnsi="Arial" w:cs="Arial"/>
        </w:rPr>
        <w:t>(Fri), 2020</w:t>
      </w:r>
      <w:r w:rsidR="005558C1" w:rsidRPr="005558C1">
        <w:rPr>
          <w:rFonts w:ascii="Arial" w:hAnsi="Arial" w:cs="Arial"/>
        </w:rPr>
        <w:t>, 10:00-15:00</w:t>
      </w:r>
      <w:r w:rsidR="007F34F5">
        <w:rPr>
          <w:rFonts w:ascii="Arial" w:hAnsi="Arial" w:cs="Arial" w:hint="eastAsia"/>
        </w:rPr>
        <w:t xml:space="preserve"> </w:t>
      </w:r>
      <w:r w:rsidR="005558C1" w:rsidRPr="005558C1">
        <w:rPr>
          <w:rFonts w:ascii="Arial" w:hAnsi="Arial" w:cs="Arial"/>
        </w:rPr>
        <w:t>(GMT+9)</w:t>
      </w:r>
    </w:p>
    <w:tbl>
      <w:tblPr>
        <w:tblStyle w:val="TabloKlavuzu"/>
        <w:tblW w:w="0" w:type="auto"/>
        <w:tblInd w:w="760" w:type="dxa"/>
        <w:tblLook w:val="04A0" w:firstRow="1" w:lastRow="0" w:firstColumn="1" w:lastColumn="0" w:noHBand="0" w:noVBand="1"/>
      </w:tblPr>
      <w:tblGrid>
        <w:gridCol w:w="1614"/>
        <w:gridCol w:w="10324"/>
        <w:gridCol w:w="989"/>
      </w:tblGrid>
      <w:tr w:rsidR="009A0308" w:rsidRPr="005558C1" w:rsidTr="00A05BF7">
        <w:tc>
          <w:tcPr>
            <w:tcW w:w="1616" w:type="dxa"/>
          </w:tcPr>
          <w:p w:rsidR="009A0308" w:rsidRPr="005558C1" w:rsidRDefault="005558C1" w:rsidP="00F927BC">
            <w:pPr>
              <w:pStyle w:val="ListeParagraf"/>
              <w:spacing w:line="360" w:lineRule="auto"/>
              <w:ind w:leftChars="0" w:left="0"/>
              <w:jc w:val="center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>10:00</w:t>
            </w:r>
            <w:r w:rsidR="009A0308" w:rsidRPr="005558C1">
              <w:rPr>
                <w:rFonts w:ascii="Arial" w:hAnsi="Arial" w:cs="Arial"/>
              </w:rPr>
              <w:t>-</w:t>
            </w:r>
            <w:r w:rsidRPr="005558C1">
              <w:rPr>
                <w:rFonts w:ascii="Arial" w:hAnsi="Arial" w:cs="Arial"/>
              </w:rPr>
              <w:t>10</w:t>
            </w:r>
            <w:r w:rsidR="009A0308" w:rsidRPr="005558C1">
              <w:rPr>
                <w:rFonts w:ascii="Arial" w:hAnsi="Arial" w:cs="Arial"/>
              </w:rPr>
              <w:t>:</w:t>
            </w:r>
            <w:r w:rsidRPr="005558C1"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</w:tcPr>
          <w:p w:rsidR="009A0308" w:rsidRPr="005558C1" w:rsidRDefault="009A0308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  <w:b/>
              </w:rPr>
            </w:pPr>
            <w:r w:rsidRPr="005558C1">
              <w:rPr>
                <w:rFonts w:ascii="Arial" w:hAnsi="Arial" w:cs="Arial"/>
                <w:b/>
              </w:rPr>
              <w:t xml:space="preserve">Opening Ceremony </w:t>
            </w:r>
          </w:p>
          <w:p w:rsidR="009A0308" w:rsidRPr="005558C1" w:rsidRDefault="009A0308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 xml:space="preserve">Opening Remarks : LEE Tae-ho, Vice Minister of Ministry of Foreign Affairs, ROK </w:t>
            </w:r>
            <w:r w:rsidR="00A05BF7" w:rsidRPr="005558C1">
              <w:rPr>
                <w:rFonts w:ascii="Arial" w:hAnsi="Arial" w:cs="Arial"/>
              </w:rPr>
              <w:t>(TBC)</w:t>
            </w:r>
          </w:p>
          <w:p w:rsidR="00A05BF7" w:rsidRPr="005558C1" w:rsidRDefault="00A05BF7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 xml:space="preserve">Welcoming Remarks : LEE Sanghwan, President of Korea Association of International Studies (KAIS) </w:t>
            </w:r>
          </w:p>
        </w:tc>
        <w:tc>
          <w:tcPr>
            <w:tcW w:w="992" w:type="dxa"/>
          </w:tcPr>
          <w:p w:rsidR="009A0308" w:rsidRPr="005558C1" w:rsidRDefault="009A0308" w:rsidP="009A0308">
            <w:pPr>
              <w:pStyle w:val="ListeParagraf"/>
              <w:ind w:leftChars="0" w:left="0"/>
              <w:rPr>
                <w:rFonts w:ascii="Arial" w:hAnsi="Arial" w:cs="Arial"/>
              </w:rPr>
            </w:pPr>
          </w:p>
        </w:tc>
      </w:tr>
      <w:tr w:rsidR="009A0308" w:rsidRPr="005558C1" w:rsidTr="00A05BF7">
        <w:tc>
          <w:tcPr>
            <w:tcW w:w="1616" w:type="dxa"/>
          </w:tcPr>
          <w:p w:rsidR="009A0308" w:rsidRPr="005558C1" w:rsidRDefault="005558C1" w:rsidP="00F927BC">
            <w:pPr>
              <w:pStyle w:val="ListeParagraf"/>
              <w:spacing w:line="360" w:lineRule="auto"/>
              <w:ind w:leftChars="0" w:left="0"/>
              <w:jc w:val="center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>10</w:t>
            </w:r>
            <w:r w:rsidR="009A0308" w:rsidRPr="005558C1">
              <w:rPr>
                <w:rFonts w:ascii="Arial" w:hAnsi="Arial" w:cs="Arial"/>
              </w:rPr>
              <w:t>:</w:t>
            </w:r>
            <w:r w:rsidRPr="005558C1">
              <w:rPr>
                <w:rFonts w:ascii="Arial" w:hAnsi="Arial" w:cs="Arial"/>
              </w:rPr>
              <w:t>10</w:t>
            </w:r>
            <w:r w:rsidR="009A0308" w:rsidRPr="005558C1">
              <w:rPr>
                <w:rFonts w:ascii="Arial" w:hAnsi="Arial" w:cs="Arial"/>
              </w:rPr>
              <w:t>-12:00</w:t>
            </w:r>
          </w:p>
        </w:tc>
        <w:tc>
          <w:tcPr>
            <w:tcW w:w="10348" w:type="dxa"/>
          </w:tcPr>
          <w:p w:rsidR="009A0308" w:rsidRPr="005558C1" w:rsidRDefault="009A0308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  <w:b/>
              </w:rPr>
            </w:pPr>
            <w:r w:rsidRPr="005558C1">
              <w:rPr>
                <w:rFonts w:ascii="Arial" w:hAnsi="Arial" w:cs="Arial"/>
                <w:b/>
              </w:rPr>
              <w:t>Session I : Prospects for Post COVID-19 Global Orders and MIKTA</w:t>
            </w:r>
            <w:r w:rsidR="00A05BF7" w:rsidRPr="005558C1">
              <w:rPr>
                <w:rFonts w:ascii="Arial" w:hAnsi="Arial" w:cs="Arial"/>
                <w:b/>
              </w:rPr>
              <w:t xml:space="preserve"> </w:t>
            </w:r>
          </w:p>
          <w:p w:rsidR="00A05BF7" w:rsidRPr="005558C1" w:rsidRDefault="00A05BF7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 xml:space="preserve">Moderator </w:t>
            </w:r>
            <w:r w:rsidR="005558C1">
              <w:rPr>
                <w:rFonts w:ascii="Arial" w:hAnsi="Arial" w:cs="Arial" w:hint="eastAsia"/>
              </w:rPr>
              <w:t xml:space="preserve">(Korea) </w:t>
            </w:r>
            <w:r w:rsidRPr="005558C1">
              <w:rPr>
                <w:rFonts w:ascii="Arial" w:hAnsi="Arial" w:cs="Arial"/>
              </w:rPr>
              <w:t>: KIM Seok-woo, Professor of University of Seoul</w:t>
            </w:r>
          </w:p>
          <w:p w:rsidR="00A05BF7" w:rsidRPr="005558C1" w:rsidRDefault="00A05BF7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>Presentation 1 (Australia) : Jeffrey Robertson, Associate Professor of Yonsei University</w:t>
            </w:r>
          </w:p>
          <w:p w:rsidR="00A05BF7" w:rsidRPr="005558C1" w:rsidRDefault="00A05BF7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 xml:space="preserve">Presentation 2 (Mexico) : Jorge Schiavon, Professor of Centro de Investigacion y Docencia Economicas (CIDE) </w:t>
            </w:r>
          </w:p>
          <w:p w:rsidR="00A05BF7" w:rsidRPr="005558C1" w:rsidRDefault="00A05BF7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 xml:space="preserve">Panel 1 (Korea) : KANG Sunjoo, Professor of Institute of Foreign Affairs and National Security (IFANS) </w:t>
            </w:r>
          </w:p>
          <w:p w:rsidR="00A05BF7" w:rsidRPr="005558C1" w:rsidRDefault="00A05BF7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>Panel 2 (Turkey) : TBD</w:t>
            </w:r>
          </w:p>
          <w:p w:rsidR="00A05BF7" w:rsidRPr="005558C1" w:rsidRDefault="00A05BF7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 xml:space="preserve">Panel 3 (Indonesia) : Philips Vermonte, Executive Director of Centre for Strategic and International Studies </w:t>
            </w:r>
          </w:p>
        </w:tc>
        <w:tc>
          <w:tcPr>
            <w:tcW w:w="992" w:type="dxa"/>
          </w:tcPr>
          <w:p w:rsidR="009A0308" w:rsidRPr="005558C1" w:rsidRDefault="009A0308" w:rsidP="009A0308">
            <w:pPr>
              <w:pStyle w:val="ListeParagraf"/>
              <w:ind w:leftChars="0" w:left="0"/>
              <w:rPr>
                <w:rFonts w:ascii="Arial" w:hAnsi="Arial" w:cs="Arial"/>
              </w:rPr>
            </w:pPr>
          </w:p>
        </w:tc>
      </w:tr>
      <w:tr w:rsidR="009A0308" w:rsidRPr="005558C1" w:rsidTr="00A05BF7">
        <w:tc>
          <w:tcPr>
            <w:tcW w:w="1616" w:type="dxa"/>
          </w:tcPr>
          <w:p w:rsidR="009A0308" w:rsidRPr="005558C1" w:rsidRDefault="009A0308" w:rsidP="00F927BC">
            <w:pPr>
              <w:pStyle w:val="ListeParagraf"/>
              <w:spacing w:line="360" w:lineRule="auto"/>
              <w:ind w:leftChars="0" w:left="0"/>
              <w:jc w:val="center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>12:00-13:00</w:t>
            </w:r>
          </w:p>
        </w:tc>
        <w:tc>
          <w:tcPr>
            <w:tcW w:w="10348" w:type="dxa"/>
          </w:tcPr>
          <w:p w:rsidR="009A0308" w:rsidRPr="005558C1" w:rsidRDefault="009A0308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  <w:b/>
              </w:rPr>
            </w:pPr>
            <w:r w:rsidRPr="005558C1">
              <w:rPr>
                <w:rFonts w:ascii="Arial" w:hAnsi="Arial" w:cs="Arial"/>
                <w:b/>
              </w:rPr>
              <w:t>Coffee Break</w:t>
            </w:r>
          </w:p>
        </w:tc>
        <w:tc>
          <w:tcPr>
            <w:tcW w:w="992" w:type="dxa"/>
          </w:tcPr>
          <w:p w:rsidR="009A0308" w:rsidRPr="005558C1" w:rsidRDefault="009A0308" w:rsidP="009A0308">
            <w:pPr>
              <w:pStyle w:val="ListeParagraf"/>
              <w:ind w:leftChars="0" w:left="0"/>
              <w:rPr>
                <w:rFonts w:ascii="Arial" w:hAnsi="Arial" w:cs="Arial"/>
              </w:rPr>
            </w:pPr>
          </w:p>
        </w:tc>
      </w:tr>
      <w:tr w:rsidR="009A0308" w:rsidRPr="005558C1" w:rsidTr="00A05BF7">
        <w:tc>
          <w:tcPr>
            <w:tcW w:w="1616" w:type="dxa"/>
          </w:tcPr>
          <w:p w:rsidR="009A0308" w:rsidRPr="005558C1" w:rsidRDefault="009A0308" w:rsidP="00F927BC">
            <w:pPr>
              <w:pStyle w:val="ListeParagraf"/>
              <w:spacing w:line="360" w:lineRule="auto"/>
              <w:ind w:leftChars="0" w:left="0"/>
              <w:jc w:val="center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>13:00-14:30</w:t>
            </w:r>
          </w:p>
        </w:tc>
        <w:tc>
          <w:tcPr>
            <w:tcW w:w="10348" w:type="dxa"/>
          </w:tcPr>
          <w:p w:rsidR="009A0308" w:rsidRPr="005558C1" w:rsidRDefault="009A0308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  <w:b/>
              </w:rPr>
            </w:pPr>
            <w:r w:rsidRPr="005558C1">
              <w:rPr>
                <w:rFonts w:ascii="Arial" w:hAnsi="Arial" w:cs="Arial"/>
                <w:b/>
              </w:rPr>
              <w:t>Session II : COVID-19 and Promoting Multilateralism and Global Health Security</w:t>
            </w:r>
          </w:p>
          <w:p w:rsidR="00A05BF7" w:rsidRPr="005558C1" w:rsidRDefault="00A05BF7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>Moderator</w:t>
            </w:r>
            <w:r w:rsidR="005558C1">
              <w:rPr>
                <w:rFonts w:ascii="Arial" w:hAnsi="Arial" w:cs="Arial" w:hint="eastAsia"/>
              </w:rPr>
              <w:t xml:space="preserve"> (K</w:t>
            </w:r>
            <w:r w:rsidR="005558C1">
              <w:rPr>
                <w:rFonts w:ascii="Arial" w:hAnsi="Arial" w:cs="Arial"/>
              </w:rPr>
              <w:t>o</w:t>
            </w:r>
            <w:r w:rsidR="005558C1">
              <w:rPr>
                <w:rFonts w:ascii="Arial" w:hAnsi="Arial" w:cs="Arial" w:hint="eastAsia"/>
              </w:rPr>
              <w:t>rea)</w:t>
            </w:r>
            <w:r w:rsidRPr="005558C1">
              <w:rPr>
                <w:rFonts w:ascii="Arial" w:hAnsi="Arial" w:cs="Arial"/>
              </w:rPr>
              <w:t xml:space="preserve"> : CHOI A-jin, Professor of Yonsei University </w:t>
            </w:r>
          </w:p>
          <w:p w:rsidR="00A05BF7" w:rsidRPr="005558C1" w:rsidRDefault="00A05BF7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>Presentation 1 (Indonesia) : Evi Fitriani, Associate Professor of Universitas Indonesia</w:t>
            </w:r>
          </w:p>
          <w:p w:rsidR="00A05BF7" w:rsidRPr="005558C1" w:rsidRDefault="00A05BF7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 xml:space="preserve">Presentation 2 (Turkey) : TBD </w:t>
            </w:r>
          </w:p>
          <w:p w:rsidR="00A05BF7" w:rsidRPr="005558C1" w:rsidRDefault="00A05BF7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 xml:space="preserve">Panel 1 (Korea) : TBD </w:t>
            </w:r>
          </w:p>
          <w:p w:rsidR="00A05BF7" w:rsidRPr="005558C1" w:rsidRDefault="00A05BF7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>Panel 2 (Australia) : TBD</w:t>
            </w:r>
          </w:p>
          <w:p w:rsidR="00A05BF7" w:rsidRPr="005558C1" w:rsidRDefault="00A05BF7" w:rsidP="005558C1">
            <w:pPr>
              <w:pStyle w:val="ListeParagraf"/>
              <w:spacing w:line="360" w:lineRule="auto"/>
              <w:ind w:leftChars="17" w:left="1876" w:hangingChars="921" w:hanging="1842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 xml:space="preserve">Panel 3 (Mexico) : Erika Ruiz Sandoval, International Studies Division of Centro de Investigacion y Docencia Economicas (CIDE) </w:t>
            </w:r>
          </w:p>
        </w:tc>
        <w:tc>
          <w:tcPr>
            <w:tcW w:w="992" w:type="dxa"/>
          </w:tcPr>
          <w:p w:rsidR="009A0308" w:rsidRPr="005558C1" w:rsidRDefault="009A0308" w:rsidP="009A0308">
            <w:pPr>
              <w:pStyle w:val="ListeParagraf"/>
              <w:ind w:leftChars="0" w:left="0"/>
              <w:rPr>
                <w:rFonts w:ascii="Arial" w:hAnsi="Arial" w:cs="Arial"/>
              </w:rPr>
            </w:pPr>
          </w:p>
        </w:tc>
      </w:tr>
      <w:tr w:rsidR="009A0308" w:rsidRPr="005558C1" w:rsidTr="00A05BF7">
        <w:tc>
          <w:tcPr>
            <w:tcW w:w="1616" w:type="dxa"/>
          </w:tcPr>
          <w:p w:rsidR="009A0308" w:rsidRPr="005558C1" w:rsidRDefault="009A0308" w:rsidP="00F927BC">
            <w:pPr>
              <w:pStyle w:val="ListeParagraf"/>
              <w:spacing w:line="360" w:lineRule="auto"/>
              <w:ind w:leftChars="0" w:left="0"/>
              <w:jc w:val="center"/>
              <w:rPr>
                <w:rFonts w:ascii="Arial" w:hAnsi="Arial" w:cs="Arial"/>
              </w:rPr>
            </w:pPr>
            <w:r w:rsidRPr="005558C1">
              <w:rPr>
                <w:rFonts w:ascii="Arial" w:hAnsi="Arial" w:cs="Arial"/>
              </w:rPr>
              <w:t>15:00</w:t>
            </w:r>
          </w:p>
        </w:tc>
        <w:tc>
          <w:tcPr>
            <w:tcW w:w="10348" w:type="dxa"/>
          </w:tcPr>
          <w:p w:rsidR="009A0308" w:rsidRPr="005558C1" w:rsidRDefault="009A0308" w:rsidP="005558C1">
            <w:pPr>
              <w:pStyle w:val="ListeParagraf"/>
              <w:spacing w:line="360" w:lineRule="auto"/>
              <w:ind w:leftChars="0" w:left="0"/>
              <w:rPr>
                <w:rFonts w:ascii="Arial" w:hAnsi="Arial" w:cs="Arial"/>
                <w:b/>
              </w:rPr>
            </w:pPr>
            <w:r w:rsidRPr="005558C1">
              <w:rPr>
                <w:rFonts w:ascii="Arial" w:hAnsi="Arial" w:cs="Arial"/>
                <w:b/>
              </w:rPr>
              <w:t xml:space="preserve">Wrap Up </w:t>
            </w:r>
          </w:p>
        </w:tc>
        <w:tc>
          <w:tcPr>
            <w:tcW w:w="992" w:type="dxa"/>
          </w:tcPr>
          <w:p w:rsidR="009A0308" w:rsidRPr="005558C1" w:rsidRDefault="009A0308" w:rsidP="009A0308">
            <w:pPr>
              <w:pStyle w:val="ListeParagraf"/>
              <w:ind w:leftChars="0" w:left="0"/>
              <w:rPr>
                <w:rFonts w:ascii="Arial" w:hAnsi="Arial" w:cs="Arial"/>
              </w:rPr>
            </w:pPr>
          </w:p>
        </w:tc>
      </w:tr>
    </w:tbl>
    <w:p w:rsidR="009A0308" w:rsidRDefault="009A0308" w:rsidP="00F927BC"/>
    <w:sectPr w:rsidR="009A0308" w:rsidSect="00A05BF7">
      <w:headerReference w:type="default" r:id="rId7"/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71E" w:rsidRDefault="0037071E" w:rsidP="00F927BC">
      <w:pPr>
        <w:spacing w:after="0" w:line="240" w:lineRule="auto"/>
      </w:pPr>
      <w:r>
        <w:separator/>
      </w:r>
    </w:p>
  </w:endnote>
  <w:endnote w:type="continuationSeparator" w:id="0">
    <w:p w:rsidR="0037071E" w:rsidRDefault="0037071E" w:rsidP="00F9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71E" w:rsidRDefault="0037071E" w:rsidP="00F927BC">
      <w:pPr>
        <w:spacing w:after="0" w:line="240" w:lineRule="auto"/>
      </w:pPr>
      <w:r>
        <w:separator/>
      </w:r>
    </w:p>
  </w:footnote>
  <w:footnote w:type="continuationSeparator" w:id="0">
    <w:p w:rsidR="0037071E" w:rsidRDefault="0037071E" w:rsidP="00F9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7BC" w:rsidRDefault="00F927BC" w:rsidP="00F927BC">
    <w:pPr>
      <w:pStyle w:val="stbilgi"/>
      <w:jc w:val="right"/>
    </w:pPr>
    <w:r>
      <w:rPr>
        <w:rFonts w:hint="eastAsia"/>
      </w:rPr>
      <w:t>As of July 30</w:t>
    </w:r>
  </w:p>
  <w:p w:rsidR="00F927BC" w:rsidRDefault="00F927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F081B"/>
    <w:multiLevelType w:val="hybridMultilevel"/>
    <w:tmpl w:val="D7A2E636"/>
    <w:lvl w:ilvl="0" w:tplc="968C1318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08"/>
    <w:rsid w:val="001E08B1"/>
    <w:rsid w:val="0037071E"/>
    <w:rsid w:val="003B6A8F"/>
    <w:rsid w:val="003F3F53"/>
    <w:rsid w:val="005558C1"/>
    <w:rsid w:val="007F34F5"/>
    <w:rsid w:val="008524AD"/>
    <w:rsid w:val="009A0308"/>
    <w:rsid w:val="00A05BF7"/>
    <w:rsid w:val="00EB3713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2B38A-C949-4FD5-9D4B-01D509D3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0308"/>
    <w:pPr>
      <w:ind w:leftChars="400" w:left="800"/>
    </w:pPr>
  </w:style>
  <w:style w:type="table" w:styleId="TabloKlavuzu">
    <w:name w:val="Table Grid"/>
    <w:basedOn w:val="NormalTablo"/>
    <w:uiPriority w:val="59"/>
    <w:rsid w:val="009A0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927BC"/>
    <w:pPr>
      <w:tabs>
        <w:tab w:val="center" w:pos="4513"/>
        <w:tab w:val="right" w:pos="9026"/>
      </w:tabs>
      <w:snapToGrid w:val="0"/>
    </w:pPr>
  </w:style>
  <w:style w:type="character" w:customStyle="1" w:styleId="stbilgiChar">
    <w:name w:val="Üstbilgi Char"/>
    <w:basedOn w:val="VarsaylanParagrafYazTipi"/>
    <w:link w:val="stbilgi"/>
    <w:uiPriority w:val="99"/>
    <w:rsid w:val="00F927BC"/>
  </w:style>
  <w:style w:type="paragraph" w:styleId="Altbilgi">
    <w:name w:val="footer"/>
    <w:basedOn w:val="Normal"/>
    <w:link w:val="AltbilgiChar"/>
    <w:uiPriority w:val="99"/>
    <w:unhideWhenUsed/>
    <w:rsid w:val="00F927BC"/>
    <w:pPr>
      <w:tabs>
        <w:tab w:val="center" w:pos="4513"/>
        <w:tab w:val="right" w:pos="9026"/>
      </w:tabs>
      <w:snapToGrid w:val="0"/>
    </w:pPr>
  </w:style>
  <w:style w:type="character" w:customStyle="1" w:styleId="AltbilgiChar">
    <w:name w:val="Altbilgi Char"/>
    <w:basedOn w:val="VarsaylanParagrafYazTipi"/>
    <w:link w:val="Altbilgi"/>
    <w:uiPriority w:val="99"/>
    <w:rsid w:val="00F927BC"/>
  </w:style>
  <w:style w:type="paragraph" w:styleId="BalonMetni">
    <w:name w:val="Balloon Text"/>
    <w:basedOn w:val="Normal"/>
    <w:link w:val="BalonMetniChar"/>
    <w:uiPriority w:val="99"/>
    <w:semiHidden/>
    <w:unhideWhenUsed/>
    <w:rsid w:val="00F927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BILGE KIRMIZIOGLU</cp:lastModifiedBy>
  <cp:revision>2</cp:revision>
  <dcterms:created xsi:type="dcterms:W3CDTF">2020-08-05T08:57:00Z</dcterms:created>
  <dcterms:modified xsi:type="dcterms:W3CDTF">2020-08-05T08:57:00Z</dcterms:modified>
</cp:coreProperties>
</file>