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18" w:rsidRPr="00623318" w:rsidRDefault="00623318" w:rsidP="00623318">
      <w:pPr>
        <w:spacing w:line="240" w:lineRule="atLeast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b/>
          <w:bCs/>
          <w:color w:val="0000FF"/>
          <w:sz w:val="22"/>
          <w:szCs w:val="22"/>
          <w:lang w:eastAsia="tr-TR"/>
        </w:rPr>
        <w:t>U</w:t>
      </w:r>
      <w:r w:rsidR="00A505E7">
        <w:rPr>
          <w:rFonts w:eastAsia="Times New Roman"/>
          <w:b/>
          <w:bCs/>
          <w:color w:val="0000FF"/>
          <w:sz w:val="22"/>
          <w:szCs w:val="22"/>
          <w:lang w:eastAsia="tr-TR"/>
        </w:rPr>
        <w:t>şak Üniversitesi Rektörlüğünden;</w:t>
      </w:r>
    </w:p>
    <w:p w:rsidR="00FD3B42" w:rsidRDefault="00FD3B42" w:rsidP="001E6310">
      <w:pPr>
        <w:rPr>
          <w:sz w:val="20"/>
          <w:szCs w:val="20"/>
        </w:rPr>
      </w:pP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 xml:space="preserve">* </w:t>
      </w:r>
      <w:r w:rsidRPr="00DB605A">
        <w:rPr>
          <w:color w:val="000000"/>
          <w:shd w:val="clear" w:color="auto" w:fill="FFFFFF"/>
        </w:rPr>
        <w:t>Üniversitemiz birimlerine Devlet Yükseköğretim Kuramlarında Öğretim Elemanı Norm Kadrolarının Belirlenmesine ve Kullanılmasına İlişkin Yönetmelik, 2547 sayılı Yükseköğretim Kanunu</w:t>
      </w:r>
      <w:r w:rsidRPr="00DB605A">
        <w:rPr>
          <w:rFonts w:eastAsia="Times New Roman"/>
          <w:color w:val="000000"/>
          <w:lang w:eastAsia="tr-TR"/>
        </w:rPr>
        <w:t xml:space="preserve">, Öğretim Üyeliğine Yükseltilme ve Atanma Yönetmeliği ile Uşak Üniversitesi Öğretim Üyeliğine Yükseltilme ve Atanma Yönergesi (bakınız: </w:t>
      </w:r>
      <w:hyperlink r:id="rId8" w:history="1">
        <w:r w:rsidRPr="00DB605A">
          <w:rPr>
            <w:rStyle w:val="Kpr"/>
            <w:rFonts w:eastAsia="Times New Roman"/>
            <w:lang w:eastAsia="tr-TR"/>
          </w:rPr>
          <w:t>https://personel.usak.edu.tr/menu/4303</w:t>
        </w:r>
      </w:hyperlink>
      <w:r w:rsidRPr="00DB605A">
        <w:rPr>
          <w:rFonts w:eastAsia="Times New Roman"/>
          <w:color w:val="000000"/>
          <w:lang w:eastAsia="tr-TR"/>
        </w:rPr>
        <w:t>) hükümleri doğrultusunda öğretim üyesi alınacaktır.</w:t>
      </w:r>
    </w:p>
    <w:p w:rsidR="002C3D5F" w:rsidRPr="00DB605A" w:rsidRDefault="002C3D5F" w:rsidP="002C3D5F">
      <w:pPr>
        <w:spacing w:line="240" w:lineRule="atLeast"/>
        <w:ind w:firstLine="567"/>
        <w:jc w:val="both"/>
        <w:rPr>
          <w:rFonts w:eastAsia="Times New Roman"/>
          <w:lang w:eastAsia="tr-TR"/>
        </w:rPr>
      </w:pPr>
    </w:p>
    <w:p w:rsidR="002C3D5F" w:rsidRPr="00DB605A" w:rsidRDefault="002C3D5F" w:rsidP="002C3D5F">
      <w:pPr>
        <w:pStyle w:val="ListeParagraf"/>
        <w:numPr>
          <w:ilvl w:val="0"/>
          <w:numId w:val="2"/>
        </w:numPr>
        <w:ind w:left="360"/>
        <w:jc w:val="both"/>
      </w:pPr>
      <w:r w:rsidRPr="00DB605A">
        <w:t>Profesör</w:t>
      </w:r>
      <w:r w:rsidRPr="00DB605A">
        <w:rPr>
          <w:rFonts w:eastAsia="Times New Roman"/>
          <w:lang w:eastAsia="tr-TR"/>
        </w:rPr>
        <w:t xml:space="preserve"> kadr</w:t>
      </w:r>
      <w:r w:rsidR="00283618">
        <w:rPr>
          <w:rFonts w:eastAsia="Times New Roman"/>
          <w:lang w:eastAsia="tr-TR"/>
        </w:rPr>
        <w:t>olarına müracaat edecek adaylar</w:t>
      </w:r>
      <w:r w:rsidRPr="00DB605A">
        <w:rPr>
          <w:rFonts w:eastAsia="Times New Roman"/>
          <w:lang w:eastAsia="tr-TR"/>
        </w:rPr>
        <w:t xml:space="preserve">; </w:t>
      </w:r>
      <w:r w:rsidRPr="00DB605A">
        <w:rPr>
          <w:rFonts w:eastAsia="Times New Roman"/>
          <w:color w:val="365F91" w:themeColor="accent1" w:themeShade="BF"/>
          <w:lang w:eastAsia="tr-TR"/>
        </w:rPr>
        <w:t xml:space="preserve">https://personel.usak.edu.tr/menu/2815 </w:t>
      </w:r>
      <w:r w:rsidRPr="00DB605A">
        <w:rPr>
          <w:rFonts w:eastAsia="Times New Roman"/>
          <w:color w:val="000000"/>
          <w:lang w:eastAsia="tr-TR"/>
        </w:rPr>
        <w:t>adresinde bulunan öğretim üyesi başvuru form</w:t>
      </w:r>
      <w:r>
        <w:rPr>
          <w:rFonts w:eastAsia="Times New Roman"/>
          <w:color w:val="000000"/>
          <w:lang w:eastAsia="tr-TR"/>
        </w:rPr>
        <w:t>ları</w:t>
      </w:r>
      <w:r w:rsidRPr="00DB605A">
        <w:rPr>
          <w:rFonts w:eastAsia="Times New Roman"/>
          <w:color w:val="000000"/>
          <w:lang w:eastAsia="tr-TR"/>
        </w:rPr>
        <w:t xml:space="preserve"> ve ekleri ile birlikte </w:t>
      </w:r>
      <w:r w:rsidRPr="00DB605A">
        <w:t>bilimsel çalışma ve yayınlarını kapsayan altı (6) adet salt okunur CD/DVD/USB ile Üniversitemiz Rektörlük Personel Daire Başkanlığı</w:t>
      </w:r>
      <w:r>
        <w:t>na şahsen başvuracaklardır.</w:t>
      </w:r>
    </w:p>
    <w:p w:rsidR="002C3D5F" w:rsidRPr="00DB605A" w:rsidRDefault="002C3D5F" w:rsidP="002C3D5F">
      <w:pPr>
        <w:pStyle w:val="ListeParagraf"/>
        <w:numPr>
          <w:ilvl w:val="0"/>
          <w:numId w:val="2"/>
        </w:numPr>
        <w:ind w:left="360"/>
        <w:jc w:val="both"/>
      </w:pPr>
      <w:r w:rsidRPr="00DB605A">
        <w:t>Doçent</w:t>
      </w:r>
      <w:r w:rsidRPr="00F85D2B">
        <w:rPr>
          <w:rFonts w:eastAsia="Times New Roman"/>
          <w:lang w:eastAsia="tr-TR"/>
        </w:rPr>
        <w:t xml:space="preserve"> kadrolarına müracaat edecek adaylar; </w:t>
      </w:r>
      <w:r w:rsidRPr="00F85D2B">
        <w:rPr>
          <w:rFonts w:eastAsia="Times New Roman"/>
          <w:color w:val="365F91" w:themeColor="accent1" w:themeShade="BF"/>
          <w:lang w:eastAsia="tr-TR"/>
        </w:rPr>
        <w:t xml:space="preserve">https://personel.usak.edu.tr/menu/2815 </w:t>
      </w:r>
      <w:r w:rsidRPr="00F85D2B">
        <w:rPr>
          <w:rFonts w:eastAsia="Times New Roman"/>
          <w:color w:val="000000"/>
          <w:lang w:eastAsia="tr-TR"/>
        </w:rPr>
        <w:t xml:space="preserve">adresinde bulunan öğretim üyesi başvuru formları ve ekleri ile birlikte </w:t>
      </w:r>
      <w:r w:rsidRPr="00DB605A">
        <w:t xml:space="preserve">bilimsel çalışma ve yayınlarını kapsayan </w:t>
      </w:r>
      <w:r w:rsidR="0031380B">
        <w:t>dört</w:t>
      </w:r>
      <w:r w:rsidRPr="00DB605A">
        <w:t xml:space="preserve"> (4) adet salt okunur CD/DVD/USB ile Üniversitemiz Rektörlük Personel Daire Başkanlığı</w:t>
      </w:r>
      <w:r>
        <w:t>na şahsen başvuracaklardır.</w:t>
      </w:r>
    </w:p>
    <w:p w:rsidR="002C3D5F" w:rsidRPr="00DB605A" w:rsidRDefault="002C3D5F" w:rsidP="002C3D5F">
      <w:pPr>
        <w:pStyle w:val="ListeParagraf"/>
        <w:numPr>
          <w:ilvl w:val="0"/>
          <w:numId w:val="2"/>
        </w:numPr>
        <w:ind w:left="360"/>
        <w:jc w:val="both"/>
      </w:pPr>
      <w:r w:rsidRPr="00DB605A">
        <w:t>Doktor Öğretim Üyesi</w:t>
      </w:r>
      <w:r w:rsidRPr="00F85D2B">
        <w:rPr>
          <w:rFonts w:eastAsia="Times New Roman"/>
          <w:lang w:eastAsia="tr-TR"/>
        </w:rPr>
        <w:t xml:space="preserve"> kadrolarına müracaat edecek adaylar; </w:t>
      </w:r>
      <w:r w:rsidRPr="00F85D2B">
        <w:rPr>
          <w:rFonts w:eastAsia="Times New Roman"/>
          <w:color w:val="365F91" w:themeColor="accent1" w:themeShade="BF"/>
          <w:lang w:eastAsia="tr-TR"/>
        </w:rPr>
        <w:t xml:space="preserve">https://personel.usak.edu.tr/menu/2815 </w:t>
      </w:r>
      <w:r w:rsidRPr="00F85D2B">
        <w:rPr>
          <w:rFonts w:eastAsia="Times New Roman"/>
          <w:color w:val="000000"/>
          <w:lang w:eastAsia="tr-TR"/>
        </w:rPr>
        <w:t xml:space="preserve">adresinde bulunan öğretim üyesi başvuru formları ve ekleri ile birlikte </w:t>
      </w:r>
      <w:r w:rsidRPr="00DB605A">
        <w:t xml:space="preserve">bilimsel çalışma ve yayınlarını kapsayan </w:t>
      </w:r>
      <w:r w:rsidR="004B5DFE">
        <w:t>dört</w:t>
      </w:r>
      <w:bookmarkStart w:id="0" w:name="_GoBack"/>
      <w:bookmarkEnd w:id="0"/>
      <w:r w:rsidRPr="00DB605A">
        <w:t xml:space="preserve"> (4) adet salt okunur CD/DVD/USB ile </w:t>
      </w:r>
      <w:r w:rsidRPr="00F85D2B">
        <w:rPr>
          <w:rFonts w:eastAsia="Times New Roman"/>
          <w:lang w:eastAsia="tr-TR"/>
        </w:rPr>
        <w:t>ilgili birimlere</w:t>
      </w:r>
      <w:r>
        <w:rPr>
          <w:rFonts w:eastAsia="Times New Roman"/>
          <w:lang w:eastAsia="tr-TR"/>
        </w:rPr>
        <w:t xml:space="preserve"> (Dekanlık/Müdürlük)</w:t>
      </w:r>
      <w:r w:rsidRPr="00F85D2B">
        <w:rPr>
          <w:rFonts w:eastAsia="Times New Roman"/>
          <w:lang w:eastAsia="tr-TR"/>
        </w:rPr>
        <w:t xml:space="preserve"> şahsen başvuracaklardır.</w:t>
      </w:r>
    </w:p>
    <w:p w:rsidR="002C3D5F" w:rsidRPr="00DB605A" w:rsidRDefault="002C3D5F" w:rsidP="002C3D5F">
      <w:pPr>
        <w:jc w:val="both"/>
      </w:pPr>
    </w:p>
    <w:p w:rsidR="002C3D5F" w:rsidRPr="00DB605A" w:rsidRDefault="002C3D5F" w:rsidP="002C3D5F">
      <w:pPr>
        <w:tabs>
          <w:tab w:val="num" w:pos="567"/>
        </w:tabs>
        <w:jc w:val="both"/>
        <w:rPr>
          <w:color w:val="000000"/>
        </w:rPr>
      </w:pP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b/>
          <w:color w:val="000000"/>
          <w:lang w:eastAsia="tr-TR"/>
        </w:rPr>
      </w:pPr>
      <w:r w:rsidRPr="00DB605A">
        <w:rPr>
          <w:rFonts w:eastAsia="Times New Roman"/>
          <w:b/>
          <w:color w:val="000000"/>
          <w:lang w:eastAsia="tr-TR"/>
        </w:rPr>
        <w:t>Genel Açıklamalar</w:t>
      </w:r>
      <w:r>
        <w:rPr>
          <w:rFonts w:eastAsia="Times New Roman"/>
          <w:b/>
          <w:color w:val="000000"/>
          <w:lang w:eastAsia="tr-TR"/>
        </w:rPr>
        <w:t>;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1)  İlan edilen bütün unvanlar için, Yabancı Ülkelerden alınan diplomaların Üniversitelerarası Kurulca denkliğinin onaylanmış olması şarttır.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2) Başvuran adayların koşullarının sonradan uygun olmadığının anlaşılması halinde atamaları yapılmayacak ve iptal edilecektir.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3)   Bir adayın sadece bir kadroya başvurma imkânı vardır.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4)   Başvuru evrakları iade edilmeyecektir.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 xml:space="preserve">5) </w:t>
      </w:r>
      <w:r w:rsidRPr="00DB605A">
        <w:rPr>
          <w:color w:val="000000" w:themeColor="text1"/>
        </w:rPr>
        <w:t xml:space="preserve">2547 sayılı Kanunun Ek 38. Maddesi uyarınca belirlenen, </w:t>
      </w:r>
      <w:r w:rsidRPr="00DB605A">
        <w:rPr>
          <w:rFonts w:eastAsia="Times New Roman"/>
          <w:color w:val="000000" w:themeColor="text1"/>
          <w:lang w:eastAsia="tr-TR"/>
        </w:rPr>
        <w:t xml:space="preserve">%20 kotası ile başvuru yapılabilecek Doktor Öğretim Üyesi kadrosu bulunmamaktadır. 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6)  Doçent ve Profesör unvanı taşıyanların daha alt kadrolara başvuruları geçersiz sayılacaktır.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7) Adayların, 657 sayılı Devlet Memurları Kanunu’nun 48. maddesindeki şartları taşımaları gerekmektedir.</w:t>
      </w:r>
    </w:p>
    <w:p w:rsidR="002C3D5F" w:rsidRPr="00DB605A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>8) Bakanlar Kurulu Kararları ve mahkeme kararlarınca terör örgütü olarak kabul edilmiş olan FETÖ/PDY, PKK ve DAEŞ başta olmak üzere herhangi bir terör örgütüyle irtibatı veya iltisaki bulunmaması gerekmektedir.</w:t>
      </w:r>
    </w:p>
    <w:p w:rsidR="002C3D5F" w:rsidRDefault="002C3D5F" w:rsidP="002C3D5F">
      <w:pPr>
        <w:spacing w:line="240" w:lineRule="atLeast"/>
        <w:jc w:val="both"/>
        <w:rPr>
          <w:rFonts w:eastAsia="Times New Roman"/>
          <w:color w:val="000000"/>
          <w:lang w:eastAsia="tr-TR"/>
        </w:rPr>
      </w:pPr>
      <w:r w:rsidRPr="00DB605A">
        <w:rPr>
          <w:rFonts w:eastAsia="Times New Roman"/>
          <w:color w:val="000000"/>
          <w:lang w:eastAsia="tr-TR"/>
        </w:rPr>
        <w:t xml:space="preserve">9)  </w:t>
      </w:r>
      <w:r>
        <w:rPr>
          <w:rFonts w:eastAsia="Times New Roman"/>
          <w:color w:val="000000"/>
          <w:lang w:eastAsia="tr-TR"/>
        </w:rPr>
        <w:t xml:space="preserve"> </w:t>
      </w:r>
      <w:r w:rsidRPr="00DB605A">
        <w:rPr>
          <w:rFonts w:eastAsia="Times New Roman"/>
          <w:color w:val="000000"/>
          <w:lang w:eastAsia="tr-TR"/>
        </w:rPr>
        <w:t>Profesör ve Doçent kadroları devamlı statüdedir.</w:t>
      </w:r>
    </w:p>
    <w:p w:rsidR="002C3D5F" w:rsidRDefault="002C3D5F" w:rsidP="002C3D5F">
      <w:pPr>
        <w:spacing w:line="240" w:lineRule="atLeast"/>
        <w:jc w:val="both"/>
        <w:rPr>
          <w:color w:val="000000"/>
          <w:shd w:val="clear" w:color="auto" w:fill="FFFFFF"/>
        </w:rPr>
      </w:pPr>
    </w:p>
    <w:p w:rsidR="002C3D5F" w:rsidRDefault="002C3D5F" w:rsidP="002C3D5F">
      <w:pPr>
        <w:tabs>
          <w:tab w:val="num" w:pos="567"/>
        </w:tabs>
        <w:jc w:val="both"/>
        <w:rPr>
          <w:color w:val="000000"/>
        </w:rPr>
      </w:pPr>
      <w:r w:rsidRPr="00537FEE">
        <w:t xml:space="preserve">** </w:t>
      </w:r>
      <w:r w:rsidRPr="00DB605A">
        <w:t xml:space="preserve">Adayların salt okunur USB/CD/DVD’ye bilimsel çalışma ve yayınlarını kapsayan yayınlar dosyasının yanı sıra; Başvuru Formunu,  </w:t>
      </w:r>
      <w:r w:rsidRPr="00DB605A">
        <w:rPr>
          <w:color w:val="000000"/>
        </w:rPr>
        <w:t>Öğretim Üyeliğine Yükseltilme, Atanma ve Yeniden Atanma Akademik Etkinlik Puanları Tablosunu, Özgeçmişini ve Öğrenim Belgelerini onaylı bir şekilde yüklemeleri gerekmektedir.</w:t>
      </w:r>
    </w:p>
    <w:p w:rsidR="002C3D5F" w:rsidRDefault="002C3D5F" w:rsidP="002C3D5F">
      <w:pPr>
        <w:tabs>
          <w:tab w:val="num" w:pos="567"/>
        </w:tabs>
        <w:jc w:val="both"/>
        <w:rPr>
          <w:color w:val="000000"/>
        </w:rPr>
      </w:pPr>
    </w:p>
    <w:p w:rsidR="002C3D5F" w:rsidRDefault="002C3D5F" w:rsidP="002C3D5F">
      <w:pPr>
        <w:spacing w:line="240" w:lineRule="atLeast"/>
        <w:jc w:val="both"/>
        <w:rPr>
          <w:color w:val="000000"/>
          <w:shd w:val="clear" w:color="auto" w:fill="FFFFFF"/>
        </w:rPr>
      </w:pPr>
    </w:p>
    <w:p w:rsidR="002C3D5F" w:rsidRDefault="002C3D5F" w:rsidP="002C3D5F">
      <w:pPr>
        <w:spacing w:line="24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**Son Başvuru Tarihi:</w:t>
      </w:r>
      <w:proofErr w:type="gramStart"/>
      <w:r>
        <w:rPr>
          <w:color w:val="000000"/>
          <w:shd w:val="clear" w:color="auto" w:fill="FFFFFF"/>
        </w:rPr>
        <w:t>13/08/2020</w:t>
      </w:r>
      <w:proofErr w:type="gramEnd"/>
      <w:r>
        <w:rPr>
          <w:color w:val="000000"/>
          <w:shd w:val="clear" w:color="auto" w:fill="FFFFFF"/>
        </w:rPr>
        <w:t xml:space="preserve"> mesai bitimine kadardır.</w:t>
      </w:r>
    </w:p>
    <w:p w:rsidR="002C3D5F" w:rsidRPr="00CF7E8F" w:rsidRDefault="002C3D5F" w:rsidP="001E6310">
      <w:pPr>
        <w:rPr>
          <w:sz w:val="20"/>
          <w:szCs w:val="20"/>
        </w:rPr>
        <w:sectPr w:rsidR="002C3D5F" w:rsidRPr="00CF7E8F" w:rsidSect="0046042E">
          <w:headerReference w:type="defaul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1514"/>
        <w:gridCol w:w="778"/>
        <w:gridCol w:w="2776"/>
        <w:gridCol w:w="2542"/>
        <w:gridCol w:w="2976"/>
        <w:gridCol w:w="584"/>
        <w:gridCol w:w="3544"/>
      </w:tblGrid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 xml:space="preserve">KADRO </w:t>
            </w: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FAKÜLTE/REKTÖRLÜK/MYO/YO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2976" w:type="dxa"/>
            <w:shd w:val="clear" w:color="auto" w:fill="auto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PROGRAM/ANABİLİM</w:t>
            </w: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br/>
              <w:t>/ANASANAT DALI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İLAN AÇIKLAMASI</w:t>
            </w:r>
          </w:p>
        </w:tc>
      </w:tr>
      <w:tr w:rsidR="002C3D5F" w:rsidRPr="00765C5D" w:rsidTr="00A1451B">
        <w:trPr>
          <w:trHeight w:val="630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155157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DİŞ HEKİMLİĞİ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KLİNİK BİLİMLER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PEDODONTİ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İkinci Süt Azı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Hipominera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lizasyonu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  Azı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Keser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ipomineralizasyonu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 ile ilgili  çalışması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154864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DİŞ HEKİMLİĞİ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KLİNİK BİLİMLER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ENDODONTİ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İnternal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Kök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Rezorpsiyonu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ile ilgili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çalışması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155158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DİŞ HEKİMLİĞİ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KLİNİK BİLİMLER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ENDODONTİ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Apeksifikasyon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ile ilgili çalışması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155221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DİŞ HEKİMLİĞİ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KLİNİK BİLİMLER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DİŞ HASTALIKLARI VE TEDAVİSİ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155001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DİŞ HEKİMLİĞİ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KLİNİK BİLİMLER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PROTETİK DİŞ TEDAVİSİ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Farklı CAD/CAM Blokların Renk Özellikleri ile ilgili çalışması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154246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DİŞ HEKİMLİĞİ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KLİNİK BİLİMLER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ORTODONTİ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C3D5F" w:rsidRPr="00765C5D" w:rsidTr="00A1451B">
        <w:trPr>
          <w:trHeight w:val="630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154689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SİVİL HAVACILIK </w:t>
            </w:r>
            <w:proofErr w:type="gramStart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M.Y.O</w:t>
            </w:r>
            <w:proofErr w:type="gramEnd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ULAŞTIRMA HİZMETLERİ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SİVİL HAVACILIK KABİN HİZMETLERİ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İşletme Yönetimi alanında doktora yapmış olmak </w:t>
            </w:r>
            <w:proofErr w:type="gramStart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ve  İşletmelerde</w:t>
            </w:r>
            <w:proofErr w:type="gramEnd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Çevik Yönetim ile ilgili bilimsel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154348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TEMEL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TIBBİ BİYOLOJİ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Akciğer kanseri ve SARS-Cov-2 ilişkisi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 konusunda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154387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CERRAHİ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ÜROLOJİ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Prostat cerrahisinde yeni teknikler üzerine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154863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CERRAHİ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BEYİN VE SİNİR CERRAHİSİ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Chiari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malformayonlu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hastalar üzerine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154155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CERRAHİ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GÖĞÜS CERRAHİSİ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155167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CERRAHİ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BEYİN VE SİNİR CERRAHİSİ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A145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</w:t>
            </w:r>
            <w:r w:rsidR="00A14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doskopik </w:t>
            </w:r>
            <w:proofErr w:type="spellStart"/>
            <w:r w:rsidR="00A14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transsfenoidal</w:t>
            </w:r>
            <w:proofErr w:type="spellEnd"/>
            <w:r w:rsidR="00A14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hipofiz </w:t>
            </w:r>
            <w:proofErr w:type="gram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cerrahisi  konusunda</w:t>
            </w:r>
            <w:proofErr w:type="gram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155220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gramStart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DAHİLİ</w:t>
            </w:r>
            <w:proofErr w:type="gramEnd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TIP BİLİMLERİ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GÖĞÜS HASTALIKLARI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154768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CERRAHİ TIP BİLİMLERİ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GENEL CERRAHİ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A1451B" w:rsidP="00A145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Yoğun Bakım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yan</w:t>
            </w:r>
            <w:r w:rsidR="002C3D5F"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dal</w:t>
            </w:r>
            <w:proofErr w:type="spellEnd"/>
            <w:r w:rsidR="002C3D5F"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uzmanı unvanı almış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155088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CERRAHİ TIP BİLİMLERİ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KADIN HASTALIKLARI VE DOĞUM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Endom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etrial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polipler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adenomiyozis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konularında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155133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CERRAHİ TIP BİLİMLERİ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KALP VE DAMAR CERRAHİSİ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155149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CERRAHİ TIP BİLİMLERİ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KULAK, BURUN, BOĞAZ </w:t>
            </w: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br/>
              <w:t>HASTALIKLARI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Nazal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polipozis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gastroözefajiyel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reflü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konusunda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lastRenderedPageBreak/>
              <w:t>154826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CERRAHİ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ORTOPEDİ VE TRAVMATOLOJİ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155172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gramStart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DAHİLİ</w:t>
            </w:r>
            <w:proofErr w:type="gramEnd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TIP BİLİMLERİ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ÇOCUK VE ERGEN</w:t>
            </w: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br/>
              <w:t xml:space="preserve"> RUH SAĞLIĞI HASTALIKLARI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Ergenlerde sorun çözme ve bağlanma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konusunda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154772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gramStart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DAHİLİ</w:t>
            </w:r>
            <w:proofErr w:type="gramEnd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NÖROLOJİ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Transvers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myelit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NMS ve EKT üzerine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 çalışmaları olmak</w:t>
            </w:r>
          </w:p>
        </w:tc>
      </w:tr>
      <w:tr w:rsidR="002C3D5F" w:rsidRPr="00765C5D" w:rsidTr="00A1451B">
        <w:trPr>
          <w:trHeight w:val="840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154831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TEMEL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HİSTOLOJİ VE EMBRİYOLOJİ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uygulamalarını ve ders pratiğini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 tıp fakültesinde yapmış, </w:t>
            </w:r>
            <w:proofErr w:type="spellStart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genital</w:t>
            </w:r>
            <w:proofErr w:type="spellEnd"/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sistem patolojileri hakkında çalışmaları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154887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DOKTOR ÖĞRETİM ÜYESİ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TIP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gramStart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DAHİLİ</w:t>
            </w:r>
            <w:proofErr w:type="gramEnd"/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TIP BİLİMLERİ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İÇ HASTALIKLARI 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984A5B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Gastroenteroloji yan</w:t>
            </w:r>
            <w:r w:rsidR="002C3D5F"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dal uzmanı unvanı almış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154925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76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SANAT TARİHİ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 İSLAM SANATI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Doçentliğini Türk-İslam Sanatı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alanında almış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154586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6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EDEBİYAT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ÇAĞDAŞ TÜRK LEHÇELERİ VE EDEBİYATLARI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 LEHÇELERİ VE EDEBİYATLARI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 GÜNEY-BATI (AZERİ-TÜRKMEN)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Doçentliğini Türk Dili alanında almış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154585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6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İSLAMİ İLİMLER 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FELSEFE VE DİN BİLİMLERİ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İSLAM FELSEFESİ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Doçentliğini Felsefe ve Din Bilimleri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alanında almış olmak</w:t>
            </w:r>
          </w:p>
        </w:tc>
      </w:tr>
      <w:tr w:rsidR="002C3D5F" w:rsidRPr="00765C5D" w:rsidTr="00A1451B">
        <w:trPr>
          <w:trHeight w:val="525"/>
        </w:trPr>
        <w:tc>
          <w:tcPr>
            <w:tcW w:w="749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154856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76" w:type="dxa"/>
            <w:shd w:val="clear" w:color="auto" w:fill="auto"/>
            <w:vAlign w:val="bottom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MİMARLIK VE TASARIM </w:t>
            </w: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FAKÜLTESİ</w:t>
            </w:r>
          </w:p>
        </w:tc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ŞEHİR VE BÖLGE PLANLAMA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ŞEHİRCİLİK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C3D5F" w:rsidRPr="00765C5D" w:rsidRDefault="002C3D5F" w:rsidP="006A5C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65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C3D5F" w:rsidRPr="00765C5D" w:rsidRDefault="002C3D5F" w:rsidP="006A5C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A17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Kır Sosyolojisi ve Türkiye'nin kentleşme sürec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 hakkında bilimsel çalışmaları olmak</w:t>
            </w:r>
          </w:p>
        </w:tc>
      </w:tr>
    </w:tbl>
    <w:p w:rsidR="00DD2933" w:rsidRPr="0027616A" w:rsidRDefault="00DD2933" w:rsidP="008D58B4">
      <w:pPr>
        <w:rPr>
          <w:color w:val="000000" w:themeColor="text1"/>
          <w:sz w:val="22"/>
          <w:szCs w:val="22"/>
        </w:rPr>
      </w:pPr>
    </w:p>
    <w:sectPr w:rsidR="00DD2933" w:rsidRPr="0027616A" w:rsidSect="00566B2F">
      <w:pgSz w:w="16838" w:h="11906" w:orient="landscape"/>
      <w:pgMar w:top="709" w:right="1245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8A" w:rsidRDefault="0077358A" w:rsidP="001E6310">
      <w:r>
        <w:separator/>
      </w:r>
    </w:p>
  </w:endnote>
  <w:endnote w:type="continuationSeparator" w:id="0">
    <w:p w:rsidR="0077358A" w:rsidRDefault="0077358A" w:rsidP="001E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8A" w:rsidRDefault="0077358A" w:rsidP="001E6310">
      <w:r>
        <w:separator/>
      </w:r>
    </w:p>
  </w:footnote>
  <w:footnote w:type="continuationSeparator" w:id="0">
    <w:p w:rsidR="0077358A" w:rsidRDefault="0077358A" w:rsidP="001E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40" w:rsidRDefault="00EB0440">
    <w:pPr>
      <w:pStyle w:val="stBilgi"/>
    </w:pPr>
  </w:p>
  <w:p w:rsidR="00EB0440" w:rsidRDefault="00EB04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146F"/>
    <w:multiLevelType w:val="hybridMultilevel"/>
    <w:tmpl w:val="7BB8CD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F290F"/>
    <w:multiLevelType w:val="hybridMultilevel"/>
    <w:tmpl w:val="FE824E54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31"/>
    <w:rsid w:val="00001816"/>
    <w:rsid w:val="0000319D"/>
    <w:rsid w:val="00016515"/>
    <w:rsid w:val="00023669"/>
    <w:rsid w:val="00043B28"/>
    <w:rsid w:val="00043B88"/>
    <w:rsid w:val="0006196D"/>
    <w:rsid w:val="00076FA1"/>
    <w:rsid w:val="0008057F"/>
    <w:rsid w:val="00080619"/>
    <w:rsid w:val="00082B9B"/>
    <w:rsid w:val="00084CA3"/>
    <w:rsid w:val="00086F7E"/>
    <w:rsid w:val="00087949"/>
    <w:rsid w:val="000921BD"/>
    <w:rsid w:val="0009607D"/>
    <w:rsid w:val="000964D5"/>
    <w:rsid w:val="000A1F41"/>
    <w:rsid w:val="000A330D"/>
    <w:rsid w:val="000A39AD"/>
    <w:rsid w:val="000B1DC7"/>
    <w:rsid w:val="000B2A63"/>
    <w:rsid w:val="000C02AB"/>
    <w:rsid w:val="000C2E0E"/>
    <w:rsid w:val="000D0F8A"/>
    <w:rsid w:val="000D7C92"/>
    <w:rsid w:val="000E0BE0"/>
    <w:rsid w:val="000E418E"/>
    <w:rsid w:val="000F2998"/>
    <w:rsid w:val="000F5AAE"/>
    <w:rsid w:val="00105730"/>
    <w:rsid w:val="00105E1F"/>
    <w:rsid w:val="00112313"/>
    <w:rsid w:val="00121074"/>
    <w:rsid w:val="001224FD"/>
    <w:rsid w:val="00122AA4"/>
    <w:rsid w:val="00126097"/>
    <w:rsid w:val="00131A1B"/>
    <w:rsid w:val="00134ACD"/>
    <w:rsid w:val="001353FD"/>
    <w:rsid w:val="0014154D"/>
    <w:rsid w:val="00150300"/>
    <w:rsid w:val="001503C7"/>
    <w:rsid w:val="001562E1"/>
    <w:rsid w:val="00170BCA"/>
    <w:rsid w:val="00176C00"/>
    <w:rsid w:val="00176CF8"/>
    <w:rsid w:val="001815BE"/>
    <w:rsid w:val="00182361"/>
    <w:rsid w:val="00182B7A"/>
    <w:rsid w:val="0019175E"/>
    <w:rsid w:val="001931D4"/>
    <w:rsid w:val="00195F00"/>
    <w:rsid w:val="001A19F7"/>
    <w:rsid w:val="001A1E13"/>
    <w:rsid w:val="001A1F0D"/>
    <w:rsid w:val="001A2C27"/>
    <w:rsid w:val="001A4255"/>
    <w:rsid w:val="001E6310"/>
    <w:rsid w:val="001F1CE1"/>
    <w:rsid w:val="001F3365"/>
    <w:rsid w:val="002025A7"/>
    <w:rsid w:val="00203C01"/>
    <w:rsid w:val="00203F05"/>
    <w:rsid w:val="00213E46"/>
    <w:rsid w:val="00214518"/>
    <w:rsid w:val="0021467D"/>
    <w:rsid w:val="00222503"/>
    <w:rsid w:val="00227EA3"/>
    <w:rsid w:val="002334E8"/>
    <w:rsid w:val="002345AE"/>
    <w:rsid w:val="0024268A"/>
    <w:rsid w:val="00244B1E"/>
    <w:rsid w:val="00254A20"/>
    <w:rsid w:val="002573BC"/>
    <w:rsid w:val="002644D3"/>
    <w:rsid w:val="00267919"/>
    <w:rsid w:val="0027367E"/>
    <w:rsid w:val="0027427F"/>
    <w:rsid w:val="0027616A"/>
    <w:rsid w:val="00283618"/>
    <w:rsid w:val="0028555A"/>
    <w:rsid w:val="002924B4"/>
    <w:rsid w:val="0029266B"/>
    <w:rsid w:val="0029326E"/>
    <w:rsid w:val="00293C00"/>
    <w:rsid w:val="00294B4C"/>
    <w:rsid w:val="00295A51"/>
    <w:rsid w:val="002A3013"/>
    <w:rsid w:val="002A3C9D"/>
    <w:rsid w:val="002A7694"/>
    <w:rsid w:val="002B0111"/>
    <w:rsid w:val="002B0343"/>
    <w:rsid w:val="002B5938"/>
    <w:rsid w:val="002C01CE"/>
    <w:rsid w:val="002C122B"/>
    <w:rsid w:val="002C12DD"/>
    <w:rsid w:val="002C3D5F"/>
    <w:rsid w:val="002C494F"/>
    <w:rsid w:val="002C4E84"/>
    <w:rsid w:val="002C6DA1"/>
    <w:rsid w:val="002C7063"/>
    <w:rsid w:val="002D6D7D"/>
    <w:rsid w:val="002E1095"/>
    <w:rsid w:val="002E2256"/>
    <w:rsid w:val="002E39B8"/>
    <w:rsid w:val="002F1E47"/>
    <w:rsid w:val="002F24D1"/>
    <w:rsid w:val="00302CDC"/>
    <w:rsid w:val="00304E31"/>
    <w:rsid w:val="0031380B"/>
    <w:rsid w:val="00315F05"/>
    <w:rsid w:val="003269AA"/>
    <w:rsid w:val="00335325"/>
    <w:rsid w:val="0033791F"/>
    <w:rsid w:val="00341236"/>
    <w:rsid w:val="0034633D"/>
    <w:rsid w:val="003566EF"/>
    <w:rsid w:val="0036005C"/>
    <w:rsid w:val="0036098D"/>
    <w:rsid w:val="00362F0C"/>
    <w:rsid w:val="003636C6"/>
    <w:rsid w:val="0037288A"/>
    <w:rsid w:val="00373297"/>
    <w:rsid w:val="003750FA"/>
    <w:rsid w:val="00375E52"/>
    <w:rsid w:val="003840B0"/>
    <w:rsid w:val="0039458F"/>
    <w:rsid w:val="003A4215"/>
    <w:rsid w:val="003A4F9D"/>
    <w:rsid w:val="003B49C1"/>
    <w:rsid w:val="003B5929"/>
    <w:rsid w:val="003B5971"/>
    <w:rsid w:val="003B63F2"/>
    <w:rsid w:val="003C0053"/>
    <w:rsid w:val="003C2D0A"/>
    <w:rsid w:val="003C5B97"/>
    <w:rsid w:val="003D0E28"/>
    <w:rsid w:val="003D1ABE"/>
    <w:rsid w:val="003D6776"/>
    <w:rsid w:val="003F4E17"/>
    <w:rsid w:val="004103FB"/>
    <w:rsid w:val="00431E2D"/>
    <w:rsid w:val="00434D09"/>
    <w:rsid w:val="00435BFD"/>
    <w:rsid w:val="00437F0E"/>
    <w:rsid w:val="00441234"/>
    <w:rsid w:val="00450733"/>
    <w:rsid w:val="0046042E"/>
    <w:rsid w:val="004849AF"/>
    <w:rsid w:val="004849F0"/>
    <w:rsid w:val="00484A54"/>
    <w:rsid w:val="004A0683"/>
    <w:rsid w:val="004A1074"/>
    <w:rsid w:val="004A2A78"/>
    <w:rsid w:val="004A46ED"/>
    <w:rsid w:val="004A69C9"/>
    <w:rsid w:val="004B5DFE"/>
    <w:rsid w:val="004B66AA"/>
    <w:rsid w:val="004D0AC6"/>
    <w:rsid w:val="004D7B56"/>
    <w:rsid w:val="004E48A1"/>
    <w:rsid w:val="004F5B69"/>
    <w:rsid w:val="00500B37"/>
    <w:rsid w:val="005028BC"/>
    <w:rsid w:val="00506980"/>
    <w:rsid w:val="00517557"/>
    <w:rsid w:val="00526406"/>
    <w:rsid w:val="0053755D"/>
    <w:rsid w:val="00541A45"/>
    <w:rsid w:val="00541CDE"/>
    <w:rsid w:val="005421C7"/>
    <w:rsid w:val="00544D83"/>
    <w:rsid w:val="00545C9B"/>
    <w:rsid w:val="00552FD0"/>
    <w:rsid w:val="00553A05"/>
    <w:rsid w:val="00564788"/>
    <w:rsid w:val="00566B2F"/>
    <w:rsid w:val="00566E98"/>
    <w:rsid w:val="00567D34"/>
    <w:rsid w:val="00572804"/>
    <w:rsid w:val="00573076"/>
    <w:rsid w:val="00574E04"/>
    <w:rsid w:val="00581956"/>
    <w:rsid w:val="005828E6"/>
    <w:rsid w:val="00587BC9"/>
    <w:rsid w:val="005B09DF"/>
    <w:rsid w:val="005B0B4E"/>
    <w:rsid w:val="005B10B6"/>
    <w:rsid w:val="005B2450"/>
    <w:rsid w:val="005B36DD"/>
    <w:rsid w:val="005B4F12"/>
    <w:rsid w:val="005B655B"/>
    <w:rsid w:val="005C1361"/>
    <w:rsid w:val="005C5E6C"/>
    <w:rsid w:val="005D01D9"/>
    <w:rsid w:val="005D0C21"/>
    <w:rsid w:val="005D2912"/>
    <w:rsid w:val="005D591C"/>
    <w:rsid w:val="005E51F7"/>
    <w:rsid w:val="005E719E"/>
    <w:rsid w:val="00602259"/>
    <w:rsid w:val="00617BCC"/>
    <w:rsid w:val="006230B0"/>
    <w:rsid w:val="00623318"/>
    <w:rsid w:val="00633AB4"/>
    <w:rsid w:val="00633D75"/>
    <w:rsid w:val="00640ECD"/>
    <w:rsid w:val="00641AE4"/>
    <w:rsid w:val="00642C63"/>
    <w:rsid w:val="00644605"/>
    <w:rsid w:val="006544F5"/>
    <w:rsid w:val="00656803"/>
    <w:rsid w:val="00661734"/>
    <w:rsid w:val="00662D13"/>
    <w:rsid w:val="006648F9"/>
    <w:rsid w:val="0066585A"/>
    <w:rsid w:val="00667D55"/>
    <w:rsid w:val="00670863"/>
    <w:rsid w:val="0067191B"/>
    <w:rsid w:val="00672512"/>
    <w:rsid w:val="00674FF1"/>
    <w:rsid w:val="0067664D"/>
    <w:rsid w:val="00684EB9"/>
    <w:rsid w:val="00685F6E"/>
    <w:rsid w:val="00685FF9"/>
    <w:rsid w:val="00691AF6"/>
    <w:rsid w:val="0069799E"/>
    <w:rsid w:val="006979A2"/>
    <w:rsid w:val="006A06DD"/>
    <w:rsid w:val="006A231F"/>
    <w:rsid w:val="006A4896"/>
    <w:rsid w:val="006B15ED"/>
    <w:rsid w:val="006C0253"/>
    <w:rsid w:val="006C1805"/>
    <w:rsid w:val="006C3A8E"/>
    <w:rsid w:val="006C5F5E"/>
    <w:rsid w:val="006C67BC"/>
    <w:rsid w:val="006E0C4B"/>
    <w:rsid w:val="006E1A1B"/>
    <w:rsid w:val="006E378E"/>
    <w:rsid w:val="006F207E"/>
    <w:rsid w:val="007076BF"/>
    <w:rsid w:val="00717109"/>
    <w:rsid w:val="00735CFB"/>
    <w:rsid w:val="00741E8C"/>
    <w:rsid w:val="00742BB1"/>
    <w:rsid w:val="007524ED"/>
    <w:rsid w:val="00756BD8"/>
    <w:rsid w:val="0076135A"/>
    <w:rsid w:val="00763E62"/>
    <w:rsid w:val="007640AC"/>
    <w:rsid w:val="0076686F"/>
    <w:rsid w:val="0077358A"/>
    <w:rsid w:val="00782E89"/>
    <w:rsid w:val="00783792"/>
    <w:rsid w:val="007852B3"/>
    <w:rsid w:val="00787E94"/>
    <w:rsid w:val="00791184"/>
    <w:rsid w:val="007952BA"/>
    <w:rsid w:val="007A3832"/>
    <w:rsid w:val="007A3D10"/>
    <w:rsid w:val="007A5DCC"/>
    <w:rsid w:val="007A6003"/>
    <w:rsid w:val="007A779A"/>
    <w:rsid w:val="007C152A"/>
    <w:rsid w:val="007C1A31"/>
    <w:rsid w:val="007C6858"/>
    <w:rsid w:val="007D5B67"/>
    <w:rsid w:val="007D7EBA"/>
    <w:rsid w:val="007E2999"/>
    <w:rsid w:val="007F0CF7"/>
    <w:rsid w:val="007F7208"/>
    <w:rsid w:val="008037BE"/>
    <w:rsid w:val="008069BC"/>
    <w:rsid w:val="00807EA5"/>
    <w:rsid w:val="0081136E"/>
    <w:rsid w:val="00811B9D"/>
    <w:rsid w:val="00824BF7"/>
    <w:rsid w:val="00825A66"/>
    <w:rsid w:val="00825FB4"/>
    <w:rsid w:val="00831BE2"/>
    <w:rsid w:val="00832520"/>
    <w:rsid w:val="008337E3"/>
    <w:rsid w:val="00834D8D"/>
    <w:rsid w:val="0084444B"/>
    <w:rsid w:val="0084610A"/>
    <w:rsid w:val="00852A1A"/>
    <w:rsid w:val="008610D3"/>
    <w:rsid w:val="00866329"/>
    <w:rsid w:val="00866503"/>
    <w:rsid w:val="00866B58"/>
    <w:rsid w:val="00883605"/>
    <w:rsid w:val="008A3D9F"/>
    <w:rsid w:val="008A4B61"/>
    <w:rsid w:val="008A7A09"/>
    <w:rsid w:val="008B44F1"/>
    <w:rsid w:val="008B7B00"/>
    <w:rsid w:val="008C0E20"/>
    <w:rsid w:val="008C4A87"/>
    <w:rsid w:val="008C4F87"/>
    <w:rsid w:val="008C56BE"/>
    <w:rsid w:val="008D58B4"/>
    <w:rsid w:val="008E7823"/>
    <w:rsid w:val="008F1778"/>
    <w:rsid w:val="00902382"/>
    <w:rsid w:val="00914B34"/>
    <w:rsid w:val="009151E5"/>
    <w:rsid w:val="00925085"/>
    <w:rsid w:val="00930CB1"/>
    <w:rsid w:val="00931256"/>
    <w:rsid w:val="009325B8"/>
    <w:rsid w:val="009358AD"/>
    <w:rsid w:val="00940091"/>
    <w:rsid w:val="00945EA6"/>
    <w:rsid w:val="00946B4C"/>
    <w:rsid w:val="00947BFC"/>
    <w:rsid w:val="00947E30"/>
    <w:rsid w:val="009528FD"/>
    <w:rsid w:val="00952E70"/>
    <w:rsid w:val="00961AED"/>
    <w:rsid w:val="00964C2B"/>
    <w:rsid w:val="00965675"/>
    <w:rsid w:val="00966E24"/>
    <w:rsid w:val="00967BAD"/>
    <w:rsid w:val="00974960"/>
    <w:rsid w:val="0098230D"/>
    <w:rsid w:val="00983619"/>
    <w:rsid w:val="00983C34"/>
    <w:rsid w:val="00984A5B"/>
    <w:rsid w:val="009875FF"/>
    <w:rsid w:val="009A237D"/>
    <w:rsid w:val="009C57EE"/>
    <w:rsid w:val="009D274C"/>
    <w:rsid w:val="009D3675"/>
    <w:rsid w:val="009D3CF3"/>
    <w:rsid w:val="009D45DE"/>
    <w:rsid w:val="009E3F38"/>
    <w:rsid w:val="009E7405"/>
    <w:rsid w:val="009F18B3"/>
    <w:rsid w:val="009F19B1"/>
    <w:rsid w:val="009F446C"/>
    <w:rsid w:val="00A0212A"/>
    <w:rsid w:val="00A0403D"/>
    <w:rsid w:val="00A11AD1"/>
    <w:rsid w:val="00A12121"/>
    <w:rsid w:val="00A1451B"/>
    <w:rsid w:val="00A16CC6"/>
    <w:rsid w:val="00A206BE"/>
    <w:rsid w:val="00A24B03"/>
    <w:rsid w:val="00A303EE"/>
    <w:rsid w:val="00A31C2D"/>
    <w:rsid w:val="00A3296C"/>
    <w:rsid w:val="00A355B6"/>
    <w:rsid w:val="00A363A7"/>
    <w:rsid w:val="00A50558"/>
    <w:rsid w:val="00A505E7"/>
    <w:rsid w:val="00A54111"/>
    <w:rsid w:val="00A71205"/>
    <w:rsid w:val="00A76344"/>
    <w:rsid w:val="00A8138B"/>
    <w:rsid w:val="00A87883"/>
    <w:rsid w:val="00A903D0"/>
    <w:rsid w:val="00A94ECF"/>
    <w:rsid w:val="00AA39DD"/>
    <w:rsid w:val="00AB12C3"/>
    <w:rsid w:val="00AB2F30"/>
    <w:rsid w:val="00AB5BA4"/>
    <w:rsid w:val="00AC70BD"/>
    <w:rsid w:val="00AC7DE1"/>
    <w:rsid w:val="00AD0024"/>
    <w:rsid w:val="00AE09BA"/>
    <w:rsid w:val="00AE3D7C"/>
    <w:rsid w:val="00AE570A"/>
    <w:rsid w:val="00AE75E2"/>
    <w:rsid w:val="00AF01AB"/>
    <w:rsid w:val="00B11579"/>
    <w:rsid w:val="00B15BD9"/>
    <w:rsid w:val="00B15EF4"/>
    <w:rsid w:val="00B16089"/>
    <w:rsid w:val="00B16B0F"/>
    <w:rsid w:val="00B17FD6"/>
    <w:rsid w:val="00B208D3"/>
    <w:rsid w:val="00B23DAE"/>
    <w:rsid w:val="00B2477F"/>
    <w:rsid w:val="00B2627F"/>
    <w:rsid w:val="00B30230"/>
    <w:rsid w:val="00B3620C"/>
    <w:rsid w:val="00B362C6"/>
    <w:rsid w:val="00B40021"/>
    <w:rsid w:val="00B42733"/>
    <w:rsid w:val="00B448B0"/>
    <w:rsid w:val="00B450F9"/>
    <w:rsid w:val="00B5725F"/>
    <w:rsid w:val="00B63811"/>
    <w:rsid w:val="00B665A6"/>
    <w:rsid w:val="00B670F6"/>
    <w:rsid w:val="00B7064A"/>
    <w:rsid w:val="00B70699"/>
    <w:rsid w:val="00B72BB3"/>
    <w:rsid w:val="00B73FBC"/>
    <w:rsid w:val="00B74AAD"/>
    <w:rsid w:val="00B74C99"/>
    <w:rsid w:val="00B75C0F"/>
    <w:rsid w:val="00B77CF0"/>
    <w:rsid w:val="00B90758"/>
    <w:rsid w:val="00B973C4"/>
    <w:rsid w:val="00B979D9"/>
    <w:rsid w:val="00BA0239"/>
    <w:rsid w:val="00BA219C"/>
    <w:rsid w:val="00BA5EB2"/>
    <w:rsid w:val="00BB2540"/>
    <w:rsid w:val="00BB4064"/>
    <w:rsid w:val="00BC4E38"/>
    <w:rsid w:val="00BC58A1"/>
    <w:rsid w:val="00BF1D14"/>
    <w:rsid w:val="00BF7309"/>
    <w:rsid w:val="00C0224D"/>
    <w:rsid w:val="00C05E50"/>
    <w:rsid w:val="00C12C2C"/>
    <w:rsid w:val="00C12DDC"/>
    <w:rsid w:val="00C154EF"/>
    <w:rsid w:val="00C17168"/>
    <w:rsid w:val="00C24D17"/>
    <w:rsid w:val="00C2733F"/>
    <w:rsid w:val="00C34F2A"/>
    <w:rsid w:val="00C40A45"/>
    <w:rsid w:val="00C453C4"/>
    <w:rsid w:val="00C677D4"/>
    <w:rsid w:val="00C765A6"/>
    <w:rsid w:val="00C81A15"/>
    <w:rsid w:val="00C829A3"/>
    <w:rsid w:val="00C87657"/>
    <w:rsid w:val="00CA35A1"/>
    <w:rsid w:val="00CB2303"/>
    <w:rsid w:val="00CB38A6"/>
    <w:rsid w:val="00CC347A"/>
    <w:rsid w:val="00CC39C4"/>
    <w:rsid w:val="00CC438E"/>
    <w:rsid w:val="00CD1513"/>
    <w:rsid w:val="00CD52A8"/>
    <w:rsid w:val="00CD5536"/>
    <w:rsid w:val="00CE1D77"/>
    <w:rsid w:val="00CE23C1"/>
    <w:rsid w:val="00CE68FD"/>
    <w:rsid w:val="00CE6E81"/>
    <w:rsid w:val="00CE78B4"/>
    <w:rsid w:val="00CF1DC9"/>
    <w:rsid w:val="00CF7E8F"/>
    <w:rsid w:val="00D07FFB"/>
    <w:rsid w:val="00D108CC"/>
    <w:rsid w:val="00D12858"/>
    <w:rsid w:val="00D131E3"/>
    <w:rsid w:val="00D26430"/>
    <w:rsid w:val="00D27CA2"/>
    <w:rsid w:val="00D30D70"/>
    <w:rsid w:val="00D4064B"/>
    <w:rsid w:val="00D43366"/>
    <w:rsid w:val="00D50CE1"/>
    <w:rsid w:val="00D56BBB"/>
    <w:rsid w:val="00D651FD"/>
    <w:rsid w:val="00D73D0E"/>
    <w:rsid w:val="00D76303"/>
    <w:rsid w:val="00D80ECE"/>
    <w:rsid w:val="00D81712"/>
    <w:rsid w:val="00D86327"/>
    <w:rsid w:val="00D86A0C"/>
    <w:rsid w:val="00D938FC"/>
    <w:rsid w:val="00DA3654"/>
    <w:rsid w:val="00DA52CC"/>
    <w:rsid w:val="00DB751E"/>
    <w:rsid w:val="00DB756F"/>
    <w:rsid w:val="00DC2539"/>
    <w:rsid w:val="00DD13FB"/>
    <w:rsid w:val="00DD2933"/>
    <w:rsid w:val="00DD4C18"/>
    <w:rsid w:val="00DD6FB1"/>
    <w:rsid w:val="00DD7B28"/>
    <w:rsid w:val="00DE2820"/>
    <w:rsid w:val="00DE6829"/>
    <w:rsid w:val="00DF57C9"/>
    <w:rsid w:val="00E01F53"/>
    <w:rsid w:val="00E0406D"/>
    <w:rsid w:val="00E1163A"/>
    <w:rsid w:val="00E240F0"/>
    <w:rsid w:val="00E27DD9"/>
    <w:rsid w:val="00E31FE7"/>
    <w:rsid w:val="00E41FDD"/>
    <w:rsid w:val="00E4709C"/>
    <w:rsid w:val="00E5033F"/>
    <w:rsid w:val="00E52E4A"/>
    <w:rsid w:val="00E620A4"/>
    <w:rsid w:val="00E74195"/>
    <w:rsid w:val="00E771A7"/>
    <w:rsid w:val="00E93A0E"/>
    <w:rsid w:val="00EA0209"/>
    <w:rsid w:val="00EA39C6"/>
    <w:rsid w:val="00EA3A5E"/>
    <w:rsid w:val="00EA56DD"/>
    <w:rsid w:val="00EB0440"/>
    <w:rsid w:val="00EB1673"/>
    <w:rsid w:val="00EB1A07"/>
    <w:rsid w:val="00EB58E7"/>
    <w:rsid w:val="00EC532D"/>
    <w:rsid w:val="00EC7769"/>
    <w:rsid w:val="00ED05B6"/>
    <w:rsid w:val="00ED15FF"/>
    <w:rsid w:val="00ED2D9B"/>
    <w:rsid w:val="00ED3F20"/>
    <w:rsid w:val="00EE107E"/>
    <w:rsid w:val="00EE5CCE"/>
    <w:rsid w:val="00EE7F06"/>
    <w:rsid w:val="00EF3A28"/>
    <w:rsid w:val="00EF4F79"/>
    <w:rsid w:val="00EF577A"/>
    <w:rsid w:val="00F04748"/>
    <w:rsid w:val="00F05193"/>
    <w:rsid w:val="00F064E8"/>
    <w:rsid w:val="00F1488D"/>
    <w:rsid w:val="00F22921"/>
    <w:rsid w:val="00F25E1C"/>
    <w:rsid w:val="00F332FA"/>
    <w:rsid w:val="00F351C4"/>
    <w:rsid w:val="00F36C98"/>
    <w:rsid w:val="00F51E96"/>
    <w:rsid w:val="00F56B29"/>
    <w:rsid w:val="00F7058E"/>
    <w:rsid w:val="00F85BDA"/>
    <w:rsid w:val="00F95E6F"/>
    <w:rsid w:val="00F96F5A"/>
    <w:rsid w:val="00FA113A"/>
    <w:rsid w:val="00FA5D19"/>
    <w:rsid w:val="00FB1BD3"/>
    <w:rsid w:val="00FB2E37"/>
    <w:rsid w:val="00FC1641"/>
    <w:rsid w:val="00FD3B42"/>
    <w:rsid w:val="00FE5EA7"/>
    <w:rsid w:val="00FE5F55"/>
    <w:rsid w:val="00FF1315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4227"/>
  <w15:docId w15:val="{7216CE1A-DD78-481A-B0A5-8AD60E8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3">
    <w:name w:val="heading 3"/>
    <w:basedOn w:val="Normal"/>
    <w:link w:val="Balk3Char"/>
    <w:uiPriority w:val="9"/>
    <w:qFormat/>
    <w:rsid w:val="003412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304E31"/>
  </w:style>
  <w:style w:type="paragraph" w:styleId="AralkYok">
    <w:name w:val="No Spacing"/>
    <w:uiPriority w:val="1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FF472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26E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E75E2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orta">
    <w:name w:val="orta"/>
    <w:basedOn w:val="Normal"/>
    <w:rsid w:val="0036098D"/>
    <w:pPr>
      <w:spacing w:line="259" w:lineRule="auto"/>
      <w:jc w:val="center"/>
    </w:pPr>
    <w:rPr>
      <w:rFonts w:eastAsia="Times New Roman"/>
      <w:lang w:eastAsia="tr-TR"/>
    </w:rPr>
  </w:style>
  <w:style w:type="character" w:customStyle="1" w:styleId="kadro">
    <w:name w:val="kadro"/>
    <w:rsid w:val="0036098D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rsid w:val="0034123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C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usak.edu.tr/menu/4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9633-DFB5-4F9F-9899-8814DDE2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</dc:creator>
  <cp:lastModifiedBy>emrah.ugurlu</cp:lastModifiedBy>
  <cp:revision>74</cp:revision>
  <cp:lastPrinted>2019-12-26T06:23:00Z</cp:lastPrinted>
  <dcterms:created xsi:type="dcterms:W3CDTF">2019-12-23T12:27:00Z</dcterms:created>
  <dcterms:modified xsi:type="dcterms:W3CDTF">2020-07-24T08:01:00Z</dcterms:modified>
</cp:coreProperties>
</file>