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48" w:rsidRPr="00FD26E6" w:rsidRDefault="00125448" w:rsidP="0012544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125448" w:rsidRPr="00FD26E6" w:rsidRDefault="00125448" w:rsidP="00125448">
      <w:pPr>
        <w:jc w:val="center"/>
        <w:rPr>
          <w:b/>
          <w:szCs w:val="24"/>
        </w:rPr>
      </w:pPr>
    </w:p>
    <w:p w:rsidR="00125448" w:rsidRDefault="00125448" w:rsidP="00125448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>
        <w:rPr>
          <w:szCs w:val="24"/>
        </w:rPr>
        <w:tab/>
      </w:r>
      <w:r w:rsidRPr="00FD26E6">
        <w:rPr>
          <w:szCs w:val="24"/>
        </w:rPr>
        <w:t>: YÜKSEKÖĞRETİM KURUMLARI UŞAK ÜNİVERSİTESİ</w:t>
      </w:r>
      <w:r w:rsidRPr="00D53D50">
        <w:rPr>
          <w:szCs w:val="24"/>
        </w:rPr>
        <w:t xml:space="preserve"> </w:t>
      </w:r>
      <w:r>
        <w:rPr>
          <w:szCs w:val="24"/>
        </w:rPr>
        <w:t>Diş Hekimliği Fakültesi</w:t>
      </w:r>
    </w:p>
    <w:p w:rsidR="00125448" w:rsidRDefault="00125448" w:rsidP="00125448">
      <w:r w:rsidRPr="00FD26E6">
        <w:rPr>
          <w:szCs w:val="24"/>
        </w:rPr>
        <w:t xml:space="preserve">Doğrudan Temin Numarası </w:t>
      </w:r>
      <w:r>
        <w:rPr>
          <w:szCs w:val="24"/>
        </w:rPr>
        <w:tab/>
      </w:r>
      <w:r w:rsidRPr="00FD26E6">
        <w:rPr>
          <w:szCs w:val="24"/>
        </w:rPr>
        <w:t>:</w:t>
      </w:r>
      <w:r w:rsidRPr="00FD26E6">
        <w:t xml:space="preserve"> </w:t>
      </w:r>
    </w:p>
    <w:p w:rsidR="00125448" w:rsidRPr="00FD26E6" w:rsidRDefault="00125448" w:rsidP="00125448">
      <w:pPr>
        <w:rPr>
          <w:szCs w:val="24"/>
        </w:rPr>
      </w:pPr>
      <w:r w:rsidRPr="00FD26E6">
        <w:rPr>
          <w:szCs w:val="24"/>
        </w:rPr>
        <w:t>Malın</w:t>
      </w:r>
      <w:r>
        <w:rPr>
          <w:szCs w:val="24"/>
        </w:rPr>
        <w:t xml:space="preserve">/Hizmetin Adı             </w:t>
      </w:r>
      <w:r>
        <w:rPr>
          <w:szCs w:val="24"/>
        </w:rPr>
        <w:tab/>
      </w:r>
      <w:r w:rsidRPr="00FD26E6">
        <w:rPr>
          <w:szCs w:val="24"/>
        </w:rPr>
        <w:t>:</w:t>
      </w:r>
      <w:r w:rsidR="00256921">
        <w:rPr>
          <w:szCs w:val="24"/>
        </w:rPr>
        <w:t>5</w:t>
      </w:r>
      <w:r w:rsidR="004F5D1D">
        <w:rPr>
          <w:szCs w:val="24"/>
        </w:rPr>
        <w:t xml:space="preserve"> Kalem Dental Sarf Malzeme Alımı</w:t>
      </w:r>
      <w:r w:rsidR="00256921">
        <w:rPr>
          <w:szCs w:val="24"/>
        </w:rPr>
        <w:t xml:space="preserve"> (Endo)</w:t>
      </w:r>
    </w:p>
    <w:p w:rsidR="0091308A" w:rsidRPr="00FD26E6" w:rsidRDefault="0091308A" w:rsidP="0091308A">
      <w:pPr>
        <w:rPr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225"/>
        <w:gridCol w:w="791"/>
        <w:gridCol w:w="876"/>
        <w:gridCol w:w="1855"/>
        <w:gridCol w:w="1890"/>
      </w:tblGrid>
      <w:tr w:rsidR="00FD26E6" w:rsidRPr="00FD26E6" w:rsidTr="00C62D13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016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621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C62D13">
        <w:trPr>
          <w:trHeight w:val="689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3225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855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890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FD26E6" w:rsidRPr="00FD19D1" w:rsidTr="00C62D13">
        <w:tc>
          <w:tcPr>
            <w:tcW w:w="572" w:type="dxa"/>
          </w:tcPr>
          <w:p w:rsidR="00FD26E6" w:rsidRPr="00FD19D1" w:rsidRDefault="00F046D4" w:rsidP="0091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5" w:type="dxa"/>
          </w:tcPr>
          <w:p w:rsidR="00F83BB4" w:rsidRPr="00EA0B53" w:rsidRDefault="00051436" w:rsidP="00C62D13">
            <w:pPr>
              <w:rPr>
                <w:szCs w:val="24"/>
              </w:rPr>
            </w:pPr>
            <w:r w:rsidRPr="00EA0B53">
              <w:rPr>
                <w:rFonts w:eastAsia="Calibri"/>
                <w:color w:val="000000"/>
                <w:szCs w:val="24"/>
                <w:lang w:eastAsia="en-US"/>
              </w:rPr>
              <w:t>Aeratör İçin Elmas</w:t>
            </w:r>
            <w:r w:rsidRPr="00EA0B53">
              <w:rPr>
                <w:rFonts w:eastAsia="Calibri"/>
                <w:b/>
                <w:color w:val="000000"/>
                <w:szCs w:val="24"/>
                <w:lang w:eastAsia="en-US"/>
              </w:rPr>
              <w:t xml:space="preserve"> </w:t>
            </w:r>
            <w:r w:rsidRPr="00EA0B53">
              <w:rPr>
                <w:szCs w:val="24"/>
              </w:rPr>
              <w:t>Lobut Frez</w:t>
            </w:r>
          </w:p>
        </w:tc>
        <w:tc>
          <w:tcPr>
            <w:tcW w:w="791" w:type="dxa"/>
          </w:tcPr>
          <w:p w:rsidR="00FD26E6" w:rsidRPr="00EA0B53" w:rsidRDefault="00051436" w:rsidP="0091308A">
            <w:pPr>
              <w:rPr>
                <w:szCs w:val="24"/>
              </w:rPr>
            </w:pPr>
            <w:r w:rsidRPr="00EA0B53">
              <w:rPr>
                <w:szCs w:val="24"/>
              </w:rPr>
              <w:t>adet</w:t>
            </w:r>
          </w:p>
        </w:tc>
        <w:tc>
          <w:tcPr>
            <w:tcW w:w="876" w:type="dxa"/>
          </w:tcPr>
          <w:p w:rsidR="00FD26E6" w:rsidRPr="00EA0B53" w:rsidRDefault="00051436" w:rsidP="0091308A">
            <w:pPr>
              <w:rPr>
                <w:szCs w:val="24"/>
              </w:rPr>
            </w:pPr>
            <w:r w:rsidRPr="00EA0B53">
              <w:rPr>
                <w:szCs w:val="24"/>
              </w:rPr>
              <w:t>200</w:t>
            </w:r>
          </w:p>
        </w:tc>
        <w:tc>
          <w:tcPr>
            <w:tcW w:w="1855" w:type="dxa"/>
          </w:tcPr>
          <w:p w:rsidR="00FD26E6" w:rsidRPr="00EA0B53" w:rsidRDefault="00FD26E6" w:rsidP="0091308A">
            <w:pPr>
              <w:rPr>
                <w:szCs w:val="24"/>
              </w:rPr>
            </w:pPr>
          </w:p>
        </w:tc>
        <w:tc>
          <w:tcPr>
            <w:tcW w:w="1890" w:type="dxa"/>
          </w:tcPr>
          <w:p w:rsidR="00FD26E6" w:rsidRPr="00EA0B53" w:rsidRDefault="00FD26E6" w:rsidP="0091308A">
            <w:pPr>
              <w:rPr>
                <w:szCs w:val="24"/>
              </w:rPr>
            </w:pPr>
          </w:p>
        </w:tc>
      </w:tr>
      <w:tr w:rsidR="004F5D1D" w:rsidRPr="00FD19D1" w:rsidTr="00C62D13">
        <w:tc>
          <w:tcPr>
            <w:tcW w:w="572" w:type="dxa"/>
          </w:tcPr>
          <w:p w:rsidR="004F5D1D" w:rsidRDefault="004F5D1D" w:rsidP="004F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5" w:type="dxa"/>
          </w:tcPr>
          <w:p w:rsidR="004F5D1D" w:rsidRPr="00EA0B53" w:rsidRDefault="00051436" w:rsidP="004F5D1D">
            <w:pPr>
              <w:rPr>
                <w:szCs w:val="24"/>
              </w:rPr>
            </w:pPr>
            <w:r w:rsidRPr="00EA0B53">
              <w:rPr>
                <w:rFonts w:eastAsia="Calibri"/>
                <w:color w:val="000000"/>
                <w:szCs w:val="24"/>
                <w:lang w:eastAsia="en-US"/>
              </w:rPr>
              <w:t>Kanal Dolgu Patı</w:t>
            </w:r>
          </w:p>
        </w:tc>
        <w:tc>
          <w:tcPr>
            <w:tcW w:w="791" w:type="dxa"/>
          </w:tcPr>
          <w:p w:rsidR="004F5D1D" w:rsidRPr="00EA0B53" w:rsidRDefault="004F5D1D" w:rsidP="004F5D1D">
            <w:pPr>
              <w:rPr>
                <w:szCs w:val="24"/>
              </w:rPr>
            </w:pPr>
            <w:r w:rsidRPr="00EA0B53">
              <w:rPr>
                <w:szCs w:val="24"/>
              </w:rPr>
              <w:t>adet</w:t>
            </w:r>
          </w:p>
        </w:tc>
        <w:tc>
          <w:tcPr>
            <w:tcW w:w="876" w:type="dxa"/>
          </w:tcPr>
          <w:p w:rsidR="004F5D1D" w:rsidRPr="00EA0B53" w:rsidRDefault="00256921" w:rsidP="004F5D1D">
            <w:pPr>
              <w:rPr>
                <w:szCs w:val="24"/>
              </w:rPr>
            </w:pPr>
            <w:r w:rsidRPr="00EA0B53">
              <w:rPr>
                <w:szCs w:val="24"/>
              </w:rPr>
              <w:t>55</w:t>
            </w:r>
          </w:p>
        </w:tc>
        <w:tc>
          <w:tcPr>
            <w:tcW w:w="1855" w:type="dxa"/>
          </w:tcPr>
          <w:p w:rsidR="004F5D1D" w:rsidRPr="00EA0B53" w:rsidRDefault="004F5D1D" w:rsidP="004F5D1D">
            <w:pPr>
              <w:rPr>
                <w:szCs w:val="24"/>
              </w:rPr>
            </w:pPr>
          </w:p>
        </w:tc>
        <w:tc>
          <w:tcPr>
            <w:tcW w:w="1890" w:type="dxa"/>
          </w:tcPr>
          <w:p w:rsidR="004F5D1D" w:rsidRPr="00EA0B53" w:rsidRDefault="004F5D1D" w:rsidP="004F5D1D">
            <w:pPr>
              <w:rPr>
                <w:szCs w:val="24"/>
              </w:rPr>
            </w:pPr>
          </w:p>
        </w:tc>
      </w:tr>
      <w:tr w:rsidR="00256921" w:rsidRPr="00FD19D1" w:rsidTr="00C62D13">
        <w:tc>
          <w:tcPr>
            <w:tcW w:w="572" w:type="dxa"/>
          </w:tcPr>
          <w:p w:rsidR="00256921" w:rsidRDefault="00256921" w:rsidP="004F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25" w:type="dxa"/>
          </w:tcPr>
          <w:p w:rsidR="00256921" w:rsidRPr="00EA0B53" w:rsidRDefault="00256921" w:rsidP="004F5D1D">
            <w:pPr>
              <w:rPr>
                <w:rFonts w:eastAsia="Calibri"/>
                <w:color w:val="000000"/>
                <w:szCs w:val="24"/>
                <w:lang w:eastAsia="en-US"/>
              </w:rPr>
            </w:pPr>
            <w:r w:rsidRPr="00EA0B53">
              <w:rPr>
                <w:szCs w:val="24"/>
              </w:rPr>
              <w:t>Kalsiyum Hidroksit Pat</w:t>
            </w:r>
          </w:p>
        </w:tc>
        <w:tc>
          <w:tcPr>
            <w:tcW w:w="791" w:type="dxa"/>
          </w:tcPr>
          <w:p w:rsidR="00256921" w:rsidRPr="00EA0B53" w:rsidRDefault="00256921" w:rsidP="004F5D1D">
            <w:pPr>
              <w:rPr>
                <w:szCs w:val="24"/>
              </w:rPr>
            </w:pPr>
            <w:r w:rsidRPr="00EA0B53">
              <w:rPr>
                <w:szCs w:val="24"/>
              </w:rPr>
              <w:t>adet</w:t>
            </w:r>
          </w:p>
        </w:tc>
        <w:tc>
          <w:tcPr>
            <w:tcW w:w="876" w:type="dxa"/>
          </w:tcPr>
          <w:p w:rsidR="00256921" w:rsidRPr="00EA0B53" w:rsidRDefault="00256921" w:rsidP="004F5D1D">
            <w:pPr>
              <w:rPr>
                <w:szCs w:val="24"/>
              </w:rPr>
            </w:pPr>
            <w:r w:rsidRPr="00EA0B53">
              <w:rPr>
                <w:szCs w:val="24"/>
              </w:rPr>
              <w:t>55</w:t>
            </w:r>
          </w:p>
        </w:tc>
        <w:tc>
          <w:tcPr>
            <w:tcW w:w="1855" w:type="dxa"/>
          </w:tcPr>
          <w:p w:rsidR="00256921" w:rsidRPr="00EA0B53" w:rsidRDefault="00256921" w:rsidP="004F5D1D">
            <w:pPr>
              <w:rPr>
                <w:szCs w:val="24"/>
              </w:rPr>
            </w:pPr>
          </w:p>
        </w:tc>
        <w:tc>
          <w:tcPr>
            <w:tcW w:w="1890" w:type="dxa"/>
          </w:tcPr>
          <w:p w:rsidR="00256921" w:rsidRPr="00EA0B53" w:rsidRDefault="00256921" w:rsidP="004F5D1D">
            <w:pPr>
              <w:rPr>
                <w:szCs w:val="24"/>
              </w:rPr>
            </w:pPr>
          </w:p>
        </w:tc>
      </w:tr>
      <w:tr w:rsidR="00256921" w:rsidRPr="00FD19D1" w:rsidTr="00C62D13">
        <w:tc>
          <w:tcPr>
            <w:tcW w:w="572" w:type="dxa"/>
          </w:tcPr>
          <w:p w:rsidR="00256921" w:rsidRDefault="00256921" w:rsidP="004F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25" w:type="dxa"/>
          </w:tcPr>
          <w:p w:rsidR="00256921" w:rsidRPr="00EA0B53" w:rsidRDefault="00256921" w:rsidP="004F5D1D">
            <w:pPr>
              <w:rPr>
                <w:szCs w:val="24"/>
              </w:rPr>
            </w:pPr>
            <w:r w:rsidRPr="00EA0B53">
              <w:rPr>
                <w:rFonts w:eastAsia="Calibri"/>
                <w:color w:val="000000"/>
                <w:szCs w:val="24"/>
                <w:lang w:eastAsia="en-US"/>
              </w:rPr>
              <w:t>Poli Karboksilat Siman</w:t>
            </w:r>
          </w:p>
        </w:tc>
        <w:tc>
          <w:tcPr>
            <w:tcW w:w="791" w:type="dxa"/>
          </w:tcPr>
          <w:p w:rsidR="00256921" w:rsidRPr="00EA0B53" w:rsidRDefault="00256921" w:rsidP="004F5D1D">
            <w:pPr>
              <w:rPr>
                <w:szCs w:val="24"/>
              </w:rPr>
            </w:pPr>
            <w:r w:rsidRPr="00EA0B53">
              <w:rPr>
                <w:szCs w:val="24"/>
              </w:rPr>
              <w:t>adet</w:t>
            </w:r>
          </w:p>
        </w:tc>
        <w:tc>
          <w:tcPr>
            <w:tcW w:w="876" w:type="dxa"/>
          </w:tcPr>
          <w:p w:rsidR="00256921" w:rsidRPr="00EA0B53" w:rsidRDefault="00256921" w:rsidP="004F5D1D">
            <w:pPr>
              <w:rPr>
                <w:szCs w:val="24"/>
              </w:rPr>
            </w:pPr>
            <w:r w:rsidRPr="00EA0B53">
              <w:rPr>
                <w:szCs w:val="24"/>
              </w:rPr>
              <w:t>20</w:t>
            </w:r>
          </w:p>
        </w:tc>
        <w:tc>
          <w:tcPr>
            <w:tcW w:w="1855" w:type="dxa"/>
          </w:tcPr>
          <w:p w:rsidR="00256921" w:rsidRPr="00EA0B53" w:rsidRDefault="00256921" w:rsidP="004F5D1D">
            <w:pPr>
              <w:rPr>
                <w:szCs w:val="24"/>
              </w:rPr>
            </w:pPr>
          </w:p>
        </w:tc>
        <w:tc>
          <w:tcPr>
            <w:tcW w:w="1890" w:type="dxa"/>
          </w:tcPr>
          <w:p w:rsidR="00256921" w:rsidRPr="00EA0B53" w:rsidRDefault="00256921" w:rsidP="004F5D1D">
            <w:pPr>
              <w:rPr>
                <w:szCs w:val="24"/>
              </w:rPr>
            </w:pPr>
          </w:p>
        </w:tc>
      </w:tr>
      <w:tr w:rsidR="004F5D1D" w:rsidRPr="00FD19D1" w:rsidTr="00C62D13">
        <w:tc>
          <w:tcPr>
            <w:tcW w:w="572" w:type="dxa"/>
          </w:tcPr>
          <w:p w:rsidR="004F5D1D" w:rsidRDefault="00256921" w:rsidP="004F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25" w:type="dxa"/>
          </w:tcPr>
          <w:p w:rsidR="004F5D1D" w:rsidRPr="00EA0B53" w:rsidRDefault="004F5D1D" w:rsidP="004F5D1D">
            <w:pPr>
              <w:rPr>
                <w:szCs w:val="24"/>
              </w:rPr>
            </w:pPr>
            <w:r w:rsidRPr="00EA0B53">
              <w:rPr>
                <w:szCs w:val="24"/>
              </w:rPr>
              <w:t>Bowie dick test paketi</w:t>
            </w:r>
          </w:p>
        </w:tc>
        <w:tc>
          <w:tcPr>
            <w:tcW w:w="791" w:type="dxa"/>
          </w:tcPr>
          <w:p w:rsidR="004F5D1D" w:rsidRPr="00EA0B53" w:rsidRDefault="00256921" w:rsidP="004F5D1D">
            <w:pPr>
              <w:rPr>
                <w:szCs w:val="24"/>
              </w:rPr>
            </w:pPr>
            <w:r w:rsidRPr="00EA0B53">
              <w:rPr>
                <w:szCs w:val="24"/>
              </w:rPr>
              <w:t>adet</w:t>
            </w:r>
          </w:p>
        </w:tc>
        <w:tc>
          <w:tcPr>
            <w:tcW w:w="876" w:type="dxa"/>
          </w:tcPr>
          <w:p w:rsidR="004F5D1D" w:rsidRPr="00EA0B53" w:rsidRDefault="00256921" w:rsidP="004F5D1D">
            <w:pPr>
              <w:rPr>
                <w:szCs w:val="24"/>
              </w:rPr>
            </w:pPr>
            <w:r w:rsidRPr="00EA0B53">
              <w:rPr>
                <w:szCs w:val="24"/>
              </w:rPr>
              <w:t>100</w:t>
            </w:r>
          </w:p>
        </w:tc>
        <w:tc>
          <w:tcPr>
            <w:tcW w:w="1855" w:type="dxa"/>
          </w:tcPr>
          <w:p w:rsidR="004F5D1D" w:rsidRPr="00EA0B53" w:rsidRDefault="004F5D1D" w:rsidP="004F5D1D">
            <w:pPr>
              <w:rPr>
                <w:szCs w:val="24"/>
              </w:rPr>
            </w:pPr>
          </w:p>
        </w:tc>
        <w:tc>
          <w:tcPr>
            <w:tcW w:w="1890" w:type="dxa"/>
          </w:tcPr>
          <w:p w:rsidR="004F5D1D" w:rsidRPr="00EA0B53" w:rsidRDefault="004F5D1D" w:rsidP="004F5D1D">
            <w:pPr>
              <w:rPr>
                <w:szCs w:val="24"/>
              </w:rPr>
            </w:pPr>
          </w:p>
        </w:tc>
      </w:tr>
      <w:tr w:rsidR="00EF6F35" w:rsidRPr="00FD19D1" w:rsidTr="00FD6EC2">
        <w:trPr>
          <w:trHeight w:val="473"/>
        </w:trPr>
        <w:tc>
          <w:tcPr>
            <w:tcW w:w="7319" w:type="dxa"/>
            <w:gridSpan w:val="5"/>
          </w:tcPr>
          <w:p w:rsidR="00EF6F35" w:rsidRPr="00FD19D1" w:rsidRDefault="00EF6F35" w:rsidP="00EF6F35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890" w:type="dxa"/>
          </w:tcPr>
          <w:p w:rsidR="00EF6F35" w:rsidRPr="00FD19D1" w:rsidRDefault="00EF6F35" w:rsidP="00EF6F35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85724F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85724F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34739B" w:rsidRPr="0073161C" w:rsidTr="0085724F">
        <w:tc>
          <w:tcPr>
            <w:tcW w:w="1287" w:type="dxa"/>
            <w:shd w:val="clear" w:color="auto" w:fill="auto"/>
          </w:tcPr>
          <w:p w:rsidR="0034739B" w:rsidRPr="0073161C" w:rsidRDefault="0034739B" w:rsidP="0085724F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7888" w:type="dxa"/>
            <w:shd w:val="clear" w:color="auto" w:fill="auto"/>
          </w:tcPr>
          <w:p w:rsidR="0034739B" w:rsidRPr="0073161C" w:rsidRDefault="009A2A57" w:rsidP="0085724F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85724F">
        <w:tc>
          <w:tcPr>
            <w:tcW w:w="1287" w:type="dxa"/>
            <w:shd w:val="clear" w:color="auto" w:fill="auto"/>
          </w:tcPr>
          <w:p w:rsidR="0034739B" w:rsidRPr="0073161C" w:rsidRDefault="0034739B" w:rsidP="0085724F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7888" w:type="dxa"/>
            <w:shd w:val="clear" w:color="auto" w:fill="auto"/>
          </w:tcPr>
          <w:p w:rsidR="0034739B" w:rsidRPr="0073161C" w:rsidRDefault="009A2A57" w:rsidP="0085724F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85724F">
        <w:tc>
          <w:tcPr>
            <w:tcW w:w="1287" w:type="dxa"/>
            <w:shd w:val="clear" w:color="auto" w:fill="auto"/>
          </w:tcPr>
          <w:p w:rsidR="0034739B" w:rsidRPr="0073161C" w:rsidRDefault="0034739B" w:rsidP="0085724F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7888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85724F">
        <w:tc>
          <w:tcPr>
            <w:tcW w:w="1287" w:type="dxa"/>
            <w:shd w:val="clear" w:color="auto" w:fill="auto"/>
          </w:tcPr>
          <w:p w:rsidR="0034739B" w:rsidRPr="0073161C" w:rsidRDefault="0034739B" w:rsidP="0085724F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34739B" w:rsidRPr="0073161C" w:rsidRDefault="009A2A57" w:rsidP="0085724F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7020C5">
        <w:rPr>
          <w:b/>
          <w:sz w:val="20"/>
          <w:szCs w:val="22"/>
        </w:rPr>
        <w:t>01/07</w:t>
      </w:r>
      <w:r w:rsidR="00F83BB4">
        <w:rPr>
          <w:b/>
          <w:sz w:val="20"/>
          <w:szCs w:val="22"/>
        </w:rPr>
        <w:t>/2026</w:t>
      </w:r>
      <w:r w:rsidRPr="0073161C">
        <w:rPr>
          <w:sz w:val="20"/>
          <w:szCs w:val="22"/>
        </w:rPr>
        <w:t xml:space="preserve"> tarihi saat </w:t>
      </w:r>
      <w:r w:rsidR="007020C5">
        <w:rPr>
          <w:b/>
          <w:sz w:val="20"/>
          <w:szCs w:val="22"/>
        </w:rPr>
        <w:t>10</w:t>
      </w:r>
      <w:bookmarkStart w:id="0" w:name="_GoBack"/>
      <w:bookmarkEnd w:id="0"/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74423C" w:rsidRDefault="0074423C" w:rsidP="00F31212">
      <w:pPr>
        <w:rPr>
          <w:sz w:val="20"/>
        </w:rPr>
      </w:pPr>
    </w:p>
    <w:tbl>
      <w:tblPr>
        <w:tblW w:w="1069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719"/>
        <w:gridCol w:w="8080"/>
      </w:tblGrid>
      <w:tr w:rsidR="00051436" w:rsidRPr="00E305AD" w:rsidTr="00256921">
        <w:trPr>
          <w:trHeight w:val="6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36" w:rsidRPr="00E305AD" w:rsidRDefault="00051436" w:rsidP="00051436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ind w:left="708" w:hanging="362"/>
              <w:textAlignment w:val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36" w:rsidRPr="00E305AD" w:rsidRDefault="00051436" w:rsidP="00051436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AERATÖR İÇİN ELMAS LOBUT FREZ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36" w:rsidRPr="00E305AD" w:rsidRDefault="00051436" w:rsidP="0005143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Yüksek kalitede, dayanıklı ve uzun ömürlü, çok iyi performans verebilme özelliğinde olmalıdır.</w:t>
            </w:r>
          </w:p>
          <w:p w:rsidR="00051436" w:rsidRPr="00E305AD" w:rsidRDefault="00051436" w:rsidP="0005143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Frezler ISO numaralandırma sisteminde tanılanmış olmalı ve paket üzerinde ürün tanım numarası yazılı olmalıdır.</w:t>
            </w:r>
          </w:p>
          <w:p w:rsidR="00051436" w:rsidRPr="00E305AD" w:rsidRDefault="00051436" w:rsidP="0005143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Frezlerin tanımlanması için renklendirilmiş kodlama sistemi kullanılmış olmalıdır.</w:t>
            </w:r>
          </w:p>
          <w:p w:rsidR="00051436" w:rsidRPr="00E305AD" w:rsidRDefault="00051436" w:rsidP="0005143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Frezler kullanım amaçlarına göre doğru şekillerde tasarımlanmış olup, üretilmiş olmalıdır.</w:t>
            </w:r>
          </w:p>
          <w:p w:rsidR="00051436" w:rsidRPr="00E305AD" w:rsidRDefault="00051436" w:rsidP="0005143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İhale Komisyonunca boyutlar seçilecektir.</w:t>
            </w:r>
          </w:p>
          <w:p w:rsidR="00051436" w:rsidRPr="00E305AD" w:rsidRDefault="00051436" w:rsidP="0005143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Verilen numuneler klinikler tarafından denenerek, kabul edilirse;  komisyon tarafından onaylanacaktır.</w:t>
            </w:r>
          </w:p>
        </w:tc>
      </w:tr>
      <w:tr w:rsidR="00256921" w:rsidRPr="00E305AD" w:rsidTr="00256921">
        <w:trPr>
          <w:trHeight w:val="6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KANAL DOLGU PATI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Ürün, kök kanal obturasyonu sırasında gutta-perka ile kullanılmak üzere geliştirilmiş epoksi rezin esaslı kök kanal patı olmalıdır.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 iki bileşenli (baz ve katalizör) sistem şeklinde olmalı ve karıştırıldığında homojen kıvam elde edilmelidir.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 ISO 6876 ve/veya ADA standartlarına uygun olmalıdır.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Karıştırıldıktan sonra çalışma süresi en az 30 dakika olmalıdır.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Sertleşme süresi klinik kullanım için uygun olacak şekilde yaklaşık 45–60 dakika aralığında olmalıdır.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Materyal düşük çözünürlük ve düşük büzülme özelliğine sahip olmalıdır.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 radyografik değerlendirmeye olanak sağlayacak yeterli radyoopasiteye sahip olmalıdır.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Materyal kök kanal düzensizliklerine ve lateral kanallara penetrasyon sağlayabilecek akışkanlık özelliğine sahip olmalıdır.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 biyouyumlu olmalı ve periapikal dokular için irritan özellik göstermemelidir.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Materyal dişlerde renklenmeye neden olmamalı ve renk stabilitesi göstermelidir.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 gutta-perka ile uyumlu olmalı ve kök kanal duvarlarına iyi adezyon göstermelidir.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Materyal uzun süreli hermetik sızdırmazlık sağlayabilecek fiziksel özelliklere sahip olmalıdır.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 klinik kullanımda kolay karıştırılabilir ve uygulanabilir ambalajda (tüp veya otomiks enjektör sistemi) sunulmalıdır.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 üretici firma tarafından belirtilen uygun saklama koşullarında en az 2 yıl raf ömrüne sahip olmalıdır.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 CE belgesine sahip olmalı ve tıbbi cihaz yönetmeliklerine uygun olmalıdır.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Numuneler orijinal ambalajında, son kullanma tarihi geçmemiş ve üzerinde üretici bilgileri açık şekilde belirtilmiş olarak teslim edilmelidir.</w:t>
            </w:r>
          </w:p>
          <w:p w:rsidR="00256921" w:rsidRPr="00E305AD" w:rsidRDefault="00256921" w:rsidP="00256921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Verilen numuneler klinikler tarafından denenerek, kabul edilirse;  komisyon tarafından onaylanacaktır.</w:t>
            </w:r>
          </w:p>
        </w:tc>
      </w:tr>
      <w:tr w:rsidR="00256921" w:rsidRPr="00E305AD" w:rsidTr="00256921">
        <w:trPr>
          <w:trHeight w:val="6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KALSİYUM HİDROOKSİT KORUYUCU KAİDE MATERYALİ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Materyal; pulpa kuafajında ve dental dolgu maddelerinin altında koruyucu kaide veya liner olarak kullanılabilen, katı ve kendinden sertleşen yapıda kalsiyum hidroksit bileşimi olmalıdır.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Ürün, akrilik ve kompozit restorasyonların polimerizasyon sürecini engellememeli ve bu restoratif materyallerle tam uyumlu çalışmalıdır.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Klinik olarak kanıtlanmış performansa sahip olmalı ve sekonder dentin oluşumuna yardımcı olarak pulpayı koruma özelliğine sahip olmalıdır.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Materyal yüksek basınca dayanım göstermeli ve ağız içi sıvılarda düşük çözünürlük özelliği sunan gelişmiş fiziksel niteliklere sahip olmalıdır.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Kondansasyonun kritik süreçlerinde yüksek erken direnç göstermeli ve restorasyon altında stabil bir tabaka oluşturmalıdır.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Estetik restorasyonların altında doğal görümü desteklemek amacıyla geleneksel fildişi veya dentin rengi seçeneklerinde sunulmalıdır.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Uygulama sırasında yerleştirilmesi kolay olmalı; istenilen bölgeye akma özelliği gösterirken, ihtiyaç duyulduğunda sabit kalarak akmayan bir yapı sergilemelidir.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Materyal baz ve katalizörden oluşan iki bileşenli bir sistem şeklinde olmalı ve radyopak özellik taşımalıdır.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Karıştırma süresi yaklaşık 10 saniye, çalışma süresi 2 dakika 20 saniye civarında olmalıdır.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Hazırlama ve sertleşme süresi 2,5 ile 3,5 dakika arasında tamamlanmalıdır.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Karıştırma oranı ağırlıkça yaklaşık 1.17 g baz maddeye 1.0 g katalizör madde şeklinde optimize edilmiş olmalıdır.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Ambalaj içeriği en az 13 g baz ve 11 g katalizör tüplerinden oluşmalı, klinik kullanım için yeterli miktarda materyal sunmalıdır.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Ürün, oda sıcaklığında muhafaza edilebilmeli ve uzun süreli raf ömrü ile klinik verimliliği desteklemelidir.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tabs>
                <w:tab w:val="left" w:pos="142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Aptos"/>
                <w:kern w:val="2"/>
                <w:sz w:val="22"/>
                <w:szCs w:val="22"/>
                <w:lang w:eastAsia="en-US"/>
              </w:rPr>
              <w:t>Son kullanma tarihi teslim tarihinden itibaren en az iki yıl olmalıdır.</w:t>
            </w:r>
          </w:p>
          <w:p w:rsidR="00256921" w:rsidRPr="00E305AD" w:rsidRDefault="00256921" w:rsidP="00256921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Verilen numuneler klinikler tarafından denenerek, kabul edilirse;  komisyon tarafından onaylanacaktır.</w:t>
            </w:r>
          </w:p>
        </w:tc>
      </w:tr>
      <w:tr w:rsidR="00256921" w:rsidRPr="00E305AD" w:rsidTr="00256921">
        <w:trPr>
          <w:trHeight w:val="6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POLİ KARBOKSİLAT SİMAN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Polikarboksilat esaslı dental siman olmalıdır.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Sabit restorasyonların yapıştırılmasında kullanılabilmelidir.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Pulpanın direkt ve indirekt kaplanmasında kullanılabilmelidir.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Saf su ile karıştırılarak uygulanmaya hazır hale gelmelidir.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En az 50 g toz içermelidir.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Kutu içinde karıştırma kağıdı ve dozaj kaşığı bulunmalıdır.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Karıştırma zamanı en az 25 saniye olmalıdır.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Çalışma zamanı en az 2,5 dakika olmalıdır.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Toplam çalışma süresi 5–9 dakika arasında olmalıdır.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Artıkların temizlenmesi kolay olmalıdır.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Karıştırma sırasında tanecik bırakmayan krem formunda olmalıdır.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Ürün orijinal ambalajında teslim edilmelidir.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Ambalaj üzerinde lot numarası ve son kullanma tarihi bulunmalıdır. 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tabs>
                <w:tab w:val="left" w:pos="142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Aptos"/>
                <w:kern w:val="2"/>
                <w:sz w:val="22"/>
                <w:szCs w:val="22"/>
                <w:lang w:eastAsia="en-US"/>
              </w:rPr>
              <w:t>Son kullanma tarihi teslim tarihinden itibaren en az iki yıl olmalıdır.</w:t>
            </w:r>
          </w:p>
          <w:p w:rsidR="00256921" w:rsidRPr="00E305AD" w:rsidRDefault="00256921" w:rsidP="00256921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Verilen numuneler klinikler tarafından denenerek, kabul edilirse;  komisyon tarafından onaylanacaktır.</w:t>
            </w:r>
          </w:p>
        </w:tc>
      </w:tr>
      <w:tr w:rsidR="00256921" w:rsidRPr="00E305AD" w:rsidTr="00256921">
        <w:trPr>
          <w:trHeight w:val="6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BOWİE-DİCK TESTİ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Kullanmaya hazır test paketi olacaktır.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Ön vakumlu buhar otoklavlarında 134ºC de 3.5 dakikada sonuç verecektir. Hava boşaltımı (vakum sisteminin kontrolünü) , buhar penetrasyonunu test edecektir. Yetersiz hava tahliyesi, yetersiz gaz konsantrasyonu, süper ısılı buhar ve ıslak buhar gibi sorunları ayırt edecektir. Test paketinin, EN ISO 11140- 1 Class 2 standardına uygun olacaktır.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Test kâğıdındaki renkli indikatörler, işlem sonrası belirgin bir renge dönecektir.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Paket üzerindeki etiket genleşmeye toleranslı olacak, paket açılmayacaktır. Test paketi üzerinde maruziyet gösteren indikatör olacaktır.</w:t>
            </w: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Renk değişikliği en az 6 ay sabit kalabilecek, kayıt için saklanabilecektir. Doğru, tutarlı ve güvenilir sonuç verecektir.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Test kağıdı üzerinde rutin kontrol ve validasyonda kullanılmak üzere kayıt için bilgi boşlukları (tarih, otoklav no., kullanıcı , döngü no. gibi)  bulunacaktır.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Paket üzerinde üretim veya seri no su ile üretim tarihi ve son kullanma tarihleri mevcut olacaktır.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Ürün 2 (İki) yıl raf ömrüne sahip olmalıdır. Son kullanım tarihine kadar stabil kaldığı laboratuvar çalışması ile belgelenmelidir. Ürün hastaneye tesliminden sonra en az 18 ay miadı olmalıdır.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Normal oda koşullarında saklanabilecektir. (%20 - 60 nem, 0-30 ºC sıcaklık)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Test paketi yaklaşık 400 yapraktan oluşmalı veya 290 gr +10 gr olmalıdır.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Üretici firmanın ürüne ait 11140-4 belgesi olmalıdır.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Renk dönüşümü çok açık olmalıdır.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tabs>
                <w:tab w:val="left" w:pos="142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Aptos"/>
                <w:kern w:val="2"/>
                <w:sz w:val="22"/>
                <w:szCs w:val="22"/>
                <w:lang w:eastAsia="en-US"/>
              </w:rPr>
              <w:t>Son kullanma tarihi teslim tarihinden itibaren en az iki yıl olmalıdır.</w:t>
            </w:r>
          </w:p>
          <w:p w:rsidR="00256921" w:rsidRPr="00E305AD" w:rsidRDefault="00256921" w:rsidP="00256921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05AD">
              <w:rPr>
                <w:rFonts w:eastAsia="Calibri"/>
                <w:color w:val="000000"/>
                <w:sz w:val="22"/>
                <w:szCs w:val="22"/>
                <w:lang w:eastAsia="en-US"/>
              </w:rPr>
              <w:t>Verilen numuneler Sterilizasyon tarafından denenerek, kabul edilirse;  komisyon tarafından onaylanacaktır.</w:t>
            </w:r>
          </w:p>
        </w:tc>
      </w:tr>
    </w:tbl>
    <w:p w:rsidR="0074423C" w:rsidRPr="0073161C" w:rsidRDefault="0074423C" w:rsidP="00F31212">
      <w:pPr>
        <w:rPr>
          <w:sz w:val="20"/>
        </w:rPr>
      </w:pPr>
    </w:p>
    <w:sectPr w:rsidR="0074423C" w:rsidRPr="0073161C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C05" w:rsidRDefault="005A0C05" w:rsidP="00EE3768">
      <w:r>
        <w:separator/>
      </w:r>
    </w:p>
  </w:endnote>
  <w:endnote w:type="continuationSeparator" w:id="0">
    <w:p w:rsidR="005A0C05" w:rsidRDefault="005A0C05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C05" w:rsidRDefault="005A0C05" w:rsidP="00EE3768">
      <w:r>
        <w:separator/>
      </w:r>
    </w:p>
  </w:footnote>
  <w:footnote w:type="continuationSeparator" w:id="0">
    <w:p w:rsidR="005A0C05" w:rsidRDefault="005A0C05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7A4A"/>
    <w:multiLevelType w:val="multilevel"/>
    <w:tmpl w:val="ADF8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C6154"/>
    <w:multiLevelType w:val="multilevel"/>
    <w:tmpl w:val="1EC49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6F52"/>
    <w:multiLevelType w:val="multilevel"/>
    <w:tmpl w:val="087C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C52E9"/>
    <w:multiLevelType w:val="hybridMultilevel"/>
    <w:tmpl w:val="E20A2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2D87AA5"/>
    <w:multiLevelType w:val="hybridMultilevel"/>
    <w:tmpl w:val="B230913C"/>
    <w:lvl w:ilvl="0" w:tplc="041F000F">
      <w:start w:val="1"/>
      <w:numFmt w:val="decimal"/>
      <w:lvlText w:val="%1."/>
      <w:lvlJc w:val="left"/>
      <w:pPr>
        <w:ind w:left="70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550E5"/>
    <w:multiLevelType w:val="multilevel"/>
    <w:tmpl w:val="B3C05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D7043AF"/>
    <w:multiLevelType w:val="hybridMultilevel"/>
    <w:tmpl w:val="9B06A3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5AA3CC9"/>
    <w:multiLevelType w:val="multilevel"/>
    <w:tmpl w:val="B3C05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63C24"/>
    <w:multiLevelType w:val="multilevel"/>
    <w:tmpl w:val="1E2CC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295649"/>
    <w:multiLevelType w:val="hybridMultilevel"/>
    <w:tmpl w:val="FC141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574C4"/>
    <w:multiLevelType w:val="multilevel"/>
    <w:tmpl w:val="25A6C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1530A"/>
    <w:multiLevelType w:val="hybridMultilevel"/>
    <w:tmpl w:val="15723D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51EEA62E">
      <w:numFmt w:val="bullet"/>
      <w:lvlText w:val="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E0ACD"/>
    <w:multiLevelType w:val="hybridMultilevel"/>
    <w:tmpl w:val="1F264B00"/>
    <w:lvl w:ilvl="0" w:tplc="041F0019">
      <w:start w:val="1"/>
      <w:numFmt w:val="lowerLetter"/>
      <w:lvlText w:val="%1."/>
      <w:lvlJc w:val="left"/>
      <w:pPr>
        <w:ind w:left="1800" w:hanging="360"/>
      </w:pPr>
    </w:lvl>
    <w:lvl w:ilvl="1" w:tplc="AE6A9652"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9F224E"/>
    <w:multiLevelType w:val="multilevel"/>
    <w:tmpl w:val="B3C05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52B0F"/>
    <w:multiLevelType w:val="multilevel"/>
    <w:tmpl w:val="25A6C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7F2631"/>
    <w:multiLevelType w:val="multilevel"/>
    <w:tmpl w:val="087C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87B93"/>
    <w:multiLevelType w:val="hybridMultilevel"/>
    <w:tmpl w:val="2CDA2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1F3D87"/>
    <w:multiLevelType w:val="hybridMultilevel"/>
    <w:tmpl w:val="66BCB8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7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</w:num>
  <w:num w:numId="9">
    <w:abstractNumId w:val="22"/>
  </w:num>
  <w:num w:numId="10">
    <w:abstractNumId w:val="23"/>
  </w:num>
  <w:num w:numId="11">
    <w:abstractNumId w:val="11"/>
  </w:num>
  <w:num w:numId="12">
    <w:abstractNumId w:val="0"/>
  </w:num>
  <w:num w:numId="13">
    <w:abstractNumId w:val="24"/>
  </w:num>
  <w:num w:numId="14">
    <w:abstractNumId w:val="21"/>
  </w:num>
  <w:num w:numId="15">
    <w:abstractNumId w:val="9"/>
  </w:num>
  <w:num w:numId="16">
    <w:abstractNumId w:val="3"/>
  </w:num>
  <w:num w:numId="17">
    <w:abstractNumId w:val="30"/>
  </w:num>
  <w:num w:numId="18">
    <w:abstractNumId w:val="29"/>
  </w:num>
  <w:num w:numId="19">
    <w:abstractNumId w:val="8"/>
  </w:num>
  <w:num w:numId="20">
    <w:abstractNumId w:val="26"/>
  </w:num>
  <w:num w:numId="21">
    <w:abstractNumId w:val="1"/>
  </w:num>
  <w:num w:numId="22">
    <w:abstractNumId w:val="27"/>
  </w:num>
  <w:num w:numId="23">
    <w:abstractNumId w:val="14"/>
  </w:num>
  <w:num w:numId="24">
    <w:abstractNumId w:val="31"/>
  </w:num>
  <w:num w:numId="25">
    <w:abstractNumId w:val="28"/>
  </w:num>
  <w:num w:numId="26">
    <w:abstractNumId w:val="17"/>
  </w:num>
  <w:num w:numId="27">
    <w:abstractNumId w:val="10"/>
  </w:num>
  <w:num w:numId="28">
    <w:abstractNumId w:val="19"/>
  </w:num>
  <w:num w:numId="29">
    <w:abstractNumId w:val="5"/>
  </w:num>
  <w:num w:numId="30">
    <w:abstractNumId w:val="4"/>
  </w:num>
  <w:num w:numId="31">
    <w:abstractNumId w:val="2"/>
  </w:num>
  <w:num w:numId="32">
    <w:abstractNumId w:val="25"/>
  </w:num>
  <w:num w:numId="33">
    <w:abstractNumId w:val="12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51436"/>
    <w:rsid w:val="0006147B"/>
    <w:rsid w:val="00065DAE"/>
    <w:rsid w:val="000938DF"/>
    <w:rsid w:val="000B67D3"/>
    <w:rsid w:val="000C1888"/>
    <w:rsid w:val="000C2458"/>
    <w:rsid w:val="000C489F"/>
    <w:rsid w:val="000D0F3D"/>
    <w:rsid w:val="000F0A4C"/>
    <w:rsid w:val="0012188C"/>
    <w:rsid w:val="00125448"/>
    <w:rsid w:val="0012609F"/>
    <w:rsid w:val="00131AD7"/>
    <w:rsid w:val="00155D7D"/>
    <w:rsid w:val="00162908"/>
    <w:rsid w:val="001719D4"/>
    <w:rsid w:val="001802EF"/>
    <w:rsid w:val="001A7446"/>
    <w:rsid w:val="001E6829"/>
    <w:rsid w:val="001E7ED9"/>
    <w:rsid w:val="00202D95"/>
    <w:rsid w:val="0020698C"/>
    <w:rsid w:val="00211881"/>
    <w:rsid w:val="00214905"/>
    <w:rsid w:val="0021553D"/>
    <w:rsid w:val="002273BF"/>
    <w:rsid w:val="002556E7"/>
    <w:rsid w:val="00256921"/>
    <w:rsid w:val="00260231"/>
    <w:rsid w:val="00286FC3"/>
    <w:rsid w:val="002966DD"/>
    <w:rsid w:val="002B3B00"/>
    <w:rsid w:val="002D2CBE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8225C"/>
    <w:rsid w:val="00491A46"/>
    <w:rsid w:val="004B0AC5"/>
    <w:rsid w:val="004B75C0"/>
    <w:rsid w:val="004D05BD"/>
    <w:rsid w:val="004D5819"/>
    <w:rsid w:val="004E1185"/>
    <w:rsid w:val="004E3F40"/>
    <w:rsid w:val="004F5D1D"/>
    <w:rsid w:val="005820FA"/>
    <w:rsid w:val="00582113"/>
    <w:rsid w:val="00593EFD"/>
    <w:rsid w:val="005A0C05"/>
    <w:rsid w:val="005A64CA"/>
    <w:rsid w:val="005C44F5"/>
    <w:rsid w:val="005C7296"/>
    <w:rsid w:val="005D0F24"/>
    <w:rsid w:val="005F4C7C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46E0"/>
    <w:rsid w:val="007020C5"/>
    <w:rsid w:val="007032B3"/>
    <w:rsid w:val="007202FB"/>
    <w:rsid w:val="0072402F"/>
    <w:rsid w:val="0073161C"/>
    <w:rsid w:val="00737C6B"/>
    <w:rsid w:val="0074423C"/>
    <w:rsid w:val="00755E13"/>
    <w:rsid w:val="007569D7"/>
    <w:rsid w:val="00763486"/>
    <w:rsid w:val="00775326"/>
    <w:rsid w:val="007C7FE1"/>
    <w:rsid w:val="007F2D7F"/>
    <w:rsid w:val="007F3891"/>
    <w:rsid w:val="007F4899"/>
    <w:rsid w:val="007F6A47"/>
    <w:rsid w:val="008051EF"/>
    <w:rsid w:val="00810048"/>
    <w:rsid w:val="00821A88"/>
    <w:rsid w:val="00823C6D"/>
    <w:rsid w:val="0085724F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4225A"/>
    <w:rsid w:val="0095039F"/>
    <w:rsid w:val="00964073"/>
    <w:rsid w:val="00970E73"/>
    <w:rsid w:val="009808D6"/>
    <w:rsid w:val="0098648B"/>
    <w:rsid w:val="0099212C"/>
    <w:rsid w:val="009940D6"/>
    <w:rsid w:val="009A2A57"/>
    <w:rsid w:val="009A443F"/>
    <w:rsid w:val="009A55B1"/>
    <w:rsid w:val="009B02C2"/>
    <w:rsid w:val="009B6B31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5949"/>
    <w:rsid w:val="00C86A80"/>
    <w:rsid w:val="00CB1486"/>
    <w:rsid w:val="00CC287B"/>
    <w:rsid w:val="00CC5BBB"/>
    <w:rsid w:val="00CF261D"/>
    <w:rsid w:val="00CF4729"/>
    <w:rsid w:val="00D04C3D"/>
    <w:rsid w:val="00D241B2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44C4D"/>
    <w:rsid w:val="00E52C33"/>
    <w:rsid w:val="00E67E50"/>
    <w:rsid w:val="00E9083D"/>
    <w:rsid w:val="00EA0B53"/>
    <w:rsid w:val="00EC24EB"/>
    <w:rsid w:val="00ED21C7"/>
    <w:rsid w:val="00ED52F0"/>
    <w:rsid w:val="00EE3768"/>
    <w:rsid w:val="00EE4E3D"/>
    <w:rsid w:val="00EF0C3A"/>
    <w:rsid w:val="00EF6F35"/>
    <w:rsid w:val="00EF7F72"/>
    <w:rsid w:val="00F01B59"/>
    <w:rsid w:val="00F046D4"/>
    <w:rsid w:val="00F1159D"/>
    <w:rsid w:val="00F1493D"/>
    <w:rsid w:val="00F31212"/>
    <w:rsid w:val="00F332C4"/>
    <w:rsid w:val="00F348FB"/>
    <w:rsid w:val="00F37235"/>
    <w:rsid w:val="00F83BB4"/>
    <w:rsid w:val="00F9648D"/>
    <w:rsid w:val="00FB3141"/>
    <w:rsid w:val="00FC5ED1"/>
    <w:rsid w:val="00FD19D1"/>
    <w:rsid w:val="00FD26E6"/>
    <w:rsid w:val="00FD67F9"/>
    <w:rsid w:val="00FD6EC2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BA2F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4</cp:revision>
  <cp:lastPrinted>2026-06-01T08:46:00Z</cp:lastPrinted>
  <dcterms:created xsi:type="dcterms:W3CDTF">2026-06-29T11:28:00Z</dcterms:created>
  <dcterms:modified xsi:type="dcterms:W3CDTF">2026-06-29T11:29:00Z</dcterms:modified>
</cp:coreProperties>
</file>