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Pr="0091363D" w:rsidRDefault="00EE3768" w:rsidP="00EE3768">
      <w:pPr>
        <w:jc w:val="center"/>
        <w:rPr>
          <w:b/>
          <w:sz w:val="22"/>
          <w:szCs w:val="24"/>
        </w:rPr>
      </w:pPr>
      <w:r w:rsidRPr="0091363D">
        <w:rPr>
          <w:b/>
          <w:sz w:val="22"/>
          <w:szCs w:val="24"/>
        </w:rPr>
        <w:t>BİRİM FİYAT TEKLİF CETVELİ</w:t>
      </w:r>
    </w:p>
    <w:p w:rsidR="008C140C" w:rsidRPr="0091363D" w:rsidRDefault="008C140C" w:rsidP="00EE3768">
      <w:pPr>
        <w:jc w:val="center"/>
        <w:rPr>
          <w:b/>
          <w:sz w:val="22"/>
          <w:szCs w:val="24"/>
        </w:rPr>
      </w:pPr>
    </w:p>
    <w:p w:rsidR="00D53D50" w:rsidRPr="0091363D" w:rsidRDefault="00F9648D" w:rsidP="00D53D50">
      <w:pPr>
        <w:ind w:left="2835" w:hanging="2835"/>
        <w:rPr>
          <w:sz w:val="22"/>
          <w:szCs w:val="24"/>
        </w:rPr>
      </w:pPr>
      <w:r w:rsidRPr="0091363D">
        <w:rPr>
          <w:sz w:val="22"/>
          <w:szCs w:val="24"/>
        </w:rPr>
        <w:t xml:space="preserve">İdarenin Adı                         </w:t>
      </w:r>
      <w:r w:rsidR="00D53D50" w:rsidRPr="0091363D">
        <w:rPr>
          <w:sz w:val="22"/>
          <w:szCs w:val="24"/>
        </w:rPr>
        <w:tab/>
      </w:r>
      <w:r w:rsidRPr="0091363D">
        <w:rPr>
          <w:sz w:val="22"/>
          <w:szCs w:val="24"/>
        </w:rPr>
        <w:t>:</w:t>
      </w:r>
      <w:r w:rsidR="00D73FAB" w:rsidRPr="0091363D">
        <w:rPr>
          <w:sz w:val="22"/>
          <w:szCs w:val="24"/>
        </w:rPr>
        <w:t xml:space="preserve"> YÜKSEKÖĞRETİM KURUMLARI UŞAK ÜNİVERSİTESİ</w:t>
      </w:r>
      <w:r w:rsidR="00D53D50" w:rsidRPr="0091363D">
        <w:rPr>
          <w:sz w:val="22"/>
          <w:szCs w:val="24"/>
        </w:rPr>
        <w:t xml:space="preserve"> </w:t>
      </w:r>
      <w:r w:rsidR="00C62D13" w:rsidRPr="0091363D">
        <w:rPr>
          <w:sz w:val="22"/>
          <w:szCs w:val="24"/>
        </w:rPr>
        <w:t>Diş Hekimliği Fakültesi</w:t>
      </w:r>
    </w:p>
    <w:p w:rsidR="00E0074C" w:rsidRPr="0091363D" w:rsidRDefault="008B7373" w:rsidP="0091308A">
      <w:pPr>
        <w:rPr>
          <w:sz w:val="22"/>
          <w:szCs w:val="24"/>
        </w:rPr>
      </w:pPr>
      <w:r w:rsidRPr="0091363D">
        <w:rPr>
          <w:sz w:val="22"/>
          <w:szCs w:val="24"/>
        </w:rPr>
        <w:t xml:space="preserve">Doğrudan Temin Numarası </w:t>
      </w:r>
      <w:r w:rsidR="00D53D50" w:rsidRPr="0091363D">
        <w:rPr>
          <w:sz w:val="22"/>
          <w:szCs w:val="24"/>
        </w:rPr>
        <w:tab/>
      </w:r>
      <w:r w:rsidR="00EE3768" w:rsidRPr="0091363D">
        <w:rPr>
          <w:sz w:val="22"/>
          <w:szCs w:val="24"/>
        </w:rPr>
        <w:t>:</w:t>
      </w:r>
      <w:r w:rsidR="003B7FDA" w:rsidRPr="0091363D">
        <w:rPr>
          <w:sz w:val="22"/>
          <w:szCs w:val="24"/>
        </w:rPr>
        <w:t xml:space="preserve"> </w:t>
      </w:r>
    </w:p>
    <w:p w:rsidR="00A658AE" w:rsidRPr="0091363D" w:rsidRDefault="00A658AE" w:rsidP="0091308A">
      <w:pPr>
        <w:rPr>
          <w:sz w:val="22"/>
          <w:szCs w:val="24"/>
        </w:rPr>
      </w:pPr>
      <w:r w:rsidRPr="0091363D">
        <w:rPr>
          <w:sz w:val="22"/>
          <w:szCs w:val="24"/>
        </w:rPr>
        <w:t>Malın</w:t>
      </w:r>
      <w:r w:rsidR="00D53D50" w:rsidRPr="0091363D">
        <w:rPr>
          <w:sz w:val="22"/>
          <w:szCs w:val="24"/>
        </w:rPr>
        <w:t xml:space="preserve">/Hizmetin Adı             </w:t>
      </w:r>
      <w:r w:rsidR="00D53D50" w:rsidRPr="0091363D">
        <w:rPr>
          <w:sz w:val="22"/>
          <w:szCs w:val="24"/>
        </w:rPr>
        <w:tab/>
      </w:r>
      <w:r w:rsidRPr="0091363D">
        <w:rPr>
          <w:sz w:val="22"/>
          <w:szCs w:val="24"/>
        </w:rPr>
        <w:t>:</w:t>
      </w:r>
      <w:r w:rsidR="00A66BEB">
        <w:rPr>
          <w:sz w:val="22"/>
          <w:szCs w:val="24"/>
        </w:rPr>
        <w:t>92</w:t>
      </w:r>
      <w:r w:rsidR="002A3902" w:rsidRPr="0091363D">
        <w:rPr>
          <w:sz w:val="22"/>
          <w:szCs w:val="24"/>
        </w:rPr>
        <w:t xml:space="preserve"> Kalem </w:t>
      </w:r>
      <w:r w:rsidR="00A66BEB">
        <w:rPr>
          <w:sz w:val="22"/>
          <w:szCs w:val="24"/>
        </w:rPr>
        <w:t>Cihaz Kalibrasyon Hizmet</w:t>
      </w:r>
      <w:r w:rsidR="00EF7F72" w:rsidRPr="0091363D">
        <w:rPr>
          <w:sz w:val="22"/>
          <w:szCs w:val="24"/>
        </w:rPr>
        <w:t xml:space="preserve"> </w:t>
      </w:r>
      <w:r w:rsidR="00C62D13" w:rsidRPr="0091363D">
        <w:rPr>
          <w:sz w:val="22"/>
          <w:szCs w:val="24"/>
        </w:rPr>
        <w:t>Alımı</w:t>
      </w:r>
    </w:p>
    <w:p w:rsidR="0091308A" w:rsidRPr="0091363D" w:rsidRDefault="0091308A" w:rsidP="0091308A">
      <w:pPr>
        <w:rPr>
          <w:sz w:val="22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4207"/>
        <w:gridCol w:w="861"/>
        <w:gridCol w:w="936"/>
        <w:gridCol w:w="1490"/>
        <w:gridCol w:w="1821"/>
      </w:tblGrid>
      <w:tr w:rsidR="0091363D" w:rsidRPr="0091363D" w:rsidTr="0091363D">
        <w:tc>
          <w:tcPr>
            <w:tcW w:w="603" w:type="dxa"/>
          </w:tcPr>
          <w:p w:rsidR="00FD26E6" w:rsidRPr="0091363D" w:rsidRDefault="00FD26E6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068" w:type="dxa"/>
            <w:gridSpan w:val="2"/>
          </w:tcPr>
          <w:p w:rsidR="00FD26E6" w:rsidRPr="0091363D" w:rsidRDefault="00FD26E6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91363D">
              <w:rPr>
                <w:sz w:val="22"/>
                <w:szCs w:val="24"/>
              </w:rPr>
              <w:t>A</w:t>
            </w:r>
          </w:p>
        </w:tc>
        <w:tc>
          <w:tcPr>
            <w:tcW w:w="4247" w:type="dxa"/>
            <w:gridSpan w:val="3"/>
          </w:tcPr>
          <w:p w:rsidR="00FD26E6" w:rsidRPr="0091363D" w:rsidRDefault="00FD26E6" w:rsidP="00334A5B">
            <w:pPr>
              <w:rPr>
                <w:sz w:val="22"/>
                <w:szCs w:val="24"/>
              </w:rPr>
            </w:pPr>
            <w:r w:rsidRPr="0091363D">
              <w:rPr>
                <w:sz w:val="22"/>
                <w:szCs w:val="24"/>
              </w:rPr>
              <w:tab/>
            </w:r>
            <w:r w:rsidRPr="0091363D">
              <w:rPr>
                <w:sz w:val="22"/>
                <w:szCs w:val="24"/>
              </w:rPr>
              <w:tab/>
              <w:t>B</w:t>
            </w:r>
          </w:p>
        </w:tc>
      </w:tr>
      <w:tr w:rsidR="0091363D" w:rsidRPr="0091363D" w:rsidTr="0091363D">
        <w:trPr>
          <w:trHeight w:val="689"/>
        </w:trPr>
        <w:tc>
          <w:tcPr>
            <w:tcW w:w="603" w:type="dxa"/>
          </w:tcPr>
          <w:p w:rsidR="00FD26E6" w:rsidRPr="0091363D" w:rsidRDefault="00FD26E6" w:rsidP="00AF253C">
            <w:pPr>
              <w:jc w:val="center"/>
              <w:rPr>
                <w:sz w:val="22"/>
                <w:szCs w:val="24"/>
              </w:rPr>
            </w:pPr>
            <w:r w:rsidRPr="0091363D">
              <w:rPr>
                <w:sz w:val="22"/>
                <w:szCs w:val="24"/>
              </w:rPr>
              <w:t>Sıra No</w:t>
            </w:r>
          </w:p>
        </w:tc>
        <w:tc>
          <w:tcPr>
            <w:tcW w:w="4207" w:type="dxa"/>
          </w:tcPr>
          <w:p w:rsidR="00FD26E6" w:rsidRPr="0091363D" w:rsidRDefault="00FD26E6" w:rsidP="00AF253C">
            <w:pPr>
              <w:jc w:val="center"/>
              <w:rPr>
                <w:sz w:val="22"/>
                <w:szCs w:val="24"/>
              </w:rPr>
            </w:pPr>
            <w:r w:rsidRPr="0091363D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861" w:type="dxa"/>
          </w:tcPr>
          <w:p w:rsidR="00FD26E6" w:rsidRPr="0091363D" w:rsidRDefault="00FD26E6" w:rsidP="00AF253C">
            <w:pPr>
              <w:jc w:val="center"/>
              <w:rPr>
                <w:sz w:val="22"/>
                <w:szCs w:val="24"/>
              </w:rPr>
            </w:pPr>
            <w:r w:rsidRPr="0091363D">
              <w:rPr>
                <w:sz w:val="22"/>
                <w:szCs w:val="24"/>
              </w:rPr>
              <w:t>Birimi</w:t>
            </w:r>
          </w:p>
        </w:tc>
        <w:tc>
          <w:tcPr>
            <w:tcW w:w="936" w:type="dxa"/>
          </w:tcPr>
          <w:p w:rsidR="00FD26E6" w:rsidRPr="0091363D" w:rsidRDefault="00FD26E6" w:rsidP="00AF253C">
            <w:pPr>
              <w:jc w:val="center"/>
              <w:rPr>
                <w:sz w:val="22"/>
                <w:szCs w:val="24"/>
              </w:rPr>
            </w:pPr>
            <w:r w:rsidRPr="0091363D">
              <w:rPr>
                <w:sz w:val="22"/>
                <w:szCs w:val="24"/>
              </w:rPr>
              <w:t>Miktarı</w:t>
            </w:r>
          </w:p>
        </w:tc>
        <w:tc>
          <w:tcPr>
            <w:tcW w:w="1490" w:type="dxa"/>
          </w:tcPr>
          <w:p w:rsidR="00FD26E6" w:rsidRPr="0091363D" w:rsidRDefault="00FD26E6" w:rsidP="00AF253C">
            <w:pPr>
              <w:jc w:val="center"/>
              <w:rPr>
                <w:sz w:val="22"/>
                <w:szCs w:val="24"/>
              </w:rPr>
            </w:pPr>
            <w:r w:rsidRPr="0091363D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821" w:type="dxa"/>
          </w:tcPr>
          <w:p w:rsidR="00FD26E6" w:rsidRPr="0091363D" w:rsidRDefault="00FD26E6" w:rsidP="00AF253C">
            <w:pPr>
              <w:jc w:val="center"/>
              <w:rPr>
                <w:sz w:val="22"/>
                <w:szCs w:val="24"/>
              </w:rPr>
            </w:pPr>
            <w:r w:rsidRPr="0091363D">
              <w:rPr>
                <w:sz w:val="22"/>
                <w:szCs w:val="24"/>
              </w:rPr>
              <w:t>Tutarı (Para birimi belirtilerek)</w:t>
            </w:r>
          </w:p>
        </w:tc>
      </w:tr>
      <w:tr w:rsidR="0091363D" w:rsidRPr="0091363D" w:rsidTr="0091363D">
        <w:tc>
          <w:tcPr>
            <w:tcW w:w="603" w:type="dxa"/>
            <w:vAlign w:val="center"/>
          </w:tcPr>
          <w:p w:rsidR="004B1D54" w:rsidRPr="0091363D" w:rsidRDefault="00B20418" w:rsidP="004B1D54">
            <w:pPr>
              <w:spacing w:line="259" w:lineRule="auto"/>
              <w:ind w:left="17"/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1</w:t>
            </w:r>
          </w:p>
        </w:tc>
        <w:tc>
          <w:tcPr>
            <w:tcW w:w="4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1D54" w:rsidRPr="0091363D" w:rsidRDefault="00A66BEB" w:rsidP="00B20418">
            <w:pPr>
              <w:spacing w:line="259" w:lineRule="auto"/>
              <w:rPr>
                <w:rFonts w:eastAsia="Calibri"/>
                <w:sz w:val="16"/>
                <w:szCs w:val="24"/>
              </w:rPr>
            </w:pPr>
            <w:r>
              <w:rPr>
                <w:sz w:val="16"/>
                <w:szCs w:val="24"/>
              </w:rPr>
              <w:t>92 kalem cihaz kalibrasyonu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1D54" w:rsidRPr="0091363D" w:rsidRDefault="004B1D54" w:rsidP="004B1D54">
            <w:pPr>
              <w:spacing w:line="259" w:lineRule="auto"/>
              <w:rPr>
                <w:rFonts w:eastAsia="Calibri"/>
                <w:sz w:val="16"/>
                <w:szCs w:val="24"/>
              </w:rPr>
            </w:pPr>
            <w:r w:rsidRPr="0091363D">
              <w:rPr>
                <w:sz w:val="16"/>
                <w:szCs w:val="24"/>
              </w:rPr>
              <w:t>Adet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B1D54" w:rsidRPr="0091363D" w:rsidRDefault="009F3041" w:rsidP="004B1D54">
            <w:pPr>
              <w:spacing w:line="259" w:lineRule="auto"/>
              <w:jc w:val="right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125</w:t>
            </w:r>
          </w:p>
        </w:tc>
        <w:tc>
          <w:tcPr>
            <w:tcW w:w="1490" w:type="dxa"/>
          </w:tcPr>
          <w:p w:rsidR="004B1D54" w:rsidRPr="0091363D" w:rsidRDefault="004B1D54" w:rsidP="004B1D54">
            <w:pPr>
              <w:rPr>
                <w:sz w:val="16"/>
                <w:szCs w:val="24"/>
              </w:rPr>
            </w:pPr>
          </w:p>
        </w:tc>
        <w:tc>
          <w:tcPr>
            <w:tcW w:w="1821" w:type="dxa"/>
          </w:tcPr>
          <w:p w:rsidR="004B1D54" w:rsidRPr="0091363D" w:rsidRDefault="004B1D54" w:rsidP="004B1D54">
            <w:pPr>
              <w:rPr>
                <w:sz w:val="16"/>
                <w:szCs w:val="24"/>
              </w:rPr>
            </w:pPr>
          </w:p>
        </w:tc>
      </w:tr>
      <w:tr w:rsidR="004B1D54" w:rsidRPr="0091363D" w:rsidTr="0091363D">
        <w:trPr>
          <w:trHeight w:val="473"/>
        </w:trPr>
        <w:tc>
          <w:tcPr>
            <w:tcW w:w="8097" w:type="dxa"/>
            <w:gridSpan w:val="5"/>
          </w:tcPr>
          <w:p w:rsidR="004B1D54" w:rsidRPr="0091363D" w:rsidRDefault="004B1D54" w:rsidP="004B1D54">
            <w:pPr>
              <w:jc w:val="center"/>
              <w:rPr>
                <w:sz w:val="16"/>
                <w:szCs w:val="24"/>
              </w:rPr>
            </w:pPr>
            <w:r w:rsidRPr="0091363D">
              <w:rPr>
                <w:sz w:val="16"/>
                <w:szCs w:val="24"/>
              </w:rPr>
              <w:t>Toplam Tutar (K.D.V Hariç)</w:t>
            </w:r>
          </w:p>
        </w:tc>
        <w:tc>
          <w:tcPr>
            <w:tcW w:w="1821" w:type="dxa"/>
          </w:tcPr>
          <w:p w:rsidR="004B1D54" w:rsidRPr="0091363D" w:rsidRDefault="004B1D54" w:rsidP="004B1D54">
            <w:pPr>
              <w:rPr>
                <w:sz w:val="16"/>
                <w:szCs w:val="24"/>
              </w:rPr>
            </w:pPr>
          </w:p>
        </w:tc>
      </w:tr>
    </w:tbl>
    <w:p w:rsidR="0091363D" w:rsidRPr="0091363D" w:rsidRDefault="0091363D" w:rsidP="0091363D">
      <w:pPr>
        <w:tabs>
          <w:tab w:val="left" w:pos="6390"/>
        </w:tabs>
        <w:rPr>
          <w:sz w:val="20"/>
          <w:szCs w:val="22"/>
        </w:rPr>
      </w:pPr>
      <w:r w:rsidRPr="0091363D">
        <w:rPr>
          <w:sz w:val="20"/>
          <w:szCs w:val="22"/>
        </w:rPr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91363D" w:rsidRPr="00FD19D1" w:rsidTr="005B253D">
        <w:trPr>
          <w:trHeight w:val="284"/>
          <w:jc w:val="right"/>
        </w:trPr>
        <w:tc>
          <w:tcPr>
            <w:tcW w:w="3489" w:type="dxa"/>
          </w:tcPr>
          <w:p w:rsidR="0091363D" w:rsidRPr="00FD19D1" w:rsidRDefault="0091363D" w:rsidP="005B253D">
            <w:pPr>
              <w:ind w:right="-5220"/>
              <w:jc w:val="both"/>
              <w:rPr>
                <w:sz w:val="22"/>
                <w:szCs w:val="22"/>
                <w:vertAlign w:val="superscript"/>
              </w:rPr>
            </w:pPr>
            <w:r w:rsidRPr="00FD19D1">
              <w:rPr>
                <w:sz w:val="22"/>
                <w:szCs w:val="22"/>
              </w:rPr>
              <w:t>Adı - SOYADI / Ticaret unvanı</w:t>
            </w:r>
          </w:p>
        </w:tc>
      </w:tr>
      <w:tr w:rsidR="0091363D" w:rsidRPr="00FD19D1" w:rsidTr="005B253D">
        <w:trPr>
          <w:trHeight w:val="263"/>
          <w:jc w:val="right"/>
        </w:trPr>
        <w:tc>
          <w:tcPr>
            <w:tcW w:w="3489" w:type="dxa"/>
          </w:tcPr>
          <w:p w:rsidR="0091363D" w:rsidRPr="00FD19D1" w:rsidRDefault="0091363D" w:rsidP="005B253D">
            <w:pPr>
              <w:jc w:val="both"/>
              <w:rPr>
                <w:sz w:val="22"/>
                <w:szCs w:val="22"/>
              </w:rPr>
            </w:pPr>
            <w:r w:rsidRPr="00FD19D1">
              <w:rPr>
                <w:sz w:val="22"/>
                <w:szCs w:val="22"/>
              </w:rPr>
              <w:t xml:space="preserve">Kaşe ve İmza </w:t>
            </w:r>
          </w:p>
        </w:tc>
      </w:tr>
    </w:tbl>
    <w:p w:rsidR="0091363D" w:rsidRPr="0073161C" w:rsidRDefault="0091363D" w:rsidP="0091363D">
      <w:pPr>
        <w:jc w:val="center"/>
        <w:rPr>
          <w:sz w:val="22"/>
          <w:szCs w:val="22"/>
        </w:rPr>
      </w:pPr>
    </w:p>
    <w:p w:rsidR="0091363D" w:rsidRPr="0091363D" w:rsidRDefault="0091363D" w:rsidP="0091363D">
      <w:pPr>
        <w:jc w:val="center"/>
        <w:rPr>
          <w:sz w:val="18"/>
          <w:szCs w:val="22"/>
        </w:rPr>
      </w:pPr>
    </w:p>
    <w:p w:rsidR="0091363D" w:rsidRPr="0091363D" w:rsidRDefault="0091363D" w:rsidP="0091363D">
      <w:pPr>
        <w:jc w:val="center"/>
        <w:rPr>
          <w:sz w:val="16"/>
          <w:szCs w:val="22"/>
        </w:rPr>
      </w:pPr>
      <w:r w:rsidRPr="0091363D">
        <w:rPr>
          <w:sz w:val="16"/>
          <w:szCs w:val="22"/>
        </w:rPr>
        <w:t>İLETİŞİM BİLGİLERİMİZ</w:t>
      </w:r>
    </w:p>
    <w:tbl>
      <w:tblPr>
        <w:tblpPr w:leftFromText="141" w:rightFromText="141" w:vertAnchor="text" w:horzAnchor="margin" w:tblpY="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631"/>
      </w:tblGrid>
      <w:tr w:rsidR="0091363D" w:rsidRPr="0091363D" w:rsidTr="005B253D">
        <w:tc>
          <w:tcPr>
            <w:tcW w:w="1287" w:type="dxa"/>
            <w:shd w:val="clear" w:color="auto" w:fill="auto"/>
          </w:tcPr>
          <w:p w:rsidR="0091363D" w:rsidRPr="0091363D" w:rsidRDefault="0091363D" w:rsidP="005B253D">
            <w:pPr>
              <w:rPr>
                <w:sz w:val="16"/>
                <w:szCs w:val="22"/>
              </w:rPr>
            </w:pPr>
            <w:r w:rsidRPr="0091363D">
              <w:rPr>
                <w:sz w:val="16"/>
                <w:szCs w:val="22"/>
              </w:rPr>
              <w:t>Telefon</w:t>
            </w:r>
          </w:p>
        </w:tc>
        <w:tc>
          <w:tcPr>
            <w:tcW w:w="8631" w:type="dxa"/>
            <w:shd w:val="clear" w:color="auto" w:fill="auto"/>
          </w:tcPr>
          <w:p w:rsidR="0091363D" w:rsidRPr="0091363D" w:rsidRDefault="0091363D" w:rsidP="005B253D">
            <w:pPr>
              <w:rPr>
                <w:sz w:val="16"/>
                <w:szCs w:val="22"/>
              </w:rPr>
            </w:pPr>
            <w:r w:rsidRPr="0091363D">
              <w:rPr>
                <w:sz w:val="16"/>
                <w:szCs w:val="22"/>
              </w:rPr>
              <w:t>0276 221 2121/5823</w:t>
            </w:r>
          </w:p>
        </w:tc>
      </w:tr>
      <w:tr w:rsidR="0091363D" w:rsidRPr="0091363D" w:rsidTr="005B253D">
        <w:tc>
          <w:tcPr>
            <w:tcW w:w="1287" w:type="dxa"/>
            <w:shd w:val="clear" w:color="auto" w:fill="auto"/>
          </w:tcPr>
          <w:p w:rsidR="0091363D" w:rsidRPr="0091363D" w:rsidRDefault="0091363D" w:rsidP="005B253D">
            <w:pPr>
              <w:rPr>
                <w:sz w:val="16"/>
                <w:szCs w:val="22"/>
              </w:rPr>
            </w:pPr>
            <w:r w:rsidRPr="0091363D">
              <w:rPr>
                <w:sz w:val="16"/>
                <w:szCs w:val="22"/>
              </w:rPr>
              <w:t>e-posta</w:t>
            </w:r>
          </w:p>
        </w:tc>
        <w:tc>
          <w:tcPr>
            <w:tcW w:w="8631" w:type="dxa"/>
            <w:shd w:val="clear" w:color="auto" w:fill="auto"/>
          </w:tcPr>
          <w:p w:rsidR="0091363D" w:rsidRPr="0091363D" w:rsidRDefault="0091363D" w:rsidP="005B253D">
            <w:pPr>
              <w:rPr>
                <w:sz w:val="16"/>
                <w:szCs w:val="22"/>
              </w:rPr>
            </w:pPr>
            <w:r w:rsidRPr="0091363D">
              <w:rPr>
                <w:sz w:val="16"/>
                <w:szCs w:val="22"/>
              </w:rPr>
              <w:t>dishekimligi@usak.edu.tr</w:t>
            </w:r>
          </w:p>
        </w:tc>
      </w:tr>
      <w:tr w:rsidR="0091363D" w:rsidRPr="0091363D" w:rsidTr="005B253D">
        <w:tc>
          <w:tcPr>
            <w:tcW w:w="1287" w:type="dxa"/>
            <w:shd w:val="clear" w:color="auto" w:fill="auto"/>
          </w:tcPr>
          <w:p w:rsidR="0091363D" w:rsidRPr="0091363D" w:rsidRDefault="0091363D" w:rsidP="005B253D">
            <w:pPr>
              <w:rPr>
                <w:sz w:val="16"/>
                <w:szCs w:val="22"/>
              </w:rPr>
            </w:pPr>
            <w:r w:rsidRPr="0091363D">
              <w:rPr>
                <w:sz w:val="16"/>
                <w:szCs w:val="22"/>
              </w:rPr>
              <w:t>Adres</w:t>
            </w:r>
          </w:p>
        </w:tc>
        <w:tc>
          <w:tcPr>
            <w:tcW w:w="8631" w:type="dxa"/>
            <w:shd w:val="clear" w:color="auto" w:fill="auto"/>
          </w:tcPr>
          <w:p w:rsidR="0091363D" w:rsidRPr="0091363D" w:rsidRDefault="0091363D" w:rsidP="005B253D">
            <w:pPr>
              <w:rPr>
                <w:sz w:val="16"/>
                <w:szCs w:val="22"/>
              </w:rPr>
            </w:pPr>
            <w:r w:rsidRPr="0091363D">
              <w:rPr>
                <w:sz w:val="16"/>
                <w:szCs w:val="22"/>
              </w:rPr>
              <w:t>Uşak Üniversitesi Diş hekimliği fakültesi</w:t>
            </w:r>
          </w:p>
        </w:tc>
      </w:tr>
      <w:tr w:rsidR="0091363D" w:rsidRPr="0091363D" w:rsidTr="005B253D">
        <w:tc>
          <w:tcPr>
            <w:tcW w:w="1287" w:type="dxa"/>
            <w:shd w:val="clear" w:color="auto" w:fill="auto"/>
          </w:tcPr>
          <w:p w:rsidR="0091363D" w:rsidRPr="0091363D" w:rsidRDefault="0091363D" w:rsidP="005B253D">
            <w:pPr>
              <w:rPr>
                <w:sz w:val="16"/>
                <w:szCs w:val="22"/>
              </w:rPr>
            </w:pPr>
            <w:r w:rsidRPr="0091363D">
              <w:rPr>
                <w:sz w:val="16"/>
                <w:szCs w:val="22"/>
              </w:rPr>
              <w:t>Ayrıntılı Bilgi</w:t>
            </w:r>
          </w:p>
        </w:tc>
        <w:tc>
          <w:tcPr>
            <w:tcW w:w="8631" w:type="dxa"/>
            <w:shd w:val="clear" w:color="auto" w:fill="auto"/>
          </w:tcPr>
          <w:p w:rsidR="0091363D" w:rsidRPr="0091363D" w:rsidRDefault="0091363D" w:rsidP="005B253D">
            <w:pPr>
              <w:rPr>
                <w:sz w:val="16"/>
                <w:szCs w:val="22"/>
              </w:rPr>
            </w:pPr>
            <w:r w:rsidRPr="0091363D">
              <w:rPr>
                <w:sz w:val="16"/>
                <w:szCs w:val="22"/>
              </w:rPr>
              <w:t>0276 221 2121/5823</w:t>
            </w:r>
          </w:p>
        </w:tc>
      </w:tr>
    </w:tbl>
    <w:p w:rsidR="0091363D" w:rsidRPr="0091363D" w:rsidRDefault="0091363D" w:rsidP="0091363D">
      <w:pPr>
        <w:rPr>
          <w:sz w:val="16"/>
          <w:szCs w:val="22"/>
        </w:rPr>
      </w:pPr>
    </w:p>
    <w:p w:rsidR="0091363D" w:rsidRPr="0091363D" w:rsidRDefault="0091363D" w:rsidP="0091363D">
      <w:pPr>
        <w:jc w:val="both"/>
        <w:rPr>
          <w:sz w:val="16"/>
          <w:szCs w:val="22"/>
        </w:rPr>
      </w:pPr>
      <w:r w:rsidRPr="0091363D">
        <w:rPr>
          <w:sz w:val="16"/>
          <w:szCs w:val="22"/>
        </w:rPr>
        <w:t>Not:</w:t>
      </w:r>
    </w:p>
    <w:p w:rsidR="0091363D" w:rsidRPr="0091363D" w:rsidRDefault="0091363D" w:rsidP="0091363D">
      <w:pPr>
        <w:jc w:val="both"/>
        <w:rPr>
          <w:sz w:val="16"/>
          <w:szCs w:val="22"/>
        </w:rPr>
      </w:pPr>
      <w:r w:rsidRPr="0091363D">
        <w:rPr>
          <w:sz w:val="16"/>
          <w:szCs w:val="22"/>
        </w:rPr>
        <w:t>1-Teklifler Türk Lirası üzerinden ve KDV hariç verilecektir.</w:t>
      </w:r>
    </w:p>
    <w:p w:rsidR="0091363D" w:rsidRPr="0091363D" w:rsidRDefault="0091363D" w:rsidP="0091363D">
      <w:pPr>
        <w:jc w:val="both"/>
        <w:rPr>
          <w:sz w:val="16"/>
          <w:szCs w:val="22"/>
        </w:rPr>
      </w:pPr>
      <w:r w:rsidRPr="0091363D">
        <w:rPr>
          <w:sz w:val="16"/>
          <w:szCs w:val="22"/>
        </w:rPr>
        <w:t>2-Varsa nakliye, hamaliye, kurulum, montaj, iş makinası kiralama gibi ilave ödemeler teklife dahil edilecektir. Ayrı bir kalem olarak gösterilmeyecektir.</w:t>
      </w:r>
    </w:p>
    <w:p w:rsidR="0091363D" w:rsidRPr="0091363D" w:rsidRDefault="0091363D" w:rsidP="0091363D">
      <w:pPr>
        <w:jc w:val="both"/>
        <w:rPr>
          <w:sz w:val="16"/>
          <w:szCs w:val="22"/>
        </w:rPr>
      </w:pPr>
      <w:r w:rsidRPr="0091363D">
        <w:rPr>
          <w:sz w:val="16"/>
          <w:szCs w:val="22"/>
        </w:rPr>
        <w:t>3-Hizmet Alımı, Bakım Onarım, Baskı ve Cilt Giderleri gibi ödemelerde KDV tevkifatı uygulanacaktır.</w:t>
      </w:r>
    </w:p>
    <w:p w:rsidR="0091363D" w:rsidRPr="0091363D" w:rsidRDefault="0091363D" w:rsidP="0091363D">
      <w:pPr>
        <w:jc w:val="both"/>
        <w:rPr>
          <w:sz w:val="16"/>
          <w:szCs w:val="22"/>
        </w:rPr>
      </w:pPr>
      <w:r w:rsidRPr="0091363D">
        <w:rPr>
          <w:sz w:val="16"/>
          <w:szCs w:val="22"/>
        </w:rPr>
        <w:t>4-Mal alımlarında sipariş onayından itibaren 45 gün içerisinde mal teslimi idarenin göstereceği yere yapılacaktır.</w:t>
      </w:r>
    </w:p>
    <w:p w:rsidR="0091363D" w:rsidRPr="0091363D" w:rsidRDefault="0091363D" w:rsidP="0091363D">
      <w:pPr>
        <w:jc w:val="both"/>
        <w:rPr>
          <w:sz w:val="16"/>
          <w:szCs w:val="22"/>
        </w:rPr>
      </w:pPr>
      <w:r w:rsidRPr="0091363D">
        <w:rPr>
          <w:sz w:val="16"/>
          <w:szCs w:val="22"/>
        </w:rPr>
        <w:t xml:space="preserve">5-Muayene ve/veya kabul esnasında teknik şartnameye uymadığı tespit edilen mal veya hizmetler alınmayacaktır. </w:t>
      </w:r>
    </w:p>
    <w:p w:rsidR="0091363D" w:rsidRPr="0091363D" w:rsidRDefault="0091363D" w:rsidP="0091363D">
      <w:pPr>
        <w:jc w:val="both"/>
        <w:rPr>
          <w:sz w:val="16"/>
          <w:szCs w:val="22"/>
        </w:rPr>
      </w:pPr>
      <w:r w:rsidRPr="0091363D">
        <w:rPr>
          <w:sz w:val="16"/>
          <w:szCs w:val="22"/>
        </w:rPr>
        <w:t>6-Kısmi teklifli alımlarda her kısım ayrı değerlendirilecektir.</w:t>
      </w:r>
    </w:p>
    <w:p w:rsidR="0091363D" w:rsidRPr="0091363D" w:rsidRDefault="0091363D" w:rsidP="0091363D">
      <w:pPr>
        <w:jc w:val="both"/>
        <w:rPr>
          <w:sz w:val="16"/>
          <w:szCs w:val="22"/>
        </w:rPr>
      </w:pPr>
      <w:r w:rsidRPr="0091363D">
        <w:rPr>
          <w:sz w:val="16"/>
          <w:szCs w:val="22"/>
        </w:rPr>
        <w:t>7- Firma kaşesinde bulunan VKN veya TCKN numaraları okunaklı olacak şekilde basılmalıdır. Gerekirse boş bir alana ikinci defa kaşe vurulabilir.</w:t>
      </w:r>
    </w:p>
    <w:p w:rsidR="0091363D" w:rsidRPr="0091363D" w:rsidRDefault="0091363D" w:rsidP="0091363D">
      <w:pPr>
        <w:jc w:val="both"/>
        <w:rPr>
          <w:sz w:val="16"/>
          <w:szCs w:val="22"/>
        </w:rPr>
      </w:pPr>
      <w:r w:rsidRPr="0091363D">
        <w:rPr>
          <w:sz w:val="16"/>
          <w:szCs w:val="22"/>
        </w:rPr>
        <w:t xml:space="preserve">8-Teklifler </w:t>
      </w:r>
      <w:r w:rsidR="00A66BEB">
        <w:rPr>
          <w:b/>
          <w:sz w:val="16"/>
          <w:szCs w:val="22"/>
        </w:rPr>
        <w:t>26</w:t>
      </w:r>
      <w:r w:rsidR="00B20418">
        <w:rPr>
          <w:b/>
          <w:sz w:val="16"/>
          <w:szCs w:val="22"/>
        </w:rPr>
        <w:t>/06</w:t>
      </w:r>
      <w:r w:rsidRPr="0091363D">
        <w:rPr>
          <w:b/>
          <w:sz w:val="16"/>
          <w:szCs w:val="22"/>
        </w:rPr>
        <w:t>/2026</w:t>
      </w:r>
      <w:r w:rsidRPr="0091363D">
        <w:rPr>
          <w:sz w:val="16"/>
          <w:szCs w:val="22"/>
        </w:rPr>
        <w:t xml:space="preserve"> tarihi saat </w:t>
      </w:r>
      <w:r w:rsidR="00A66BEB">
        <w:rPr>
          <w:b/>
          <w:sz w:val="16"/>
          <w:szCs w:val="22"/>
        </w:rPr>
        <w:t>15</w:t>
      </w:r>
      <w:r w:rsidRPr="0091363D">
        <w:rPr>
          <w:b/>
          <w:sz w:val="16"/>
          <w:szCs w:val="22"/>
        </w:rPr>
        <w:t>:00</w:t>
      </w:r>
      <w:r w:rsidRPr="0091363D">
        <w:rPr>
          <w:sz w:val="16"/>
          <w:szCs w:val="22"/>
        </w:rPr>
        <w:t>’a kadar e-posta veya elden kaşeli ve imzalı olarak idaremize ulaştırılacaktır. Kaşe ve imzası eksik olan teklif belgeleri değerlendirmeye alınmayacaktır.</w:t>
      </w:r>
    </w:p>
    <w:p w:rsidR="0091363D" w:rsidRDefault="0091363D" w:rsidP="0091363D">
      <w:pPr>
        <w:rPr>
          <w:sz w:val="16"/>
        </w:rPr>
      </w:pPr>
      <w:r w:rsidRPr="0091363D">
        <w:rPr>
          <w:sz w:val="16"/>
        </w:rPr>
        <w:t>9-Üniversitemiz e- fatura mükellefidir. Kazanan firma/firmalardan e- fatura mükellefi olanlar faturalarını e-fatura olarak kesecektir</w:t>
      </w:r>
    </w:p>
    <w:p w:rsidR="00A66BEB" w:rsidRDefault="00A66BEB" w:rsidP="0091363D">
      <w:pPr>
        <w:rPr>
          <w:sz w:val="16"/>
        </w:rPr>
      </w:pPr>
    </w:p>
    <w:p w:rsidR="00A66BEB" w:rsidRDefault="00A66BEB" w:rsidP="00A66BEB">
      <w:r>
        <w:t>KLİNİKTE KULLANILAN EL ALETLERİ KALİBRASYON HİZMETİ TEKNİK ŞARTNAMESİ</w:t>
      </w:r>
    </w:p>
    <w:p w:rsidR="00A66BEB" w:rsidRDefault="00A66BEB" w:rsidP="00A66BEB"/>
    <w:p w:rsidR="00A66BEB" w:rsidRDefault="00A66BEB" w:rsidP="00A66BEB">
      <w:pPr>
        <w:pStyle w:val="ListeParagraf"/>
        <w:numPr>
          <w:ilvl w:val="0"/>
          <w:numId w:val="18"/>
        </w:numPr>
        <w:ind w:left="426" w:hanging="426"/>
      </w:pPr>
      <w:r>
        <w:t>Kalibrasyonu yapılacak cihazların listesi EK-1'de yer almakta olup, toplam 92 kalem cihazın kalibrasyon hizmeti yüklenici tarafından gerçekleştirilecektir.</w:t>
      </w:r>
    </w:p>
    <w:p w:rsidR="00A66BEB" w:rsidRDefault="00A66BEB" w:rsidP="00A66BEB">
      <w:pPr>
        <w:pStyle w:val="ListeParagraf"/>
        <w:numPr>
          <w:ilvl w:val="0"/>
          <w:numId w:val="18"/>
        </w:numPr>
        <w:ind w:left="426" w:hanging="426"/>
      </w:pPr>
      <w:r>
        <w:t>Kalibrasyon hizmeti; tansiyon aletleri, ateş ölçerler, kan şekeri ölçüm cihazları, pulse oksimetreler ve benzeri klinik el aletlerini kapsayacaktır.</w:t>
      </w:r>
    </w:p>
    <w:p w:rsidR="00A66BEB" w:rsidRDefault="00A66BEB" w:rsidP="00A66BEB">
      <w:pPr>
        <w:pStyle w:val="ListeParagraf"/>
        <w:numPr>
          <w:ilvl w:val="0"/>
          <w:numId w:val="18"/>
        </w:numPr>
        <w:ind w:left="426" w:hanging="426"/>
      </w:pPr>
      <w:r>
        <w:t>Kalibrasyon işlemleri ilgili ulusal ve uluslararası standartlara uygun olarak yapılacaktır.</w:t>
      </w:r>
    </w:p>
    <w:p w:rsidR="00A66BEB" w:rsidRDefault="00A66BEB" w:rsidP="00A66BEB">
      <w:pPr>
        <w:pStyle w:val="ListeParagraf"/>
        <w:numPr>
          <w:ilvl w:val="0"/>
          <w:numId w:val="18"/>
        </w:numPr>
        <w:ind w:left="426" w:hanging="426"/>
      </w:pPr>
      <w:r>
        <w:t>Kalibrasyonda kullanılacak referans cihazlar güncel ve geçerli kalibrasyon sertifikalarına sahip olacaktır.</w:t>
      </w:r>
    </w:p>
    <w:p w:rsidR="00A66BEB" w:rsidRDefault="00A66BEB" w:rsidP="00A66BEB">
      <w:pPr>
        <w:pStyle w:val="ListeParagraf"/>
        <w:numPr>
          <w:ilvl w:val="0"/>
          <w:numId w:val="18"/>
        </w:numPr>
        <w:ind w:left="426" w:hanging="426"/>
      </w:pPr>
      <w:r>
        <w:t>Her cihaz için ayrı ayrı kalibrasyon raporu düzenlenecektir.</w:t>
      </w:r>
    </w:p>
    <w:p w:rsidR="00A66BEB" w:rsidRDefault="00A66BEB" w:rsidP="00A66BEB">
      <w:pPr>
        <w:pStyle w:val="ListeParagraf"/>
        <w:numPr>
          <w:ilvl w:val="0"/>
          <w:numId w:val="18"/>
        </w:numPr>
        <w:ind w:left="426" w:hanging="426"/>
      </w:pPr>
      <w:r>
        <w:t>Kalibrasyon sonucunda cihazın ölçüm değerleri, ölçüm belirsizlikleri ve uygunluk durumu raporda belirtilecektir.</w:t>
      </w:r>
    </w:p>
    <w:p w:rsidR="00A66BEB" w:rsidRDefault="00A66BEB" w:rsidP="00A66BEB">
      <w:pPr>
        <w:pStyle w:val="ListeParagraf"/>
        <w:numPr>
          <w:ilvl w:val="0"/>
          <w:numId w:val="18"/>
        </w:numPr>
        <w:ind w:left="426" w:hanging="426"/>
      </w:pPr>
      <w:r>
        <w:t>Kalibrasyon sonrasında cihazlara kalibrasyon etiketi yapıştırılacaktır.</w:t>
      </w:r>
    </w:p>
    <w:p w:rsidR="00A66BEB" w:rsidRDefault="00A66BEB" w:rsidP="00A66BEB">
      <w:pPr>
        <w:pStyle w:val="ListeParagraf"/>
        <w:numPr>
          <w:ilvl w:val="0"/>
          <w:numId w:val="18"/>
        </w:numPr>
        <w:ind w:left="426" w:hanging="426"/>
      </w:pPr>
      <w:r>
        <w:t>Kalibrasyon etiketlerinde en az cihaz adı, kalibrasyon tarihi ve bir sonraki kalibrasyon tarihi bulunacaktır.</w:t>
      </w:r>
    </w:p>
    <w:p w:rsidR="00A66BEB" w:rsidRDefault="00A66BEB" w:rsidP="00A66BEB">
      <w:pPr>
        <w:pStyle w:val="ListeParagraf"/>
        <w:numPr>
          <w:ilvl w:val="0"/>
          <w:numId w:val="18"/>
        </w:numPr>
        <w:ind w:left="426" w:hanging="426"/>
      </w:pPr>
      <w:r>
        <w:t>Kalibrasyon sonucunda uygunsuz bulunan cihazlar raporlanacak, gerekli görülen ayar veya bakım ihtiyaçları ayrıca belirtilecektir.</w:t>
      </w:r>
    </w:p>
    <w:p w:rsidR="00A66BEB" w:rsidRDefault="00A66BEB" w:rsidP="00A66BEB">
      <w:pPr>
        <w:pStyle w:val="ListeParagraf"/>
        <w:numPr>
          <w:ilvl w:val="0"/>
          <w:numId w:val="18"/>
        </w:numPr>
        <w:ind w:left="426" w:hanging="426"/>
      </w:pPr>
      <w:r>
        <w:t>Düzenlenen tüm rapor ve sertifikalar basılı veya elektronik ortamda idareye teslim edilecektir.</w:t>
      </w:r>
    </w:p>
    <w:p w:rsidR="00A66BEB" w:rsidRDefault="00A66BEB" w:rsidP="00A66BEB">
      <w:pPr>
        <w:pStyle w:val="ListeParagraf"/>
        <w:numPr>
          <w:ilvl w:val="0"/>
          <w:numId w:val="18"/>
        </w:numPr>
        <w:ind w:left="426" w:hanging="426"/>
      </w:pPr>
      <w:r>
        <w:t>Kalibrasyon hizmetini gerçekleştiren firma, yeterli teknik personel ve ekipmana sahip olacaktır.</w:t>
      </w:r>
    </w:p>
    <w:p w:rsidR="00A66BEB" w:rsidRDefault="00A66BEB" w:rsidP="00A66BEB">
      <w:pPr>
        <w:pStyle w:val="ListeParagraf"/>
        <w:numPr>
          <w:ilvl w:val="0"/>
          <w:numId w:val="18"/>
        </w:numPr>
        <w:ind w:left="426" w:hanging="426"/>
      </w:pPr>
      <w:r>
        <w:t>Kalibrasyon işlemleri sonunda toplu sonuç raporu hazırlanarak idareye sunulacaktır.</w:t>
      </w:r>
    </w:p>
    <w:p w:rsidR="00A66BEB" w:rsidRPr="00E122AE" w:rsidRDefault="00A66BEB" w:rsidP="00A66BEB">
      <w:pPr>
        <w:rPr>
          <w:b/>
        </w:rPr>
      </w:pPr>
      <w:r w:rsidRPr="00E122AE">
        <w:rPr>
          <w:b/>
        </w:rPr>
        <w:t>Ek-1</w:t>
      </w: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2420"/>
        <w:gridCol w:w="1326"/>
        <w:gridCol w:w="1536"/>
        <w:gridCol w:w="1841"/>
        <w:gridCol w:w="1911"/>
      </w:tblGrid>
      <w:tr w:rsidR="00A66BEB" w:rsidRPr="00E122AE" w:rsidTr="008A452A">
        <w:trPr>
          <w:trHeight w:val="96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ind w:firstLineChars="100" w:firstLine="180"/>
              <w:rPr>
                <w:b/>
                <w:bCs/>
                <w:sz w:val="18"/>
                <w:szCs w:val="18"/>
              </w:rPr>
            </w:pPr>
            <w:r w:rsidRPr="00E122AE">
              <w:rPr>
                <w:b/>
                <w:bCs/>
                <w:sz w:val="18"/>
                <w:szCs w:val="18"/>
              </w:rPr>
              <w:t>SIRA NO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b/>
                <w:bCs/>
                <w:sz w:val="18"/>
                <w:szCs w:val="18"/>
              </w:rPr>
            </w:pPr>
            <w:r w:rsidRPr="00E122AE">
              <w:rPr>
                <w:b/>
                <w:bCs/>
                <w:sz w:val="18"/>
                <w:szCs w:val="18"/>
              </w:rPr>
              <w:t>CİHAZ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b/>
                <w:bCs/>
                <w:sz w:val="18"/>
                <w:szCs w:val="18"/>
              </w:rPr>
            </w:pPr>
            <w:r w:rsidRPr="00E122AE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b/>
                <w:bCs/>
                <w:sz w:val="18"/>
                <w:szCs w:val="18"/>
              </w:rPr>
            </w:pPr>
            <w:r w:rsidRPr="00E122AE">
              <w:rPr>
                <w:b/>
                <w:bCs/>
                <w:sz w:val="18"/>
                <w:szCs w:val="18"/>
              </w:rPr>
              <w:t>MODEL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b/>
                <w:bCs/>
                <w:sz w:val="18"/>
                <w:szCs w:val="18"/>
              </w:rPr>
            </w:pPr>
            <w:r w:rsidRPr="00E122AE">
              <w:rPr>
                <w:b/>
                <w:bCs/>
                <w:sz w:val="18"/>
                <w:szCs w:val="18"/>
              </w:rPr>
              <w:t>SERİ NO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b/>
                <w:bCs/>
                <w:sz w:val="18"/>
                <w:szCs w:val="18"/>
              </w:rPr>
            </w:pPr>
            <w:r w:rsidRPr="00E122AE">
              <w:rPr>
                <w:b/>
                <w:bCs/>
                <w:sz w:val="18"/>
                <w:szCs w:val="18"/>
              </w:rPr>
              <w:t>BULUNDUĞU YER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ATEŞ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XS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XS-IFT002B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14587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KLİNİK E-1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ATEŞ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XS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XS-IFT002B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14587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ENDODONTİ KLİNİĞİ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lastRenderedPageBreak/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ATEŞ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MEDISANA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FTENT19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14587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PERİODONTOLOJİ KLİNİĞİ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ATEŞ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XS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XS-IFT002B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14587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LOKAL CERRAHİ MÜDAHALE ODASI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ATEŞ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NİMOMED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HNK--TB-01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74060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AMELİYATHANE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ATEŞ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PULSMED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PLUSCAN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14587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AMELİYATHANE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ATEŞ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MEDISANA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FTENT19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115009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AĞIZ-DİŞ VE ÇENE RADYOLOJİ KLİNİĞİ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ATEŞ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MEDISANA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FTENT19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115009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AĞIZ-DİŞ VE ÇENE  CERRAHİSİ KLİNİĞİ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ATEŞ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MEDISANA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FTENT19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115009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PEDODONTİ KLİNİĞİ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BİYOLOJİK İNDİKATÖR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STERİLİZASYON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11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DEFİBRİLATÖR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AMELİYATHANE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DİŞ RÖNTGENİ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BELMONT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303-H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EH14B0306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RADYOLOJİ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13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ELEKTROKOTER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ELEKTRO.MAG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M 20-40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18022701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AMELİYATHANE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14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FLASH OTOKLAV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EBRO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EBI-AE-S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155T1049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STERİLİZASYON</w:t>
            </w:r>
          </w:p>
        </w:tc>
      </w:tr>
      <w:tr w:rsidR="00A66BEB" w:rsidRPr="00E122AE" w:rsidTr="008A452A">
        <w:trPr>
          <w:trHeight w:val="48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15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GLİKOMETRİ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CONTOUR PLUS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HBTC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7606EA179088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MAVİ KOD</w:t>
            </w:r>
          </w:p>
        </w:tc>
      </w:tr>
      <w:tr w:rsidR="00A66BEB" w:rsidRPr="00E122AE" w:rsidTr="008A452A">
        <w:trPr>
          <w:trHeight w:val="48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GLİKOMETRİ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CONTOUR PLUS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HBTC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7606EA184067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AMELİYATHANE</w:t>
            </w:r>
          </w:p>
        </w:tc>
      </w:tr>
      <w:tr w:rsidR="00A66BEB" w:rsidRPr="00E122AE" w:rsidTr="008A452A">
        <w:trPr>
          <w:trHeight w:val="48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17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GLİKOMETRİ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CONTOUR PLUS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HBTC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7606EA184066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CERRAHİ KLİNİK</w:t>
            </w:r>
          </w:p>
        </w:tc>
      </w:tr>
      <w:tr w:rsidR="00A66BEB" w:rsidRPr="00E122AE" w:rsidTr="008A452A">
        <w:trPr>
          <w:trHeight w:val="48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GLİKOMETRİ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CONTOUR PLUS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HBTC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7606EA184069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İLK MUAYENE</w:t>
            </w:r>
          </w:p>
        </w:tc>
      </w:tr>
      <w:tr w:rsidR="00A66BEB" w:rsidRPr="00E122AE" w:rsidTr="008A452A">
        <w:trPr>
          <w:trHeight w:val="48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19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GLİKOMETRİ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CONTOUR PLUS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HBTC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7606EA184370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PROTEZ</w:t>
            </w:r>
          </w:p>
        </w:tc>
      </w:tr>
      <w:tr w:rsidR="00A66BEB" w:rsidRPr="00E122AE" w:rsidTr="008A452A">
        <w:trPr>
          <w:trHeight w:val="48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20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GLİKOMETRİ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CONTOUR PLUS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HBTC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7606EA184071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RESTORATİF</w:t>
            </w:r>
          </w:p>
        </w:tc>
      </w:tr>
      <w:tr w:rsidR="00A66BEB" w:rsidRPr="00E122AE" w:rsidTr="008A452A">
        <w:trPr>
          <w:trHeight w:val="48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21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GLİKOMETRİ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CONTOUR PLUS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HBTC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7606EA184372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PERİYO- LOKAL</w:t>
            </w:r>
          </w:p>
        </w:tc>
      </w:tr>
      <w:tr w:rsidR="00A66BEB" w:rsidRPr="00E122AE" w:rsidTr="008A452A">
        <w:trPr>
          <w:trHeight w:val="48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GLİKOMETRİ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CONTOUR PLUS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HBTC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7606EA184076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PERİYO -KLİNİK</w:t>
            </w:r>
          </w:p>
        </w:tc>
      </w:tr>
      <w:tr w:rsidR="00A66BEB" w:rsidRPr="00E122AE" w:rsidTr="008A452A">
        <w:trPr>
          <w:trHeight w:val="48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GLİKOMETRİ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CONTOUR PLUS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HBTC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7606EA184378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ENDODONTİ</w:t>
            </w:r>
          </w:p>
        </w:tc>
      </w:tr>
      <w:tr w:rsidR="00A66BEB" w:rsidRPr="00E122AE" w:rsidTr="008A452A">
        <w:trPr>
          <w:trHeight w:val="48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24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GLİKOMETRİ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CONTOUR PLUS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HBTC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7606EA184381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E- 3 KLİNİK</w:t>
            </w:r>
          </w:p>
        </w:tc>
      </w:tr>
      <w:tr w:rsidR="00A66BEB" w:rsidRPr="00E122AE" w:rsidTr="008A452A">
        <w:trPr>
          <w:trHeight w:val="48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25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GLİKOMETRİ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CONTOUR PLUS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HBTC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7606EA184446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E- 2 KLİNİK</w:t>
            </w:r>
          </w:p>
        </w:tc>
      </w:tr>
      <w:tr w:rsidR="00A66BEB" w:rsidRPr="00E122AE" w:rsidTr="008A452A">
        <w:trPr>
          <w:trHeight w:val="48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GLİKOMETRİ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CONTOUR PLUS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HBTC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7606EA184597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E -1 KLİNİK</w:t>
            </w:r>
          </w:p>
        </w:tc>
      </w:tr>
      <w:tr w:rsidR="00A66BEB" w:rsidRPr="00E122AE" w:rsidTr="008A452A">
        <w:trPr>
          <w:trHeight w:val="48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27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GLİKOMETRİ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CONTOUR PLUS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HBTC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7606EA184598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ORTODONTİ</w:t>
            </w:r>
          </w:p>
        </w:tc>
      </w:tr>
      <w:tr w:rsidR="00A66BEB" w:rsidRPr="00E122AE" w:rsidTr="008A452A">
        <w:trPr>
          <w:trHeight w:val="48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28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GLİKOMETRİ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CONTOUR PLUS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HBTC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7606EA184605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122AE">
              <w:rPr>
                <w:rFonts w:ascii="Calibri" w:hAnsi="Calibri" w:cs="Calibri"/>
                <w:color w:val="000000"/>
                <w:sz w:val="18"/>
                <w:szCs w:val="18"/>
              </w:rPr>
              <w:t>PEDODONTİ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29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ISI NEM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LIFE NET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HTC-2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C211212783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STERİLİZASYON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ISI NEM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LOOBEX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HTC-2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C211212783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STERİLİZASYON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31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ISI NEM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UNIT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HTC-1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C211212783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LOKAL CERRAHİ MÜDAHALE ODASI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32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ISI NEM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LIFE NET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HTC-2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C211212783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STERİLİZASYON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33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ISI NEM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LOOBEX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HTC-1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115008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AMELİYATHANE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34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ISI NEM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UNIT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HTC-2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115008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SUNUCU ODASI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35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ISI NEM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LIFE NET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HTC-2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115008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UPS ODASI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36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ISI NEM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LIFE NET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HTC-2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115008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ELEKTRİK ODASI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37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ISI NEM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LIFE NET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HTC-2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115008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STERİLİZASYON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38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ISI NEM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LIFE NET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HTC-2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115008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TIBBİ ATIK DEPOSU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39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ISI NEM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LIFE NET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HTC-2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115008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ARŞİV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40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ISI NEM ÖLÇER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LIFE NET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HTC-2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115008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ANA DEPO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41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KAPAMA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 xml:space="preserve">PMS XSS 201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STERİLİZASYON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42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KAPAMA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PMS101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STERİLİZASYON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43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KAPAMA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PMS101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STERİLİZASYON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44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KESME KAPAMA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PMS101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STERİLİZASYON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45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OKSİJEN REGÜLATÖRÜ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FİRSTMED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TÜP BAŞLIĞI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39040/9259054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 KLİNİKLER-KORİDOR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lastRenderedPageBreak/>
              <w:t>46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OKSİJEN REGÜLATÖRÜ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PAKKENS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TÜP BAŞLIĞI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39040/9259054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YOK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47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OKSİJEN REGÜLATÖRÜ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PAKKENS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TÜP BAŞLIĞI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39040/9259054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ENDODONTİ KLİNİĞİ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48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OKSİJEN REGÜLATÖRÜ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KOYUNCU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TÜP BAŞLIĞI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122021/122020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AMELİYATHANE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49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OKSİJEN REGÜLATÖRÜ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KELLER/FLUKE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TÜP BAŞLIĞI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39040/9259054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AMELİYATHANE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50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OKSİJEN REGÜLATÖRÜ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ÖZMED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TÜP BAŞLIĞI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39040/9259054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MAVİ KOD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51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OTOKLAV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TRANS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EBI-AE-S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20947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STERİLİZASYON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52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OTOKLAV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TRANS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EBI-AE-S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20946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STERİLİZASYON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53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PANORAMİK RÖNTGEN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VATECH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PCH-2500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17535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RADYOLOJİ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54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PERİAPİKAL RÖNTGEN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BELMONT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PHOT-X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17539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RADYOLOJİ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55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PERİAPİKAL RÖNTGEN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BELMONT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PHOT-X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17539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1.KAT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56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PULSE OKSİMETRE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CONTEC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LK87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20120300011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KLİNİK E-1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57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PULSE OKSİMETRE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CONTEC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20120300011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KLİNİK E-2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58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PULSE OKSİMETRE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CONTEC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20120300011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KLİNİK E-3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59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PULSE OKSİMETRE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JN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P-01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20120300011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ENDODONTİ KLİNİĞİ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PULSE OKSİMETRE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CONTEC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20120300011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RESTORATİF KLİNİĞİ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61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PULSE OKSİMETRE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CONTEC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20120300011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PERİODONTOLOJİ KLİNİĞİ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62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PULSE OKSİMETRE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CONTEC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20120300011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LOKAL CERRAHİ MÜDAHALE ODASI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63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PULSE OKSİMETRE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CONTEC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20120300011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PROTEZ</w:t>
            </w:r>
          </w:p>
        </w:tc>
      </w:tr>
      <w:tr w:rsidR="00A66BEB" w:rsidRPr="00E122AE" w:rsidTr="008A452A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64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PULSE OKSİMETRE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CONTEC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FS10E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FS1E1804250501368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AMELİYATHANE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65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PULSE OKSİMETRE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CONTEC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124022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AĞIZ-DİŞ VE ÇENE RADYOLOJİ KLİNİĞİ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66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PULSE OKSİMETRE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CONTEC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124022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AĞIZ-DİŞ VE ÇENE  CERRAHİSİ KLİNİĞİ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67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PULSE OKSİMETRE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CONTEC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LK87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20120300011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AMELİYATHANE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68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PULSE OKSİMETRE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CONTEC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C01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124022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PEDODONTİ KLİNİĞİ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69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SANTRİFÜJ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INTRASPIN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1800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0000773-03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AMELİYATHANE-FİRMA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70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SANTRİFÜJ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HETTİCH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EBA 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0007133-01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AMELİYATHANE-FİRMA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71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SANTRİFÜJ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HETTİCH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EBA 200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0007133-01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AMELİYATHANE-FİRMA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72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SEDASYON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MATRX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PARKER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D3S2-10563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AMELİYATHANE DIŞI-Z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73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 xml:space="preserve">TANSİYON ALETİ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OMRON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M2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202103032326V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KLİNİK E-1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74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 xml:space="preserve">TANSİYON ALETİ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OMRON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M2 BASİC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202103034322V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KLİNİK E-2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75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 xml:space="preserve">TANSİYON ALETİ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ERKA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ANALOG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17012097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KLİNİK E-3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76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 xml:space="preserve">TANSİYON ALETİ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OMRON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M3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2018015686VG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ENDODONTİ KLİNİĞİ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77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 xml:space="preserve">TANSİYON ALETİ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GALENA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ANALOG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I.226324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PEDODONTİ KLİNİĞİ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78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 xml:space="preserve">TANSİYON ALETİ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OMRON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M3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20181214288VG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RESTORATİF KLİNİĞİ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79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 xml:space="preserve">TANSİYON ALETİ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OMRON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M3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20181035106VG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PERİODONTOLOJİ KLİNİĞİ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80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 xml:space="preserve">TANSİYON ALETİ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OMRON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M2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20210447214VG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LOKAL CERRAHİ MÜDAHALE ODASI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81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 xml:space="preserve">TANSİYON ALETİ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OMRON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M3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20190426132VG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PROTEZ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82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 xml:space="preserve">TANSİYON ALETİ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ERKA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ANALOG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22012811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AMELİYATHANE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83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 xml:space="preserve">TANSİYON ALETİ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BM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ANALOG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I.226324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AMELİYATHANE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84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 xml:space="preserve">TANSİYON ALETİ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ERKA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ANALOG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17012038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AMELİYATHANE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85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 xml:space="preserve">TANSİYON ALETİ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ERKA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ANALOG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17012082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AĞIZ-DİŞ VE ÇENE  CERRAHİSİ KLİNİĞİ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86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 xml:space="preserve">TANSİYON ALETİ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OMRON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M3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I.226324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AĞIZ-DİŞ VE ÇENE  CERRAHİSİ KLİNİĞİ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87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 xml:space="preserve">TANSİYON ALETİ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NIMO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LD527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7861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 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88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 xml:space="preserve">TANSİYON ALETİ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ROSSMAX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ANALOG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17012082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E-4 KLİNİK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89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TOMOGRAFİ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GENDEX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GXDP-700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11774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RADYOLOJİ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90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ULTRASONOGRAFİ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ALOKA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SSD-1400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MO2400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KLİNİK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91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YIKAMA CİHAZI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GETİNGE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46-SERİES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2158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STERİLİZASYON</w:t>
            </w:r>
          </w:p>
        </w:tc>
      </w:tr>
      <w:tr w:rsidR="00A66BEB" w:rsidRPr="00E122AE" w:rsidTr="008A452A">
        <w:trPr>
          <w:trHeight w:val="255"/>
        </w:trPr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jc w:val="center"/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92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YIKAMA CİHAZI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GETİNGE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46-SERİES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color w:val="000000"/>
                <w:sz w:val="20"/>
              </w:rPr>
            </w:pPr>
            <w:r w:rsidRPr="00E122AE">
              <w:rPr>
                <w:rFonts w:ascii="Calibri" w:hAnsi="Calibri" w:cs="Calibri"/>
                <w:color w:val="000000"/>
                <w:sz w:val="20"/>
              </w:rPr>
              <w:t>1958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66BEB" w:rsidRPr="00E122AE" w:rsidRDefault="00A66BEB" w:rsidP="008A452A">
            <w:pPr>
              <w:rPr>
                <w:rFonts w:ascii="Calibri" w:hAnsi="Calibri" w:cs="Calibri"/>
                <w:sz w:val="20"/>
              </w:rPr>
            </w:pPr>
            <w:r w:rsidRPr="00E122AE">
              <w:rPr>
                <w:rFonts w:ascii="Calibri" w:hAnsi="Calibri" w:cs="Calibri"/>
                <w:sz w:val="20"/>
              </w:rPr>
              <w:t>STERİLİZASYON</w:t>
            </w:r>
          </w:p>
        </w:tc>
      </w:tr>
    </w:tbl>
    <w:p w:rsidR="00A66BEB" w:rsidRDefault="00A66BEB" w:rsidP="00A66BEB"/>
    <w:p w:rsidR="00A66BEB" w:rsidRPr="0091363D" w:rsidRDefault="00A66BEB" w:rsidP="0091363D">
      <w:pPr>
        <w:rPr>
          <w:sz w:val="16"/>
        </w:rPr>
      </w:pPr>
      <w:bookmarkStart w:id="0" w:name="_GoBack"/>
      <w:bookmarkEnd w:id="0"/>
    </w:p>
    <w:sectPr w:rsidR="00A66BEB" w:rsidRPr="0091363D" w:rsidSect="004B1D54">
      <w:pgSz w:w="11906" w:h="16838"/>
      <w:pgMar w:top="284" w:right="141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AF6" w:rsidRDefault="00C64AF6" w:rsidP="00EE3768">
      <w:r>
        <w:separator/>
      </w:r>
    </w:p>
  </w:endnote>
  <w:endnote w:type="continuationSeparator" w:id="0">
    <w:p w:rsidR="00C64AF6" w:rsidRDefault="00C64AF6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AF6" w:rsidRDefault="00C64AF6" w:rsidP="00EE3768">
      <w:r>
        <w:separator/>
      </w:r>
    </w:p>
  </w:footnote>
  <w:footnote w:type="continuationSeparator" w:id="0">
    <w:p w:rsidR="00C64AF6" w:rsidRDefault="00C64AF6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51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B4571"/>
    <w:multiLevelType w:val="hybridMultilevel"/>
    <w:tmpl w:val="8EBC4DE6"/>
    <w:lvl w:ilvl="0" w:tplc="0DF01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BAC2812"/>
    <w:multiLevelType w:val="hybridMultilevel"/>
    <w:tmpl w:val="DE62F8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5741E"/>
    <w:multiLevelType w:val="hybridMultilevel"/>
    <w:tmpl w:val="66ECC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5E0E64"/>
    <w:multiLevelType w:val="hybridMultilevel"/>
    <w:tmpl w:val="2DD0F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EE175CE"/>
    <w:multiLevelType w:val="hybridMultilevel"/>
    <w:tmpl w:val="571417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A28ED"/>
    <w:multiLevelType w:val="hybridMultilevel"/>
    <w:tmpl w:val="A00EDA04"/>
    <w:lvl w:ilvl="0" w:tplc="65F49AD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1"/>
  </w:num>
  <w:num w:numId="10">
    <w:abstractNumId w:val="12"/>
  </w:num>
  <w:num w:numId="11">
    <w:abstractNumId w:val="6"/>
  </w:num>
  <w:num w:numId="12">
    <w:abstractNumId w:val="0"/>
  </w:num>
  <w:num w:numId="13">
    <w:abstractNumId w:val="13"/>
  </w:num>
  <w:num w:numId="14">
    <w:abstractNumId w:val="10"/>
  </w:num>
  <w:num w:numId="15">
    <w:abstractNumId w:val="5"/>
  </w:num>
  <w:num w:numId="16">
    <w:abstractNumId w:val="1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156B2"/>
    <w:rsid w:val="0004169D"/>
    <w:rsid w:val="0006147B"/>
    <w:rsid w:val="00065DAE"/>
    <w:rsid w:val="000938DF"/>
    <w:rsid w:val="000B67D3"/>
    <w:rsid w:val="000C1888"/>
    <w:rsid w:val="000C2458"/>
    <w:rsid w:val="000D0F3D"/>
    <w:rsid w:val="000F0A4C"/>
    <w:rsid w:val="0012188C"/>
    <w:rsid w:val="0012609F"/>
    <w:rsid w:val="00131AD7"/>
    <w:rsid w:val="00155D7D"/>
    <w:rsid w:val="00162908"/>
    <w:rsid w:val="001719D4"/>
    <w:rsid w:val="001802EF"/>
    <w:rsid w:val="001A7446"/>
    <w:rsid w:val="001E6829"/>
    <w:rsid w:val="001F744C"/>
    <w:rsid w:val="00202D95"/>
    <w:rsid w:val="0020698C"/>
    <w:rsid w:val="00211881"/>
    <w:rsid w:val="00214905"/>
    <w:rsid w:val="0021553D"/>
    <w:rsid w:val="002273BF"/>
    <w:rsid w:val="0023047D"/>
    <w:rsid w:val="00260231"/>
    <w:rsid w:val="00286FC3"/>
    <w:rsid w:val="002966DD"/>
    <w:rsid w:val="002A3902"/>
    <w:rsid w:val="002B3B00"/>
    <w:rsid w:val="0030135D"/>
    <w:rsid w:val="00303843"/>
    <w:rsid w:val="003145E0"/>
    <w:rsid w:val="00325FA9"/>
    <w:rsid w:val="00334A5B"/>
    <w:rsid w:val="00337C8E"/>
    <w:rsid w:val="003428A0"/>
    <w:rsid w:val="0034739B"/>
    <w:rsid w:val="003478E1"/>
    <w:rsid w:val="00351546"/>
    <w:rsid w:val="003B095D"/>
    <w:rsid w:val="003B35D0"/>
    <w:rsid w:val="003B7FDA"/>
    <w:rsid w:val="003C27F9"/>
    <w:rsid w:val="003D55AF"/>
    <w:rsid w:val="003D75C2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B1D54"/>
    <w:rsid w:val="004D05BD"/>
    <w:rsid w:val="004D5819"/>
    <w:rsid w:val="004E1185"/>
    <w:rsid w:val="004E3F40"/>
    <w:rsid w:val="005820FA"/>
    <w:rsid w:val="00582113"/>
    <w:rsid w:val="00593EFD"/>
    <w:rsid w:val="005A64CA"/>
    <w:rsid w:val="005C44F5"/>
    <w:rsid w:val="005C7296"/>
    <w:rsid w:val="005D0F24"/>
    <w:rsid w:val="005F4C7C"/>
    <w:rsid w:val="00617D6E"/>
    <w:rsid w:val="006271A3"/>
    <w:rsid w:val="0063316F"/>
    <w:rsid w:val="006403EF"/>
    <w:rsid w:val="00653476"/>
    <w:rsid w:val="00662FFB"/>
    <w:rsid w:val="0066603A"/>
    <w:rsid w:val="00674185"/>
    <w:rsid w:val="00687A76"/>
    <w:rsid w:val="006974EA"/>
    <w:rsid w:val="006B2F43"/>
    <w:rsid w:val="006B39A7"/>
    <w:rsid w:val="006C46E0"/>
    <w:rsid w:val="007032B3"/>
    <w:rsid w:val="007202FB"/>
    <w:rsid w:val="0072402F"/>
    <w:rsid w:val="0073161C"/>
    <w:rsid w:val="00737C6B"/>
    <w:rsid w:val="00755E13"/>
    <w:rsid w:val="007569D7"/>
    <w:rsid w:val="00763486"/>
    <w:rsid w:val="00770F33"/>
    <w:rsid w:val="00775326"/>
    <w:rsid w:val="007C7FE1"/>
    <w:rsid w:val="007F2D7F"/>
    <w:rsid w:val="007F4899"/>
    <w:rsid w:val="007F6A47"/>
    <w:rsid w:val="008051EF"/>
    <w:rsid w:val="00810048"/>
    <w:rsid w:val="00821A8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1363D"/>
    <w:rsid w:val="0094225A"/>
    <w:rsid w:val="0095039F"/>
    <w:rsid w:val="00964073"/>
    <w:rsid w:val="00970E73"/>
    <w:rsid w:val="0098648B"/>
    <w:rsid w:val="0099212C"/>
    <w:rsid w:val="009940D6"/>
    <w:rsid w:val="009A2A57"/>
    <w:rsid w:val="009A443F"/>
    <w:rsid w:val="009A55B1"/>
    <w:rsid w:val="009B6B31"/>
    <w:rsid w:val="009F3041"/>
    <w:rsid w:val="00A41E80"/>
    <w:rsid w:val="00A54869"/>
    <w:rsid w:val="00A64840"/>
    <w:rsid w:val="00A658AE"/>
    <w:rsid w:val="00A66BEB"/>
    <w:rsid w:val="00A92AEF"/>
    <w:rsid w:val="00A96A48"/>
    <w:rsid w:val="00AB18B0"/>
    <w:rsid w:val="00AB438A"/>
    <w:rsid w:val="00AB75C9"/>
    <w:rsid w:val="00AC7EA5"/>
    <w:rsid w:val="00AF253C"/>
    <w:rsid w:val="00B001D4"/>
    <w:rsid w:val="00B03E8F"/>
    <w:rsid w:val="00B06A84"/>
    <w:rsid w:val="00B07437"/>
    <w:rsid w:val="00B20418"/>
    <w:rsid w:val="00B66BA0"/>
    <w:rsid w:val="00B7264B"/>
    <w:rsid w:val="00B8726D"/>
    <w:rsid w:val="00B954DA"/>
    <w:rsid w:val="00BA3A50"/>
    <w:rsid w:val="00BA5331"/>
    <w:rsid w:val="00BA5E7C"/>
    <w:rsid w:val="00BC4195"/>
    <w:rsid w:val="00BC4351"/>
    <w:rsid w:val="00BD6D97"/>
    <w:rsid w:val="00BE1581"/>
    <w:rsid w:val="00C059D3"/>
    <w:rsid w:val="00C064EA"/>
    <w:rsid w:val="00C12D91"/>
    <w:rsid w:val="00C22859"/>
    <w:rsid w:val="00C547D2"/>
    <w:rsid w:val="00C62D13"/>
    <w:rsid w:val="00C64AF6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3D50"/>
    <w:rsid w:val="00D54441"/>
    <w:rsid w:val="00D5456A"/>
    <w:rsid w:val="00D62447"/>
    <w:rsid w:val="00D732A0"/>
    <w:rsid w:val="00D73FAB"/>
    <w:rsid w:val="00D81C62"/>
    <w:rsid w:val="00D82E09"/>
    <w:rsid w:val="00D86BB9"/>
    <w:rsid w:val="00D93B16"/>
    <w:rsid w:val="00DA4EA4"/>
    <w:rsid w:val="00DB38E7"/>
    <w:rsid w:val="00DB6576"/>
    <w:rsid w:val="00DD64C1"/>
    <w:rsid w:val="00DE3B91"/>
    <w:rsid w:val="00DF6438"/>
    <w:rsid w:val="00E0074C"/>
    <w:rsid w:val="00E05640"/>
    <w:rsid w:val="00E07E33"/>
    <w:rsid w:val="00E44C4D"/>
    <w:rsid w:val="00E45DFE"/>
    <w:rsid w:val="00E52C33"/>
    <w:rsid w:val="00E67E50"/>
    <w:rsid w:val="00E9083D"/>
    <w:rsid w:val="00EC24EB"/>
    <w:rsid w:val="00ED21C7"/>
    <w:rsid w:val="00EE3768"/>
    <w:rsid w:val="00EE4E3D"/>
    <w:rsid w:val="00EF0C3A"/>
    <w:rsid w:val="00EF6F35"/>
    <w:rsid w:val="00EF7F72"/>
    <w:rsid w:val="00F01B59"/>
    <w:rsid w:val="00F046D4"/>
    <w:rsid w:val="00F1159D"/>
    <w:rsid w:val="00F1493D"/>
    <w:rsid w:val="00F31212"/>
    <w:rsid w:val="00F332C4"/>
    <w:rsid w:val="00F348FB"/>
    <w:rsid w:val="00F37235"/>
    <w:rsid w:val="00F9648D"/>
    <w:rsid w:val="00FB3141"/>
    <w:rsid w:val="00FC5ED1"/>
    <w:rsid w:val="00FD19D1"/>
    <w:rsid w:val="00FD26E6"/>
    <w:rsid w:val="00FD67F9"/>
    <w:rsid w:val="00F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F346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21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VarsaylanParagrafYazTipi"/>
    <w:rsid w:val="00970E7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ListeParagraf">
    <w:name w:val="List Paragraph"/>
    <w:basedOn w:val="Normal"/>
    <w:uiPriority w:val="34"/>
    <w:qFormat/>
    <w:rsid w:val="00970E7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162908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Balk4Char">
    <w:name w:val="Başlık 4 Char"/>
    <w:basedOn w:val="VarsaylanParagrafYazTipi"/>
    <w:link w:val="Balk4"/>
    <w:semiHidden/>
    <w:rsid w:val="00821A8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BalonMetni">
    <w:name w:val="Balloon Text"/>
    <w:basedOn w:val="Normal"/>
    <w:link w:val="BalonMetniChar"/>
    <w:semiHidden/>
    <w:unhideWhenUsed/>
    <w:rsid w:val="00B06A8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B06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1274</Words>
  <Characters>7263</Characters>
  <Application>Microsoft Office Word</Application>
  <DocSecurity>0</DocSecurity>
  <Lines>60</Lines>
  <Paragraphs>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2</cp:revision>
  <cp:lastPrinted>2025-10-20T06:44:00Z</cp:lastPrinted>
  <dcterms:created xsi:type="dcterms:W3CDTF">2026-06-24T09:31:00Z</dcterms:created>
  <dcterms:modified xsi:type="dcterms:W3CDTF">2026-06-24T09:31:00Z</dcterms:modified>
</cp:coreProperties>
</file>