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9324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SÖMÜRGE SUÇLARI KONFERANSI 2026: AKADEMİK ÇAĞRI</w:t>
      </w:r>
    </w:p>
    <w:p w14:paraId="1C8B97B3" w14:textId="77777777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Ev Sahibi: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OSTİM Teknik Üniversitesi</w:t>
      </w:r>
    </w:p>
    <w:p w14:paraId="7B7F34F9" w14:textId="3042BE80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27 – 28 Nisan 2026 </w:t>
      </w:r>
    </w:p>
    <w:p w14:paraId="51BF1AFD" w14:textId="77777777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Yer: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OSTİM Teknik Üniversitesi, Ana Yerleşke F Blok, 3. Kat Konferans Salonu, Ankara</w:t>
      </w:r>
    </w:p>
    <w:p w14:paraId="3FF82799" w14:textId="7535FC5A" w:rsidR="00A84469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Dil: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Türkçe ve İngilizce </w:t>
      </w:r>
    </w:p>
    <w:p w14:paraId="18ABAE76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Önemli Tarihler</w:t>
      </w:r>
    </w:p>
    <w:p w14:paraId="0D50B68B" w14:textId="77777777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Son Bildiri Gönderimi: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17 Nisan 2026 </w:t>
      </w:r>
    </w:p>
    <w:p w14:paraId="6C77A585" w14:textId="77777777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Kabul Bildirimi: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25 Nisan 2026 </w:t>
      </w:r>
    </w:p>
    <w:p w14:paraId="716F3708" w14:textId="512B6073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Konferans Saatleri: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10:00 – 17:00 (GMT+3) </w:t>
      </w:r>
    </w:p>
    <w:p w14:paraId="529F203F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Konferansın Amacı ve Teması</w:t>
      </w:r>
    </w:p>
    <w:p w14:paraId="5CBA712F" w14:textId="1BF9704E" w:rsidR="00A84469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Konferans, sömürgecilik olgusunu; tarihsel, hukukî, sosyo-ekonomik ve kültürel sonuçlarıyla disiplinler arası bir perspektifle ele almayı amaçlar. Ana tema </w:t>
      </w: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"Sömürgecilik ve İnsan Hakları"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olarak belirlenmiştir.</w:t>
      </w:r>
    </w:p>
    <w:p w14:paraId="7BE1A6D3" w14:textId="77777777" w:rsidR="00423C6B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Tematik Başlıklar:</w:t>
      </w:r>
    </w:p>
    <w:p w14:paraId="1AC9E06B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Klasik sömürgecilikten küresel hegemonya yapılarına tarihsel arka plan.</w:t>
      </w:r>
    </w:p>
    <w:p w14:paraId="4DB334C6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Amerika ve Batı dünyasında tarihsel insan hakları ihlalleri.</w:t>
      </w:r>
    </w:p>
    <w:p w14:paraId="6EFC69D7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Batı toplumlarında iç baskı, gözetim ve denetim mekanizmaları.</w:t>
      </w:r>
    </w:p>
    <w:p w14:paraId="64755C1B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Kıtasal ölçekte sömürü politikaları ve çıkarım (extractive) rejimleri.</w:t>
      </w:r>
    </w:p>
    <w:p w14:paraId="055B7385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Modern ırkçılık, kurumsal ayrımcılık ve İslamofobi.</w:t>
      </w:r>
    </w:p>
    <w:p w14:paraId="206B6486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Müslüman coğrafyalara yönelik küresel baskılar ve müdahaleler.</w:t>
      </w:r>
    </w:p>
    <w:p w14:paraId="52FC2CCA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Medya, söylem analizi ve algı yönetimi.</w:t>
      </w:r>
    </w:p>
    <w:p w14:paraId="2F4F1F7E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Ekonomik sömürü ve borç temelli bağımlılık mekanizmaları.</w:t>
      </w:r>
    </w:p>
    <w:p w14:paraId="09780403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Liberal müdahalecilik ve "özgürlük" söylemi altındaki uygulamalar.</w:t>
      </w:r>
    </w:p>
    <w:p w14:paraId="239F98E5" w14:textId="373D07CA" w:rsidR="00A84469" w:rsidRPr="00423C6B" w:rsidRDefault="00423C6B" w:rsidP="002C76D1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Adalet arayışı, tazminat mekanizmaları ve küresel dayanışma.</w:t>
      </w:r>
    </w:p>
    <w:p w14:paraId="07EA77D7" w14:textId="2CBB449C" w:rsidR="00423C6B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Başvuru Yolu: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Adaylar çalışmalarını </w:t>
      </w: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colonialcrimes@ostimteknik.edu.tr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adresine e-posta yoluyla iletmelidir.</w:t>
      </w:r>
    </w:p>
    <w:p w14:paraId="49041FEA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Katılım ve Yayın Olanakları</w:t>
      </w:r>
    </w:p>
    <w:p w14:paraId="3E491F50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Değerlendirme: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Çift kör hakemlik sistemi uygulanacaktır.</w:t>
      </w:r>
    </w:p>
    <w:p w14:paraId="16430899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Yayın: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Kabul edilen bildiriler ISBN’li bildiri kitapçığında yayımlanacak; seçilen çalışmalar hakemli dergiye önerilecektir.</w:t>
      </w:r>
    </w:p>
    <w:p w14:paraId="24AD8277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Sunum: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Fiziksel katılımın yanı sıra üniversitenin YouTube kanalından canlı yayın ve çevrimiçi etkileşim imkanı sunulacaktır.</w:t>
      </w:r>
    </w:p>
    <w:p w14:paraId="2F72E181" w14:textId="77777777" w:rsidR="00423C6B" w:rsidRPr="00C846C4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Süre: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10 dakika sunum, 5 dakika soru-cevap.</w:t>
      </w:r>
    </w:p>
    <w:p w14:paraId="53E76327" w14:textId="398A9515" w:rsidR="00637E8D" w:rsidRPr="00C846C4" w:rsidRDefault="00BA41B4" w:rsidP="00FA51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6C4">
        <w:rPr>
          <w:rFonts w:ascii="Times New Roman" w:hAnsi="Times New Roman" w:cs="Times New Roman"/>
          <w:b/>
          <w:bCs/>
          <w:sz w:val="24"/>
          <w:szCs w:val="24"/>
        </w:rPr>
        <w:t>Düzenleme Kurulu – OSTİM Teknik Üniversitesi</w:t>
      </w:r>
    </w:p>
    <w:p w14:paraId="31D7FC7F" w14:textId="6E658334" w:rsidR="00CE0382" w:rsidRPr="00C846C4" w:rsidRDefault="00921FA5" w:rsidP="00FA517E">
      <w:pPr>
        <w:rPr>
          <w:rFonts w:ascii="Times New Roman" w:hAnsi="Times New Roman" w:cs="Times New Roman"/>
          <w:sz w:val="24"/>
          <w:szCs w:val="24"/>
        </w:rPr>
      </w:pPr>
      <w:r w:rsidRPr="00921FA5">
        <w:rPr>
          <w:rFonts w:ascii="Times New Roman" w:hAnsi="Times New Roman" w:cs="Times New Roman"/>
          <w:b/>
          <w:bCs/>
          <w:sz w:val="24"/>
          <w:szCs w:val="24"/>
        </w:rPr>
        <w:t>Resmi Konferans Web Sitesi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382" w:rsidRPr="00C846C4">
        <w:rPr>
          <w:rFonts w:ascii="Times New Roman" w:hAnsi="Times New Roman" w:cs="Times New Roman"/>
          <w:sz w:val="24"/>
          <w:szCs w:val="24"/>
        </w:rPr>
        <w:t>bit.ly/3P68Y0X</w:t>
      </w:r>
    </w:p>
    <w:sectPr w:rsidR="00CE0382" w:rsidRPr="00C8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10"/>
    <w:multiLevelType w:val="multilevel"/>
    <w:tmpl w:val="B9F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522"/>
    <w:multiLevelType w:val="multilevel"/>
    <w:tmpl w:val="F1F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542B"/>
    <w:multiLevelType w:val="multilevel"/>
    <w:tmpl w:val="61FA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571E"/>
    <w:multiLevelType w:val="multilevel"/>
    <w:tmpl w:val="CD26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36335"/>
    <w:multiLevelType w:val="multilevel"/>
    <w:tmpl w:val="892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6109C"/>
    <w:multiLevelType w:val="multilevel"/>
    <w:tmpl w:val="ED7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C28BB"/>
    <w:multiLevelType w:val="multilevel"/>
    <w:tmpl w:val="8026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02B0F"/>
    <w:multiLevelType w:val="multilevel"/>
    <w:tmpl w:val="1BE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A3E1A"/>
    <w:multiLevelType w:val="multilevel"/>
    <w:tmpl w:val="6B18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F06EB"/>
    <w:multiLevelType w:val="multilevel"/>
    <w:tmpl w:val="46C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96AD1"/>
    <w:multiLevelType w:val="multilevel"/>
    <w:tmpl w:val="200A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A1212"/>
    <w:multiLevelType w:val="multilevel"/>
    <w:tmpl w:val="BA7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72B74"/>
    <w:multiLevelType w:val="multilevel"/>
    <w:tmpl w:val="765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D486F"/>
    <w:multiLevelType w:val="multilevel"/>
    <w:tmpl w:val="1FBA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F7680"/>
    <w:multiLevelType w:val="multilevel"/>
    <w:tmpl w:val="B26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613380">
    <w:abstractNumId w:val="3"/>
  </w:num>
  <w:num w:numId="2" w16cid:durableId="1905868216">
    <w:abstractNumId w:val="7"/>
  </w:num>
  <w:num w:numId="3" w16cid:durableId="1887453446">
    <w:abstractNumId w:val="1"/>
  </w:num>
  <w:num w:numId="4" w16cid:durableId="1160119672">
    <w:abstractNumId w:val="5"/>
  </w:num>
  <w:num w:numId="5" w16cid:durableId="489636767">
    <w:abstractNumId w:val="2"/>
  </w:num>
  <w:num w:numId="6" w16cid:durableId="835346584">
    <w:abstractNumId w:val="10"/>
  </w:num>
  <w:num w:numId="7" w16cid:durableId="1056587350">
    <w:abstractNumId w:val="8"/>
  </w:num>
  <w:num w:numId="8" w16cid:durableId="2020426541">
    <w:abstractNumId w:val="11"/>
  </w:num>
  <w:num w:numId="9" w16cid:durableId="1934505443">
    <w:abstractNumId w:val="9"/>
  </w:num>
  <w:num w:numId="10" w16cid:durableId="52507523">
    <w:abstractNumId w:val="14"/>
  </w:num>
  <w:num w:numId="11" w16cid:durableId="1124275237">
    <w:abstractNumId w:val="0"/>
  </w:num>
  <w:num w:numId="12" w16cid:durableId="1931113335">
    <w:abstractNumId w:val="12"/>
  </w:num>
  <w:num w:numId="13" w16cid:durableId="1413048062">
    <w:abstractNumId w:val="13"/>
  </w:num>
  <w:num w:numId="14" w16cid:durableId="898711466">
    <w:abstractNumId w:val="6"/>
  </w:num>
  <w:num w:numId="15" w16cid:durableId="82235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D"/>
    <w:rsid w:val="000B2DAB"/>
    <w:rsid w:val="00237691"/>
    <w:rsid w:val="00262AEA"/>
    <w:rsid w:val="002937DE"/>
    <w:rsid w:val="002C76D1"/>
    <w:rsid w:val="0032423F"/>
    <w:rsid w:val="00423C6B"/>
    <w:rsid w:val="004839D9"/>
    <w:rsid w:val="00573DDE"/>
    <w:rsid w:val="00637E8D"/>
    <w:rsid w:val="006C039D"/>
    <w:rsid w:val="00921FA5"/>
    <w:rsid w:val="00A84469"/>
    <w:rsid w:val="00BA41B4"/>
    <w:rsid w:val="00C846C4"/>
    <w:rsid w:val="00CE0382"/>
    <w:rsid w:val="00FA517E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D6F"/>
  <w15:chartTrackingRefBased/>
  <w15:docId w15:val="{C898AEDD-E945-4DA0-BBFF-A73F4DE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C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0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0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039D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039D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0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03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039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039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039D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39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039D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039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039D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C039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03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C0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039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C0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039D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C03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03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039D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C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Özsoy</dc:creator>
  <cp:keywords/>
  <dc:description/>
  <cp:lastModifiedBy>serdal dinç</cp:lastModifiedBy>
  <cp:revision>2</cp:revision>
  <dcterms:created xsi:type="dcterms:W3CDTF">2026-03-13T11:43:00Z</dcterms:created>
  <dcterms:modified xsi:type="dcterms:W3CDTF">2026-03-13T11:43:00Z</dcterms:modified>
</cp:coreProperties>
</file>