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5B85" w14:textId="77777777"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14:paraId="073FF0C9" w14:textId="77777777" w:rsidR="008C140C" w:rsidRPr="00FD26E6" w:rsidRDefault="008C140C" w:rsidP="00EE3768">
      <w:pPr>
        <w:jc w:val="center"/>
        <w:rPr>
          <w:b/>
          <w:szCs w:val="24"/>
        </w:rPr>
      </w:pPr>
    </w:p>
    <w:p w14:paraId="3B04FF0D" w14:textId="77777777"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14:paraId="49B959C2" w14:textId="6DE974F6"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  <w:r w:rsidR="00FD1728">
        <w:t>26</w:t>
      </w:r>
      <w:r w:rsidR="00683BFA">
        <w:t>DTN</w:t>
      </w:r>
      <w:r w:rsidR="00FD1728">
        <w:t>326904</w:t>
      </w:r>
    </w:p>
    <w:p w14:paraId="66B53E9E" w14:textId="4CBE6E0D"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C00D3">
        <w:rPr>
          <w:szCs w:val="24"/>
        </w:rPr>
        <w:t>7</w:t>
      </w:r>
      <w:r w:rsidR="002A3902">
        <w:rPr>
          <w:szCs w:val="24"/>
        </w:rPr>
        <w:t xml:space="preserve"> Kalem Dental Malzeme</w:t>
      </w:r>
      <w:r w:rsidR="00EF7F72">
        <w:rPr>
          <w:szCs w:val="24"/>
        </w:rPr>
        <w:t xml:space="preserve"> </w:t>
      </w:r>
      <w:r w:rsidR="00C62D13">
        <w:rPr>
          <w:szCs w:val="24"/>
        </w:rPr>
        <w:t>Alımı</w:t>
      </w:r>
    </w:p>
    <w:p w14:paraId="523016C1" w14:textId="77777777"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14:paraId="56CD805C" w14:textId="77777777" w:rsidTr="00E25D51">
        <w:tc>
          <w:tcPr>
            <w:tcW w:w="572" w:type="dxa"/>
          </w:tcPr>
          <w:p w14:paraId="19E5BE69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14:paraId="1DC682E3" w14:textId="77777777"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14:paraId="6397EF8B" w14:textId="77777777"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14:paraId="04E98B77" w14:textId="77777777" w:rsidTr="00E25D51">
        <w:trPr>
          <w:trHeight w:val="1204"/>
        </w:trPr>
        <w:tc>
          <w:tcPr>
            <w:tcW w:w="572" w:type="dxa"/>
          </w:tcPr>
          <w:p w14:paraId="24C23399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14:paraId="494236D2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14:paraId="0C3DDFA6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14:paraId="3CB9901D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14:paraId="35DA73D7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14:paraId="189AC7A4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14:paraId="4CCDC910" w14:textId="77777777" w:rsidTr="00E25D51">
        <w:tc>
          <w:tcPr>
            <w:tcW w:w="572" w:type="dxa"/>
          </w:tcPr>
          <w:p w14:paraId="0E980024" w14:textId="77777777"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A297C" w14:textId="24CB65F7" w:rsidR="002A3902" w:rsidRDefault="00DC00D3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Protein kalıntı testi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67408" w14:textId="5FB16275" w:rsidR="002A3902" w:rsidRDefault="00B32678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E25A7" w14:textId="1C831C1D" w:rsidR="002A3902" w:rsidRDefault="00B32678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</w:tcPr>
          <w:p w14:paraId="61377432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27719E2C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14:paraId="1DDCECDE" w14:textId="77777777" w:rsidTr="00E25D51">
        <w:tc>
          <w:tcPr>
            <w:tcW w:w="572" w:type="dxa"/>
          </w:tcPr>
          <w:p w14:paraId="0DA744CE" w14:textId="77777777" w:rsidR="002A3902" w:rsidRDefault="00E25D51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74C14" w14:textId="1432A555" w:rsidR="002A3902" w:rsidRDefault="00DC00D3" w:rsidP="002A3902">
            <w:pPr>
              <w:rPr>
                <w:color w:val="000000"/>
              </w:rPr>
            </w:pPr>
            <w:r>
              <w:rPr>
                <w:color w:val="000000"/>
              </w:rPr>
              <w:t xml:space="preserve">Düz artikülasyon </w:t>
            </w:r>
            <w:proofErr w:type="gramStart"/>
            <w:r>
              <w:rPr>
                <w:color w:val="000000"/>
              </w:rPr>
              <w:t>kağıdı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E92C6" w14:textId="7CD7B695" w:rsidR="002A3902" w:rsidRDefault="00B32678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paket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1AB45" w14:textId="2C688E6B" w:rsidR="002A3902" w:rsidRDefault="00B32678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46" w:type="dxa"/>
          </w:tcPr>
          <w:p w14:paraId="30243AC7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78EFAD6B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14:paraId="30CB5524" w14:textId="77777777" w:rsidTr="00E25D51">
        <w:tc>
          <w:tcPr>
            <w:tcW w:w="572" w:type="dxa"/>
          </w:tcPr>
          <w:p w14:paraId="3F77B207" w14:textId="77777777" w:rsidR="002A3902" w:rsidRDefault="009734C6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584EA" w14:textId="73B36C93" w:rsidR="002A3902" w:rsidRDefault="00DC00D3" w:rsidP="004858D8">
            <w:pPr>
              <w:rPr>
                <w:color w:val="000000"/>
              </w:rPr>
            </w:pPr>
            <w:r>
              <w:rPr>
                <w:color w:val="000000"/>
              </w:rPr>
              <w:t>Formaldehit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F9050F" w14:textId="77777777" w:rsidR="002A3902" w:rsidRDefault="00E25D51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43FAA0" w14:textId="46799D8D" w:rsidR="002A3902" w:rsidRDefault="00B32678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</w:tcPr>
          <w:p w14:paraId="74F28E6F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184F2F03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14:paraId="79683900" w14:textId="77777777" w:rsidTr="00E25D51">
        <w:tc>
          <w:tcPr>
            <w:tcW w:w="572" w:type="dxa"/>
          </w:tcPr>
          <w:p w14:paraId="038E11C2" w14:textId="77777777" w:rsidR="002A3902" w:rsidRDefault="009734C6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4C047B" w14:textId="75036878" w:rsidR="002A3902" w:rsidRDefault="00DC00D3" w:rsidP="002A39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Kavitron</w:t>
            </w:r>
            <w:proofErr w:type="spellEnd"/>
            <w:r>
              <w:rPr>
                <w:color w:val="000000"/>
              </w:rPr>
              <w:t xml:space="preserve"> ucu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54EE0E" w14:textId="77777777" w:rsidR="002A3902" w:rsidRDefault="00E25D51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D3CDE" w14:textId="6FA8CB1B" w:rsidR="002A3902" w:rsidRDefault="00B32678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4858D8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46" w:type="dxa"/>
          </w:tcPr>
          <w:p w14:paraId="4C54E9D0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709AB03E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DC00D3" w:rsidRPr="00FD19D1" w14:paraId="2DE50EEE" w14:textId="77777777" w:rsidTr="00E25D51">
        <w:tc>
          <w:tcPr>
            <w:tcW w:w="572" w:type="dxa"/>
          </w:tcPr>
          <w:p w14:paraId="6D14F035" w14:textId="00CC3CE1" w:rsidR="00DC00D3" w:rsidRDefault="00DC00D3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01D42" w14:textId="2D23A4DF" w:rsidR="00DC00D3" w:rsidRDefault="00DC00D3" w:rsidP="002A3902">
            <w:pPr>
              <w:rPr>
                <w:color w:val="000000"/>
              </w:rPr>
            </w:pPr>
            <w:r>
              <w:rPr>
                <w:color w:val="000000"/>
              </w:rPr>
              <w:t>Ekskavatör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7F5E7E" w14:textId="2228B6A3" w:rsidR="00DC00D3" w:rsidRDefault="00DC00D3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DC00D3"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8E8BB" w14:textId="40B72068" w:rsidR="00DC00D3" w:rsidRDefault="00B32678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46" w:type="dxa"/>
          </w:tcPr>
          <w:p w14:paraId="69E5296B" w14:textId="77777777" w:rsidR="00DC00D3" w:rsidRPr="00FD19D1" w:rsidRDefault="00DC00D3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1772E5C2" w14:textId="77777777" w:rsidR="00DC00D3" w:rsidRPr="00FD19D1" w:rsidRDefault="00DC00D3" w:rsidP="002A3902">
            <w:pPr>
              <w:rPr>
                <w:sz w:val="22"/>
                <w:szCs w:val="22"/>
              </w:rPr>
            </w:pPr>
          </w:p>
        </w:tc>
      </w:tr>
      <w:tr w:rsidR="00DC00D3" w:rsidRPr="00FD19D1" w14:paraId="633EAAA9" w14:textId="77777777" w:rsidTr="00E25D51">
        <w:tc>
          <w:tcPr>
            <w:tcW w:w="572" w:type="dxa"/>
          </w:tcPr>
          <w:p w14:paraId="2785E2D1" w14:textId="36483E1C" w:rsidR="00DC00D3" w:rsidRDefault="00DC00D3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B332E" w14:textId="3CD5925E" w:rsidR="00DC00D3" w:rsidRDefault="00DC00D3" w:rsidP="002A39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Sond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761F4" w14:textId="17D00D21" w:rsidR="00DC00D3" w:rsidRDefault="00DC00D3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DC00D3"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572E2" w14:textId="162B1460" w:rsidR="00DC00D3" w:rsidRDefault="00B32678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46" w:type="dxa"/>
          </w:tcPr>
          <w:p w14:paraId="53150624" w14:textId="77777777" w:rsidR="00DC00D3" w:rsidRPr="00FD19D1" w:rsidRDefault="00DC00D3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68997C33" w14:textId="77777777" w:rsidR="00DC00D3" w:rsidRPr="00FD19D1" w:rsidRDefault="00DC00D3" w:rsidP="002A3902">
            <w:pPr>
              <w:rPr>
                <w:sz w:val="22"/>
                <w:szCs w:val="22"/>
              </w:rPr>
            </w:pPr>
          </w:p>
        </w:tc>
      </w:tr>
      <w:tr w:rsidR="00DC00D3" w:rsidRPr="00FD19D1" w14:paraId="2A7FB840" w14:textId="77777777" w:rsidTr="00E25D51">
        <w:tc>
          <w:tcPr>
            <w:tcW w:w="572" w:type="dxa"/>
          </w:tcPr>
          <w:p w14:paraId="6728AAF9" w14:textId="0C837EC2" w:rsidR="00DC00D3" w:rsidRDefault="00DC00D3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33FC68" w14:textId="268156CE" w:rsidR="00DC00D3" w:rsidRDefault="00DC00D3" w:rsidP="002A39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Presel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66F57A" w14:textId="04A37A35" w:rsidR="00DC00D3" w:rsidRDefault="00DC00D3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DC00D3"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41F0A" w14:textId="4433A880" w:rsidR="00DC00D3" w:rsidRDefault="00B32678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46" w:type="dxa"/>
          </w:tcPr>
          <w:p w14:paraId="158794AF" w14:textId="77777777" w:rsidR="00DC00D3" w:rsidRPr="00FD19D1" w:rsidRDefault="00DC00D3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0D5FAD15" w14:textId="77777777" w:rsidR="00DC00D3" w:rsidRPr="00FD19D1" w:rsidRDefault="00DC00D3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14:paraId="768D5C70" w14:textId="77777777" w:rsidTr="00E25D51">
        <w:trPr>
          <w:trHeight w:val="473"/>
        </w:trPr>
        <w:tc>
          <w:tcPr>
            <w:tcW w:w="7962" w:type="dxa"/>
            <w:gridSpan w:val="5"/>
          </w:tcPr>
          <w:p w14:paraId="2E5FA638" w14:textId="77777777"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14:paraId="26787781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14:paraId="282026F4" w14:textId="77777777" w:rsidR="003478E1" w:rsidRDefault="003478E1" w:rsidP="00EE3768">
      <w:pPr>
        <w:jc w:val="both"/>
        <w:rPr>
          <w:sz w:val="22"/>
          <w:szCs w:val="22"/>
        </w:rPr>
      </w:pPr>
    </w:p>
    <w:p w14:paraId="748338A0" w14:textId="77777777" w:rsidR="00D53D50" w:rsidRDefault="00D53D50" w:rsidP="00EE3768">
      <w:pPr>
        <w:jc w:val="both"/>
        <w:rPr>
          <w:sz w:val="22"/>
          <w:szCs w:val="22"/>
        </w:rPr>
      </w:pPr>
    </w:p>
    <w:p w14:paraId="69205818" w14:textId="77777777"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14:paraId="78D70E68" w14:textId="77777777" w:rsidTr="002966DD">
        <w:trPr>
          <w:trHeight w:val="284"/>
          <w:jc w:val="right"/>
        </w:trPr>
        <w:tc>
          <w:tcPr>
            <w:tcW w:w="3489" w:type="dxa"/>
          </w:tcPr>
          <w:p w14:paraId="18E0883B" w14:textId="77777777"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proofErr w:type="gramStart"/>
            <w:r w:rsidRPr="00FD19D1">
              <w:rPr>
                <w:sz w:val="22"/>
                <w:szCs w:val="22"/>
              </w:rPr>
              <w:t>Adı -</w:t>
            </w:r>
            <w:proofErr w:type="gramEnd"/>
            <w:r w:rsidRPr="00FD19D1">
              <w:rPr>
                <w:sz w:val="22"/>
                <w:szCs w:val="22"/>
              </w:rPr>
              <w:t xml:space="preserve"> SOYADI / Ticaret unvanı</w:t>
            </w:r>
          </w:p>
        </w:tc>
      </w:tr>
      <w:tr w:rsidR="00260231" w:rsidRPr="00FD19D1" w14:paraId="47B818C3" w14:textId="77777777" w:rsidTr="002966DD">
        <w:trPr>
          <w:trHeight w:val="263"/>
          <w:jc w:val="right"/>
        </w:trPr>
        <w:tc>
          <w:tcPr>
            <w:tcW w:w="3489" w:type="dxa"/>
          </w:tcPr>
          <w:p w14:paraId="6D5096DA" w14:textId="77777777"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14:paraId="7C9ADC82" w14:textId="77777777" w:rsidR="00D53D50" w:rsidRPr="0073161C" w:rsidRDefault="00D53D50" w:rsidP="0034739B">
      <w:pPr>
        <w:jc w:val="center"/>
        <w:rPr>
          <w:sz w:val="22"/>
          <w:szCs w:val="22"/>
        </w:rPr>
      </w:pPr>
    </w:p>
    <w:p w14:paraId="5C0A681A" w14:textId="77777777" w:rsidR="00D53D50" w:rsidRPr="0073161C" w:rsidRDefault="00D53D50" w:rsidP="0034739B">
      <w:pPr>
        <w:jc w:val="center"/>
        <w:rPr>
          <w:sz w:val="22"/>
          <w:szCs w:val="22"/>
        </w:rPr>
      </w:pPr>
    </w:p>
    <w:p w14:paraId="16489779" w14:textId="77777777"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14:paraId="24D793E6" w14:textId="77777777" w:rsidTr="002A3902">
        <w:tc>
          <w:tcPr>
            <w:tcW w:w="1287" w:type="dxa"/>
          </w:tcPr>
          <w:p w14:paraId="79E7B141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</w:tcPr>
          <w:p w14:paraId="48880293" w14:textId="048B267F"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  <w:r w:rsidR="00DC00D3">
              <w:rPr>
                <w:sz w:val="20"/>
                <w:szCs w:val="22"/>
              </w:rPr>
              <w:t>-5821</w:t>
            </w:r>
          </w:p>
        </w:tc>
      </w:tr>
      <w:tr w:rsidR="0034739B" w:rsidRPr="0073161C" w14:paraId="188F0005" w14:textId="77777777" w:rsidTr="002A3902">
        <w:tc>
          <w:tcPr>
            <w:tcW w:w="1287" w:type="dxa"/>
          </w:tcPr>
          <w:p w14:paraId="7D51B7DE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proofErr w:type="gramStart"/>
            <w:r w:rsidRPr="0073161C">
              <w:rPr>
                <w:sz w:val="20"/>
                <w:szCs w:val="22"/>
              </w:rPr>
              <w:t>e</w:t>
            </w:r>
            <w:proofErr w:type="gramEnd"/>
            <w:r w:rsidRPr="0073161C">
              <w:rPr>
                <w:sz w:val="20"/>
                <w:szCs w:val="22"/>
              </w:rPr>
              <w:t>-posta</w:t>
            </w:r>
          </w:p>
        </w:tc>
        <w:tc>
          <w:tcPr>
            <w:tcW w:w="8631" w:type="dxa"/>
          </w:tcPr>
          <w:p w14:paraId="4307AD45" w14:textId="0A0814B5" w:rsidR="0034739B" w:rsidRPr="0073161C" w:rsidRDefault="00315AE3" w:rsidP="002A39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Satinalma.</w:t>
            </w:r>
            <w:r w:rsidR="009A2A57"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14:paraId="6794525D" w14:textId="77777777" w:rsidTr="002A3902">
        <w:tc>
          <w:tcPr>
            <w:tcW w:w="1287" w:type="dxa"/>
          </w:tcPr>
          <w:p w14:paraId="41006C06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</w:tcPr>
          <w:p w14:paraId="483D0276" w14:textId="77777777"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14:paraId="58AC6B83" w14:textId="77777777" w:rsidTr="002A3902">
        <w:tc>
          <w:tcPr>
            <w:tcW w:w="1287" w:type="dxa"/>
          </w:tcPr>
          <w:p w14:paraId="4028B066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</w:tcPr>
          <w:p w14:paraId="74040122" w14:textId="036C0FF3"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  <w:r w:rsidR="00DC00D3">
              <w:rPr>
                <w:sz w:val="20"/>
                <w:szCs w:val="22"/>
              </w:rPr>
              <w:t>-5821</w:t>
            </w:r>
          </w:p>
        </w:tc>
      </w:tr>
    </w:tbl>
    <w:p w14:paraId="69A56BA9" w14:textId="77777777" w:rsidR="0034739B" w:rsidRPr="0073161C" w:rsidRDefault="0034739B" w:rsidP="0034739B">
      <w:pPr>
        <w:rPr>
          <w:sz w:val="20"/>
          <w:szCs w:val="22"/>
        </w:rPr>
      </w:pPr>
    </w:p>
    <w:p w14:paraId="0A2021E4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14:paraId="0DC0E619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1-Teklifler Türk </w:t>
      </w:r>
      <w:proofErr w:type="gramStart"/>
      <w:r w:rsidRPr="0073161C">
        <w:rPr>
          <w:sz w:val="20"/>
          <w:szCs w:val="22"/>
        </w:rPr>
        <w:t>Lirası</w:t>
      </w:r>
      <w:proofErr w:type="gramEnd"/>
      <w:r w:rsidRPr="0073161C">
        <w:rPr>
          <w:sz w:val="20"/>
          <w:szCs w:val="22"/>
        </w:rPr>
        <w:t xml:space="preserve"> üzerinden ve KDV hariç verilecektir.</w:t>
      </w:r>
    </w:p>
    <w:p w14:paraId="3C47FE63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14:paraId="30F6E35F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3-Hizmet Alımı, Bakım Onarım, Baskı ve Cilt Giderleri gibi ödemelerde KDV </w:t>
      </w:r>
      <w:proofErr w:type="spellStart"/>
      <w:r w:rsidRPr="0073161C">
        <w:rPr>
          <w:sz w:val="20"/>
          <w:szCs w:val="22"/>
        </w:rPr>
        <w:t>tevkifatı</w:t>
      </w:r>
      <w:proofErr w:type="spellEnd"/>
      <w:r w:rsidRPr="0073161C">
        <w:rPr>
          <w:sz w:val="20"/>
          <w:szCs w:val="22"/>
        </w:rPr>
        <w:t xml:space="preserve"> uygulanacaktır.</w:t>
      </w:r>
    </w:p>
    <w:p w14:paraId="0A7D9153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14:paraId="0E3CE084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14:paraId="507DE6BE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14:paraId="0909E91C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14:paraId="5C4081BB" w14:textId="34C6154C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AB4B4A">
        <w:rPr>
          <w:b/>
          <w:sz w:val="20"/>
          <w:szCs w:val="22"/>
        </w:rPr>
        <w:t>23</w:t>
      </w:r>
      <w:r w:rsidR="002A3902">
        <w:rPr>
          <w:b/>
          <w:sz w:val="20"/>
          <w:szCs w:val="22"/>
        </w:rPr>
        <w:t>/</w:t>
      </w:r>
      <w:r w:rsidR="00591543">
        <w:rPr>
          <w:b/>
          <w:sz w:val="20"/>
          <w:szCs w:val="22"/>
        </w:rPr>
        <w:t>02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591543">
        <w:rPr>
          <w:b/>
          <w:sz w:val="20"/>
          <w:szCs w:val="22"/>
        </w:rPr>
        <w:t>1</w:t>
      </w:r>
      <w:r w:rsidR="00AB4B4A">
        <w:rPr>
          <w:b/>
          <w:sz w:val="20"/>
          <w:szCs w:val="22"/>
        </w:rPr>
        <w:t>2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14:paraId="31BDC35E" w14:textId="77777777"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14:paraId="57FCBE38" w14:textId="3CEB2352" w:rsidR="002A3902" w:rsidRDefault="00DC00D3" w:rsidP="00F31212">
      <w:pPr>
        <w:rPr>
          <w:sz w:val="20"/>
        </w:rPr>
      </w:pPr>
      <w:r>
        <w:rPr>
          <w:sz w:val="20"/>
        </w:rPr>
        <w:t xml:space="preserve">10- </w:t>
      </w:r>
      <w:r w:rsidR="00A63396">
        <w:rPr>
          <w:sz w:val="20"/>
        </w:rPr>
        <w:t>Fiyat avantajı olan</w:t>
      </w:r>
      <w:r>
        <w:rPr>
          <w:sz w:val="20"/>
        </w:rPr>
        <w:t xml:space="preserve"> firmadan numune istenecek olup numune teknik şartnameye uygun bulun</w:t>
      </w:r>
      <w:r w:rsidR="00A63396">
        <w:rPr>
          <w:sz w:val="20"/>
        </w:rPr>
        <w:t>ması veya klinikte denenmesi sonucunda uygun bulunması durumunda</w:t>
      </w:r>
      <w:r>
        <w:rPr>
          <w:sz w:val="20"/>
        </w:rPr>
        <w:t xml:space="preserve"> alım yapılacaktır. </w:t>
      </w:r>
    </w:p>
    <w:p w14:paraId="161A58B7" w14:textId="77777777" w:rsidR="002A3902" w:rsidRDefault="002A3902" w:rsidP="00F31212">
      <w:pPr>
        <w:rPr>
          <w:sz w:val="20"/>
        </w:rPr>
      </w:pPr>
    </w:p>
    <w:p w14:paraId="0BCA2D50" w14:textId="77777777" w:rsidR="00591543" w:rsidRDefault="00591543" w:rsidP="002A3902">
      <w:pPr>
        <w:jc w:val="center"/>
        <w:rPr>
          <w:b/>
          <w:sz w:val="20"/>
        </w:rPr>
      </w:pPr>
    </w:p>
    <w:p w14:paraId="66391ED1" w14:textId="77777777" w:rsidR="00591543" w:rsidRDefault="00591543" w:rsidP="002A3902">
      <w:pPr>
        <w:jc w:val="center"/>
        <w:rPr>
          <w:b/>
          <w:sz w:val="20"/>
        </w:rPr>
      </w:pPr>
    </w:p>
    <w:p w14:paraId="38602014" w14:textId="77777777" w:rsidR="00591543" w:rsidRDefault="00591543" w:rsidP="002A3902">
      <w:pPr>
        <w:jc w:val="center"/>
        <w:rPr>
          <w:b/>
          <w:sz w:val="20"/>
        </w:rPr>
      </w:pPr>
    </w:p>
    <w:p w14:paraId="5ABB652C" w14:textId="77777777" w:rsidR="00591543" w:rsidRDefault="00591543" w:rsidP="002A3902">
      <w:pPr>
        <w:jc w:val="center"/>
        <w:rPr>
          <w:b/>
          <w:sz w:val="20"/>
        </w:rPr>
      </w:pPr>
    </w:p>
    <w:p w14:paraId="622534E1" w14:textId="77777777" w:rsidR="00591543" w:rsidRDefault="00591543" w:rsidP="002A3902">
      <w:pPr>
        <w:jc w:val="center"/>
        <w:rPr>
          <w:b/>
          <w:sz w:val="20"/>
        </w:rPr>
      </w:pPr>
    </w:p>
    <w:p w14:paraId="486A8B28" w14:textId="77777777" w:rsidR="00591543" w:rsidRDefault="00591543" w:rsidP="002A3902">
      <w:pPr>
        <w:jc w:val="center"/>
        <w:rPr>
          <w:b/>
          <w:sz w:val="20"/>
        </w:rPr>
      </w:pPr>
    </w:p>
    <w:p w14:paraId="3A695B31" w14:textId="77777777" w:rsidR="00591543" w:rsidRDefault="00591543" w:rsidP="002A3902">
      <w:pPr>
        <w:jc w:val="center"/>
        <w:rPr>
          <w:b/>
          <w:sz w:val="20"/>
        </w:rPr>
      </w:pPr>
    </w:p>
    <w:p w14:paraId="76DC4296" w14:textId="77777777" w:rsidR="00591543" w:rsidRDefault="00591543" w:rsidP="002A3902">
      <w:pPr>
        <w:jc w:val="center"/>
        <w:rPr>
          <w:b/>
          <w:sz w:val="20"/>
        </w:rPr>
      </w:pPr>
    </w:p>
    <w:p w14:paraId="7AF361E2" w14:textId="77777777" w:rsidR="00591543" w:rsidRDefault="00591543" w:rsidP="002A3902">
      <w:pPr>
        <w:jc w:val="center"/>
        <w:rPr>
          <w:b/>
          <w:sz w:val="20"/>
        </w:rPr>
      </w:pPr>
    </w:p>
    <w:p w14:paraId="65FF22CB" w14:textId="77777777" w:rsidR="00591543" w:rsidRDefault="00591543" w:rsidP="002A3902">
      <w:pPr>
        <w:jc w:val="center"/>
        <w:rPr>
          <w:b/>
          <w:sz w:val="20"/>
        </w:rPr>
      </w:pPr>
    </w:p>
    <w:p w14:paraId="25117D27" w14:textId="77777777" w:rsidR="00B8534C" w:rsidRDefault="00B8534C" w:rsidP="002A3902">
      <w:pPr>
        <w:jc w:val="center"/>
        <w:rPr>
          <w:b/>
          <w:sz w:val="20"/>
        </w:rPr>
      </w:pPr>
    </w:p>
    <w:p w14:paraId="7BEF286D" w14:textId="77777777" w:rsidR="00B8534C" w:rsidRDefault="00B8534C" w:rsidP="002A3902">
      <w:pPr>
        <w:jc w:val="center"/>
        <w:rPr>
          <w:b/>
          <w:sz w:val="20"/>
        </w:rPr>
      </w:pPr>
    </w:p>
    <w:p w14:paraId="0386D844" w14:textId="77777777" w:rsidR="00B8534C" w:rsidRDefault="00B8534C" w:rsidP="002A3902">
      <w:pPr>
        <w:jc w:val="center"/>
        <w:rPr>
          <w:b/>
          <w:sz w:val="20"/>
        </w:rPr>
      </w:pPr>
    </w:p>
    <w:p w14:paraId="5188CE69" w14:textId="77777777" w:rsidR="00B8534C" w:rsidRDefault="00B8534C" w:rsidP="002A3902">
      <w:pPr>
        <w:jc w:val="center"/>
        <w:rPr>
          <w:b/>
          <w:sz w:val="20"/>
        </w:rPr>
      </w:pPr>
    </w:p>
    <w:p w14:paraId="07E6C427" w14:textId="77777777" w:rsidR="00591543" w:rsidRDefault="00591543" w:rsidP="002A3902">
      <w:pPr>
        <w:jc w:val="center"/>
        <w:rPr>
          <w:b/>
          <w:sz w:val="20"/>
        </w:rPr>
      </w:pPr>
    </w:p>
    <w:p w14:paraId="3AFFD00E" w14:textId="77777777" w:rsidR="002A3902" w:rsidRPr="002A3902" w:rsidRDefault="002A3902" w:rsidP="002A3902">
      <w:pPr>
        <w:jc w:val="center"/>
        <w:rPr>
          <w:b/>
          <w:sz w:val="20"/>
        </w:rPr>
      </w:pPr>
      <w:r w:rsidRPr="002A3902">
        <w:rPr>
          <w:b/>
          <w:sz w:val="20"/>
        </w:rPr>
        <w:t>ŞARTNAMELER</w:t>
      </w:r>
    </w:p>
    <w:p w14:paraId="02DD724C" w14:textId="77777777" w:rsidR="002A3902" w:rsidRPr="0073161C" w:rsidRDefault="002A3902" w:rsidP="00F31212">
      <w:pPr>
        <w:rPr>
          <w:sz w:val="20"/>
        </w:rPr>
      </w:pPr>
    </w:p>
    <w:tbl>
      <w:tblPr>
        <w:tblW w:w="102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7978"/>
      </w:tblGrid>
      <w:tr w:rsidR="006F2356" w:rsidRPr="002A3902" w14:paraId="7ED35281" w14:textId="77777777" w:rsidTr="00591543">
        <w:trPr>
          <w:trHeight w:val="66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3BC9C4" w14:textId="463BF631" w:rsidR="006F2356" w:rsidRPr="002A3902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1- </w:t>
            </w:r>
            <w:r w:rsidRPr="006F2356">
              <w:rPr>
                <w:b/>
                <w:bCs/>
                <w:color w:val="000000"/>
                <w:sz w:val="22"/>
                <w:szCs w:val="22"/>
              </w:rPr>
              <w:t>PROTEİN KALINTI TESTİ (İNDİKATÖR)</w:t>
            </w:r>
          </w:p>
        </w:tc>
        <w:tc>
          <w:tcPr>
            <w:tcW w:w="7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A194FB" w14:textId="77777777" w:rsidR="00550F8C" w:rsidRDefault="00550F8C" w:rsidP="00550F8C">
            <w:r>
              <w:t>* Protein testi yıkayıcı dezenfekte cihazları, ultrasonik temizleyiciler, endoskoplar ve diğer temizlenmesi zor cerrahi aletlerin yüzeyleri üzerinde geri bırakılan kalıntı proteinleri tespit etme kabiliyeti olan hızlı bir test olmalıdır.</w:t>
            </w:r>
          </w:p>
          <w:p w14:paraId="5FDD44FD" w14:textId="77777777" w:rsidR="00550F8C" w:rsidRDefault="00550F8C" w:rsidP="00550F8C">
            <w:r>
              <w:t>*Protein kalıntı testi 10 saniye içinde sonuç alınabilir olmalıdır.</w:t>
            </w:r>
          </w:p>
          <w:p w14:paraId="46AC75A7" w14:textId="77777777" w:rsidR="00550F8C" w:rsidRDefault="00550F8C" w:rsidP="00550F8C">
            <w:r>
              <w:t xml:space="preserve">*Test 1 </w:t>
            </w:r>
            <w:proofErr w:type="spellStart"/>
            <w:r>
              <w:t>μg</w:t>
            </w:r>
            <w:proofErr w:type="spellEnd"/>
            <w:r>
              <w:t xml:space="preserve"> (mikro gram) hassasiyeti ile protein kalıntılarını 20 </w:t>
            </w:r>
            <w:proofErr w:type="spellStart"/>
            <w:r>
              <w:t>μg</w:t>
            </w:r>
            <w:proofErr w:type="spellEnd"/>
            <w:r>
              <w:t xml:space="preserve"> (mikro gram) a kadar tespit edebilir olmalıdır.</w:t>
            </w:r>
          </w:p>
          <w:p w14:paraId="612A560B" w14:textId="77777777" w:rsidR="00550F8C" w:rsidRDefault="00550F8C" w:rsidP="00550F8C">
            <w:r>
              <w:t>* Protein testi kiti klinik kimya içinde kullanılan bir boya-bağlama solüsyonu (çözeltisine) esaslı olmalıdır.</w:t>
            </w:r>
          </w:p>
          <w:p w14:paraId="3033BDB0" w14:textId="77777777" w:rsidR="00550F8C" w:rsidRDefault="00550F8C" w:rsidP="00550F8C">
            <w:r>
              <w:t>* Kullanılması kolay olmalı ve inkübasyon gerektirmemelidir.</w:t>
            </w:r>
          </w:p>
          <w:p w14:paraId="4C00CCAC" w14:textId="77777777" w:rsidR="00550F8C" w:rsidRDefault="00550F8C" w:rsidP="00550F8C">
            <w:r>
              <w:t>* Protein kalıntı testi şeffaf plastikten imal edilmiş olup vidalı kapaklı olmalı ve vida kapakları sızdırmazlık özelliği olan contalı olmalıdır.</w:t>
            </w:r>
          </w:p>
          <w:p w14:paraId="55B8C41D" w14:textId="77777777" w:rsidR="00550F8C" w:rsidRDefault="00550F8C" w:rsidP="00550F8C">
            <w:r>
              <w:t>* Protein kalıntı test kiti kutusunda 50 adet test olmalıdır. 25 adet ulaşılması zor noktalar için uzun swap ve 25 adet kısa swap olmalıdır.</w:t>
            </w:r>
          </w:p>
          <w:p w14:paraId="2C488060" w14:textId="77777777" w:rsidR="00550F8C" w:rsidRDefault="00550F8C" w:rsidP="00550F8C">
            <w:r>
              <w:t>*Protein kalıntı test kiti kutusunda numune almadan önce nemlendirmeye yardımcı sprey yeterince olmalıdır.</w:t>
            </w:r>
          </w:p>
          <w:p w14:paraId="7471B5AB" w14:textId="77777777" w:rsidR="00550F8C" w:rsidRDefault="00550F8C" w:rsidP="00550F8C">
            <w:r>
              <w:t>* Protein kalıntı testi tüplerinin üzerinde etiket olmalıdır. Test tarihinin, negatif ve pozitif değerlendirmenin yapılacağı yazılabilir ve işaretlenebilir alanları olmalıdır.</w:t>
            </w:r>
          </w:p>
          <w:p w14:paraId="4953564F" w14:textId="77777777" w:rsidR="00550F8C" w:rsidRDefault="00550F8C" w:rsidP="00550F8C">
            <w:r>
              <w:t>* Protein kalıntı testi tüpün üzerindeki etiket üzerinde referans rengi gösteren mor renkte şerit olmalıdır.</w:t>
            </w:r>
          </w:p>
          <w:p w14:paraId="1D22F1D6" w14:textId="77777777" w:rsidR="00550F8C" w:rsidRDefault="00550F8C" w:rsidP="00550F8C">
            <w:r>
              <w:t xml:space="preserve">*Test içindeki kahverengi sıvı, set içerisinden çıkan numune </w:t>
            </w:r>
            <w:proofErr w:type="spellStart"/>
            <w:r>
              <w:t>swabı</w:t>
            </w:r>
            <w:proofErr w:type="spellEnd"/>
            <w:r>
              <w:t xml:space="preserve"> 5-10 saniye numune alınacak yüzeye temas ettirildiğinde protein varlığında mor renge dönmelidir.</w:t>
            </w:r>
          </w:p>
          <w:p w14:paraId="60A4701D" w14:textId="77777777" w:rsidR="00550F8C" w:rsidRDefault="00550F8C" w:rsidP="00550F8C">
            <w:r>
              <w:t>* Renk değişimi yüzey temizliğinin yarı-kantitatif bir ölçümünü sağlamalıdır. Protein varlığını gösteren mor renk ne kadar çok koyulaşırsa o kadar çok protein varlığı olduğunu göstermelidir.</w:t>
            </w:r>
          </w:p>
          <w:p w14:paraId="1F6DEC6B" w14:textId="77777777" w:rsidR="00550F8C" w:rsidRDefault="00550F8C" w:rsidP="00550F8C">
            <w:r>
              <w:t>*Yorum hatalarını engellemek için renk skalası olmalıdır. Her 50 test kutusunda referans tablosu verilmelidir.</w:t>
            </w:r>
          </w:p>
          <w:p w14:paraId="57137D37" w14:textId="77777777" w:rsidR="00550F8C" w:rsidRDefault="00550F8C" w:rsidP="00550F8C">
            <w:r>
              <w:t>*Ürünün kuruma tesliminden sonra raf ömrü en az 18 ay olmalıdır.</w:t>
            </w:r>
          </w:p>
          <w:p w14:paraId="1BB80CE4" w14:textId="5837FEAD" w:rsidR="006F2356" w:rsidRPr="00510353" w:rsidRDefault="006F2356" w:rsidP="00550F8C"/>
        </w:tc>
      </w:tr>
      <w:tr w:rsidR="006F2356" w:rsidRPr="002A3902" w14:paraId="42A34C6E" w14:textId="77777777" w:rsidTr="00591543">
        <w:trPr>
          <w:trHeight w:val="669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66C7C" w14:textId="55BEC95D" w:rsidR="006F2356" w:rsidRPr="002A3902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t xml:space="preserve">2- </w:t>
            </w:r>
            <w:r w:rsidRPr="006F2356">
              <w:rPr>
                <w:b/>
                <w:bCs/>
                <w:color w:val="000000"/>
                <w:sz w:val="22"/>
                <w:szCs w:val="22"/>
              </w:rPr>
              <w:t xml:space="preserve">ARTİKÜLASYON </w:t>
            </w:r>
            <w:proofErr w:type="gramStart"/>
            <w:r w:rsidRPr="006F2356">
              <w:rPr>
                <w:b/>
                <w:bCs/>
                <w:color w:val="000000"/>
                <w:sz w:val="22"/>
                <w:szCs w:val="22"/>
              </w:rPr>
              <w:t>KAĞIDI</w:t>
            </w:r>
            <w:proofErr w:type="gramEnd"/>
            <w:r w:rsidRPr="006F2356">
              <w:rPr>
                <w:b/>
                <w:bCs/>
                <w:color w:val="000000"/>
                <w:sz w:val="22"/>
                <w:szCs w:val="22"/>
              </w:rPr>
              <w:t xml:space="preserve"> (DÜZ</w:t>
            </w:r>
          </w:p>
        </w:tc>
        <w:tc>
          <w:tcPr>
            <w:tcW w:w="7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6F0E58D" w14:textId="3C2B943F" w:rsidR="006F2356" w:rsidRDefault="006F2356" w:rsidP="006F2356">
            <w:r w:rsidRPr="00510353">
              <w:t xml:space="preserve">*80 mikron kalınlıkta düz şekilde olan Isırtma kağıtları orijinal kutu içinde, yaprak koçanları halinde, yapraklarının ön ve arka yüzü farklı renklerde olmalıdır. </w:t>
            </w:r>
          </w:p>
        </w:tc>
      </w:tr>
      <w:tr w:rsidR="006F2356" w:rsidRPr="002A3902" w14:paraId="3FC0EF82" w14:textId="77777777" w:rsidTr="00FE4BBE">
        <w:trPr>
          <w:trHeight w:val="330"/>
        </w:trPr>
        <w:tc>
          <w:tcPr>
            <w:tcW w:w="22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7FB9E" w14:textId="77777777" w:rsidR="006F2356" w:rsidRPr="002A3902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D5DD95D" w14:textId="6EF196FB" w:rsidR="006F2356" w:rsidRDefault="006F2356" w:rsidP="006F2356">
            <w:r w:rsidRPr="00510353">
              <w:t>*</w:t>
            </w:r>
            <w:r>
              <w:t xml:space="preserve">Boyutları tam </w:t>
            </w:r>
            <w:proofErr w:type="gramStart"/>
            <w:r>
              <w:t>ağıza</w:t>
            </w:r>
            <w:proofErr w:type="gramEnd"/>
            <w:r>
              <w:t xml:space="preserve"> uyacak şekilde yeterince uzun olmalıdır.</w:t>
            </w:r>
          </w:p>
          <w:p w14:paraId="7468BA6B" w14:textId="77777777" w:rsidR="006F2356" w:rsidRDefault="006F2356" w:rsidP="006F2356">
            <w:r>
              <w:t>*Klinik ağız içi kontroller sırasında yeterince boyama özelliği olmalıdır.</w:t>
            </w:r>
          </w:p>
          <w:p w14:paraId="5D78A60F" w14:textId="3A3427D0" w:rsidR="006F2356" w:rsidRDefault="006F2356" w:rsidP="006F2356">
            <w:r>
              <w:t xml:space="preserve">*Her pakette en az </w:t>
            </w:r>
            <w:r w:rsidR="00051059">
              <w:t>12</w:t>
            </w:r>
            <w:r>
              <w:t xml:space="preserve"> adet düz artikülasyon bulunmalıdır</w:t>
            </w:r>
            <w:r w:rsidR="00051059">
              <w:t>.</w:t>
            </w:r>
          </w:p>
          <w:p w14:paraId="50A6C4CE" w14:textId="7B9AB522" w:rsidR="00051059" w:rsidRDefault="00051059" w:rsidP="006F2356">
            <w:r>
              <w:t>*Her paket 12*12 toplam 144 sayfa şeklinde olmalıdır.</w:t>
            </w:r>
          </w:p>
          <w:p w14:paraId="1CDD9026" w14:textId="4D91BE98" w:rsidR="00051059" w:rsidRDefault="00051059" w:rsidP="006F2356">
            <w:r w:rsidRPr="00051059">
              <w:t>* toplam 21600 sayfa olmalıdır.</w:t>
            </w:r>
          </w:p>
          <w:p w14:paraId="0118EAF3" w14:textId="77777777" w:rsidR="006F2356" w:rsidRDefault="006F2356" w:rsidP="006F2356"/>
          <w:p w14:paraId="663CA633" w14:textId="1429903E" w:rsidR="006F2356" w:rsidRDefault="006F2356" w:rsidP="006F2356"/>
        </w:tc>
      </w:tr>
      <w:tr w:rsidR="006F2356" w:rsidRPr="002A3902" w14:paraId="18E39889" w14:textId="77777777" w:rsidTr="00523F3C">
        <w:trPr>
          <w:trHeight w:val="315"/>
        </w:trPr>
        <w:tc>
          <w:tcPr>
            <w:tcW w:w="22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1272A" w14:textId="19E5EED9" w:rsidR="006F2356" w:rsidRPr="002A3902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3- </w:t>
            </w:r>
            <w:r>
              <w:rPr>
                <w:b/>
                <w:bCs/>
                <w:color w:val="000000"/>
                <w:szCs w:val="24"/>
              </w:rPr>
              <w:t>FORMALDEHİT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386767" w14:textId="7E74FC0D" w:rsidR="006F2356" w:rsidRPr="002A3902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097EA6">
              <w:t>FORMALDEHİT</w:t>
            </w:r>
            <w:r>
              <w:t xml:space="preserve"> (1 LİTRE OLMALIDIR.)</w:t>
            </w:r>
          </w:p>
        </w:tc>
      </w:tr>
      <w:tr w:rsidR="006F2356" w:rsidRPr="002A3902" w14:paraId="4F932820" w14:textId="77777777" w:rsidTr="00523F3C">
        <w:trPr>
          <w:trHeight w:val="315"/>
        </w:trPr>
        <w:tc>
          <w:tcPr>
            <w:tcW w:w="22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35FA9A" w14:textId="77777777" w:rsidR="006F2356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BB3F2" w14:textId="77777777" w:rsidR="006F2356" w:rsidRPr="00097EA6" w:rsidRDefault="006F2356" w:rsidP="006F2356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F2356" w:rsidRPr="002A3902" w14:paraId="1D8D65F1" w14:textId="77777777" w:rsidTr="006F2356">
        <w:trPr>
          <w:trHeight w:val="315"/>
        </w:trPr>
        <w:tc>
          <w:tcPr>
            <w:tcW w:w="22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F897F" w14:textId="77777777" w:rsidR="006F2356" w:rsidRPr="002A3902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AC326" w14:textId="00410BBB" w:rsidR="006F2356" w:rsidRPr="002A3902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</w:p>
        </w:tc>
      </w:tr>
      <w:tr w:rsidR="00591543" w:rsidRPr="002A3902" w14:paraId="1346BD3A" w14:textId="77777777" w:rsidTr="009734C6">
        <w:trPr>
          <w:trHeight w:val="31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C14F" w14:textId="5CDC92C9" w:rsidR="00591543" w:rsidRPr="002A3902" w:rsidRDefault="006F2356" w:rsidP="0059154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  <w:r w:rsidR="00591543" w:rsidRPr="002A3902">
              <w:rPr>
                <w:b/>
                <w:bCs/>
                <w:color w:val="000000"/>
                <w:sz w:val="22"/>
                <w:szCs w:val="22"/>
              </w:rPr>
              <w:t>-</w:t>
            </w:r>
            <w:r>
              <w:t xml:space="preserve"> </w:t>
            </w:r>
            <w:r w:rsidRPr="006F2356">
              <w:rPr>
                <w:b/>
                <w:bCs/>
                <w:color w:val="000000"/>
                <w:szCs w:val="24"/>
              </w:rPr>
              <w:t>KAVİTRON UCU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1F34" w14:textId="0565CF35" w:rsidR="006F2356" w:rsidRPr="006F2356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*Müdürlüğümüzde kullanılan</w:t>
            </w:r>
            <w:r w:rsidR="00B8534C">
              <w:rPr>
                <w:color w:val="000000"/>
                <w:szCs w:val="24"/>
              </w:rPr>
              <w:t xml:space="preserve"> </w:t>
            </w:r>
            <w:proofErr w:type="spellStart"/>
            <w:r w:rsidR="00B8534C">
              <w:rPr>
                <w:color w:val="000000"/>
                <w:szCs w:val="24"/>
              </w:rPr>
              <w:t>Wood</w:t>
            </w:r>
            <w:proofErr w:type="spellEnd"/>
            <w:r w:rsidR="00B8534C">
              <w:rPr>
                <w:color w:val="000000"/>
                <w:szCs w:val="24"/>
              </w:rPr>
              <w:t xml:space="preserve"> </w:t>
            </w:r>
            <w:proofErr w:type="spellStart"/>
            <w:r w:rsidR="00B8534C">
              <w:rPr>
                <w:color w:val="000000"/>
                <w:szCs w:val="24"/>
              </w:rPr>
              <w:t>Pecker</w:t>
            </w:r>
            <w:proofErr w:type="spellEnd"/>
            <w:r w:rsidR="00B8534C">
              <w:rPr>
                <w:color w:val="000000"/>
                <w:szCs w:val="24"/>
              </w:rPr>
              <w:t xml:space="preserve"> marka</w:t>
            </w:r>
            <w:r w:rsidRPr="006F2356">
              <w:rPr>
                <w:color w:val="000000"/>
                <w:szCs w:val="24"/>
              </w:rPr>
              <w:t xml:space="preserve"> </w:t>
            </w:r>
            <w:proofErr w:type="spellStart"/>
            <w:r w:rsidRPr="006F2356">
              <w:rPr>
                <w:color w:val="000000"/>
                <w:szCs w:val="24"/>
              </w:rPr>
              <w:t>kavitron</w:t>
            </w:r>
            <w:proofErr w:type="spellEnd"/>
            <w:r w:rsidRPr="006F2356">
              <w:rPr>
                <w:color w:val="000000"/>
                <w:szCs w:val="24"/>
              </w:rPr>
              <w:t xml:space="preserve"> cihazına uygun olmalıdır.</w:t>
            </w:r>
          </w:p>
          <w:p w14:paraId="3679CFC1" w14:textId="77777777" w:rsidR="006F2356" w:rsidRPr="006F2356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 xml:space="preserve">*Paslanmaz çelik olmalıdır.  </w:t>
            </w:r>
          </w:p>
          <w:p w14:paraId="7A2402FB" w14:textId="77777777" w:rsidR="006F2356" w:rsidRPr="006F2356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 xml:space="preserve">*134 C derecede Otoklavda ve Kuru Havada 180 C derece de steril edilebilmelidir.  </w:t>
            </w:r>
          </w:p>
          <w:p w14:paraId="52934CF8" w14:textId="77777777" w:rsidR="006F2356" w:rsidRPr="006F2356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*Yüzey ve Alet dezenfektanlarına dayanıklı olmalı korozyona uğramamalıdır.</w:t>
            </w:r>
          </w:p>
          <w:p w14:paraId="20B0DD15" w14:textId="77777777" w:rsidR="00B8534C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 xml:space="preserve">* Müdürlüğümüzde kullanılan </w:t>
            </w:r>
            <w:proofErr w:type="gramStart"/>
            <w:r w:rsidRPr="006F2356">
              <w:rPr>
                <w:color w:val="000000"/>
                <w:szCs w:val="24"/>
              </w:rPr>
              <w:t xml:space="preserve">ultrasonik  </w:t>
            </w:r>
            <w:proofErr w:type="spellStart"/>
            <w:r w:rsidRPr="006F2356">
              <w:rPr>
                <w:color w:val="000000"/>
                <w:szCs w:val="24"/>
              </w:rPr>
              <w:t>kavitron</w:t>
            </w:r>
            <w:proofErr w:type="spellEnd"/>
            <w:proofErr w:type="gramEnd"/>
            <w:r w:rsidRPr="006F2356">
              <w:rPr>
                <w:color w:val="000000"/>
                <w:szCs w:val="24"/>
              </w:rPr>
              <w:t xml:space="preserve"> için uygun olmalıdır</w:t>
            </w:r>
            <w:r w:rsidR="00B8534C">
              <w:rPr>
                <w:color w:val="000000"/>
                <w:szCs w:val="24"/>
              </w:rPr>
              <w:t>.</w:t>
            </w:r>
          </w:p>
          <w:p w14:paraId="52DD28EC" w14:textId="77777777" w:rsidR="00B8534C" w:rsidRDefault="00B8534C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* P1 ultrasonik uç 75 adet</w:t>
            </w:r>
          </w:p>
          <w:p w14:paraId="4A8048D6" w14:textId="77777777" w:rsidR="00591543" w:rsidRDefault="00B8534C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*</w:t>
            </w:r>
            <w:r w:rsidR="006F2356" w:rsidRPr="006F2356">
              <w:rPr>
                <w:color w:val="000000"/>
                <w:szCs w:val="24"/>
              </w:rPr>
              <w:t xml:space="preserve"> </w:t>
            </w:r>
            <w:r w:rsidRPr="00B8534C">
              <w:rPr>
                <w:color w:val="000000"/>
                <w:szCs w:val="24"/>
              </w:rPr>
              <w:t>P</w:t>
            </w:r>
            <w:r>
              <w:rPr>
                <w:color w:val="000000"/>
                <w:szCs w:val="24"/>
              </w:rPr>
              <w:t>3</w:t>
            </w:r>
            <w:r w:rsidRPr="00B8534C">
              <w:rPr>
                <w:color w:val="000000"/>
                <w:szCs w:val="24"/>
              </w:rPr>
              <w:t xml:space="preserve"> ultrasonik uç </w:t>
            </w:r>
            <w:r>
              <w:rPr>
                <w:color w:val="000000"/>
                <w:szCs w:val="24"/>
              </w:rPr>
              <w:t>50</w:t>
            </w:r>
            <w:r w:rsidRPr="00B8534C">
              <w:rPr>
                <w:color w:val="000000"/>
                <w:szCs w:val="24"/>
              </w:rPr>
              <w:t xml:space="preserve"> adet</w:t>
            </w:r>
          </w:p>
          <w:p w14:paraId="74C06099" w14:textId="735FE695" w:rsidR="00B8534C" w:rsidRPr="00F04D21" w:rsidRDefault="00B8534C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* G4 </w:t>
            </w:r>
            <w:r w:rsidRPr="00B8534C">
              <w:rPr>
                <w:color w:val="000000"/>
                <w:szCs w:val="24"/>
              </w:rPr>
              <w:t>ultrasonik uç 75 adet</w:t>
            </w:r>
            <w:r>
              <w:rPr>
                <w:color w:val="000000"/>
                <w:szCs w:val="24"/>
              </w:rPr>
              <w:t xml:space="preserve"> olacaktır.</w:t>
            </w:r>
          </w:p>
        </w:tc>
      </w:tr>
      <w:tr w:rsidR="00591543" w:rsidRPr="002A3902" w14:paraId="5570EC3C" w14:textId="77777777" w:rsidTr="009734C6">
        <w:trPr>
          <w:trHeight w:val="31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266D" w14:textId="0E18EF7B" w:rsidR="00591543" w:rsidRPr="002A3902" w:rsidRDefault="006F2356" w:rsidP="0059154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591543" w:rsidRPr="002A3902">
              <w:rPr>
                <w:b/>
                <w:bCs/>
                <w:color w:val="000000"/>
                <w:sz w:val="22"/>
                <w:szCs w:val="22"/>
              </w:rPr>
              <w:t>-</w:t>
            </w:r>
            <w:r>
              <w:t xml:space="preserve"> </w:t>
            </w:r>
            <w:r w:rsidRPr="006F2356">
              <w:rPr>
                <w:b/>
                <w:bCs/>
                <w:color w:val="000000"/>
                <w:szCs w:val="24"/>
              </w:rPr>
              <w:t>EKSKAVATÖR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EB7" w14:textId="77777777" w:rsidR="006F2356" w:rsidRPr="006F2356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*Aletler paslanmaz çelikten imal edilmiş, polisajı elektro polisaj yöntemi ile yapılmış olmalıdır.</w:t>
            </w:r>
          </w:p>
          <w:p w14:paraId="056BBB51" w14:textId="77777777" w:rsidR="006F2356" w:rsidRPr="006F2356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*Aletlerin her birinin üzerinde markası yazılı olacak ve silinmesi mümkün olmayacaktır.</w:t>
            </w:r>
          </w:p>
          <w:p w14:paraId="10FDB4D2" w14:textId="77777777" w:rsidR="006F2356" w:rsidRPr="006F2356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*Cerrahi Aletler 134°C de otoklavda buharlı olarak sterilizasyona uygun olmalıdır. Sterilizasyon aşamasında korozyon (kararma-görünümün bozulması) olursa firma malzemeyi ücretsiz olarak değiştirmek zorundadır. Garanti süresi 2 yıldır.</w:t>
            </w:r>
          </w:p>
          <w:p w14:paraId="42ABD757" w14:textId="700E9E13" w:rsidR="00591543" w:rsidRPr="002A3902" w:rsidRDefault="006F2356" w:rsidP="006F235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*Kullanım amacına uygun olmalıdır.</w:t>
            </w:r>
          </w:p>
        </w:tc>
      </w:tr>
      <w:tr w:rsidR="006F2356" w:rsidRPr="00FC4D71" w14:paraId="3C24B18D" w14:textId="77777777" w:rsidTr="006F2356">
        <w:trPr>
          <w:trHeight w:val="31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E347" w14:textId="5DB76B9C" w:rsidR="006F2356" w:rsidRPr="006F2356" w:rsidRDefault="006F2356" w:rsidP="006F23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6- </w:t>
            </w:r>
            <w:r w:rsidRPr="006F2356">
              <w:rPr>
                <w:b/>
                <w:bCs/>
                <w:color w:val="000000"/>
                <w:sz w:val="22"/>
                <w:szCs w:val="22"/>
              </w:rPr>
              <w:t>SOND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DC81" w14:textId="77777777" w:rsidR="006F2356" w:rsidRPr="006F2356" w:rsidRDefault="006F2356" w:rsidP="006F2356">
            <w:pPr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 xml:space="preserve">*Aletler paslanmaz çelikten imal edilmiş, </w:t>
            </w:r>
            <w:proofErr w:type="gramStart"/>
            <w:r w:rsidRPr="006F2356">
              <w:rPr>
                <w:color w:val="000000"/>
                <w:szCs w:val="24"/>
              </w:rPr>
              <w:t>polisajı  elektro</w:t>
            </w:r>
            <w:proofErr w:type="gramEnd"/>
            <w:r w:rsidRPr="006F2356">
              <w:rPr>
                <w:color w:val="000000"/>
                <w:szCs w:val="24"/>
              </w:rPr>
              <w:t xml:space="preserve"> polisaj yöntemi ile yapılmış olmalıdır.</w:t>
            </w:r>
          </w:p>
          <w:p w14:paraId="7E8B262A" w14:textId="77777777" w:rsidR="006F2356" w:rsidRPr="006F2356" w:rsidRDefault="006F2356" w:rsidP="006F2356">
            <w:pPr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*Aletlerin her birinin üzerinde markası yazılı olacak ve silinmesi mümkün olmayacaktır.</w:t>
            </w:r>
          </w:p>
          <w:p w14:paraId="3B440947" w14:textId="77777777" w:rsidR="006F2356" w:rsidRPr="006F2356" w:rsidRDefault="006F2356" w:rsidP="006F2356">
            <w:pPr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*Aletler 134°C de otoklavda buharlı olarak sterilizasyona uygun olmalıdır.</w:t>
            </w:r>
          </w:p>
        </w:tc>
      </w:tr>
      <w:tr w:rsidR="006F2356" w:rsidRPr="004B3F66" w14:paraId="26FC273B" w14:textId="77777777" w:rsidTr="006F2356">
        <w:trPr>
          <w:trHeight w:val="31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2986" w14:textId="2F965DD8" w:rsidR="006F2356" w:rsidRPr="006F2356" w:rsidRDefault="006F2356" w:rsidP="006F23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7- </w:t>
            </w:r>
            <w:r w:rsidRPr="006F2356">
              <w:rPr>
                <w:b/>
                <w:bCs/>
                <w:color w:val="000000"/>
                <w:sz w:val="22"/>
                <w:szCs w:val="22"/>
              </w:rPr>
              <w:t>PRESEL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B94C" w14:textId="77777777" w:rsidR="006F2356" w:rsidRPr="006F2356" w:rsidRDefault="006F2356" w:rsidP="006F2356">
            <w:pPr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*Malzemeler paslanmaz çelikten imal edilmiş olup, polisajı düzgün ve pürüzsüz olmalıdır.</w:t>
            </w:r>
          </w:p>
          <w:p w14:paraId="47EC5441" w14:textId="77777777" w:rsidR="006F2356" w:rsidRPr="006F2356" w:rsidRDefault="006F2356" w:rsidP="006F2356">
            <w:pPr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*Alınacak malzemeler 134 °C de otoklavda, gazlı veya buharlı olarak sterilizasyona uygun olmalıdır. Sterilizasyon aşamasında korozyon (kararma-görünümün bozulması) olursa firma malzemeyi ücretsiz olarak değiştirmek zorundadır. Garanti süresi 2 yıldır.</w:t>
            </w:r>
          </w:p>
          <w:p w14:paraId="50690B91" w14:textId="77777777" w:rsidR="006F2356" w:rsidRPr="006F2356" w:rsidRDefault="006F2356" w:rsidP="006F2356">
            <w:pPr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*Elle tutulan kısım kaymayı engelleyici olmalıdır.</w:t>
            </w:r>
          </w:p>
          <w:p w14:paraId="68ED9E3A" w14:textId="77777777" w:rsidR="006F2356" w:rsidRPr="006F2356" w:rsidRDefault="006F2356" w:rsidP="006F2356">
            <w:pPr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 xml:space="preserve">*Standart </w:t>
            </w:r>
            <w:proofErr w:type="spellStart"/>
            <w:r w:rsidRPr="006F2356">
              <w:rPr>
                <w:color w:val="000000"/>
                <w:szCs w:val="24"/>
              </w:rPr>
              <w:t>tpte</w:t>
            </w:r>
            <w:proofErr w:type="spellEnd"/>
            <w:r w:rsidRPr="006F2356">
              <w:rPr>
                <w:color w:val="000000"/>
                <w:szCs w:val="24"/>
              </w:rPr>
              <w:t xml:space="preserve"> olmalıdır.</w:t>
            </w:r>
          </w:p>
          <w:p w14:paraId="7EDC0E21" w14:textId="77777777" w:rsidR="006F2356" w:rsidRPr="006F2356" w:rsidRDefault="006F2356" w:rsidP="006F2356">
            <w:pPr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 xml:space="preserve">*Kullanım amacına uygun olmalıdır. </w:t>
            </w:r>
          </w:p>
          <w:p w14:paraId="5B16F9E1" w14:textId="77777777" w:rsidR="006F2356" w:rsidRPr="006F2356" w:rsidRDefault="006F2356" w:rsidP="006F2356">
            <w:pPr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 xml:space="preserve">*Aletin tutucu ucu tırtıklı ve tutma gücü yüksek olmalıdır ve karşılıklı dişleri iyi bir şekilde kapanmalıdır. </w:t>
            </w:r>
          </w:p>
          <w:p w14:paraId="1B7D0A2D" w14:textId="77777777" w:rsidR="006F2356" w:rsidRPr="006F2356" w:rsidRDefault="006F2356" w:rsidP="006F2356">
            <w:pPr>
              <w:rPr>
                <w:color w:val="000000"/>
                <w:szCs w:val="24"/>
              </w:rPr>
            </w:pPr>
            <w:r w:rsidRPr="006F2356">
              <w:rPr>
                <w:color w:val="000000"/>
                <w:szCs w:val="24"/>
              </w:rPr>
              <w:t>*Çalışma rahatlığı sağlayacak şekilde uçları sağlam yapıda olmalı ve kolay deforme olmamalıdır.</w:t>
            </w:r>
          </w:p>
        </w:tc>
      </w:tr>
    </w:tbl>
    <w:p w14:paraId="6823AC83" w14:textId="77777777" w:rsidR="0095039F" w:rsidRPr="0073161C" w:rsidRDefault="0095039F" w:rsidP="00F31212">
      <w:pPr>
        <w:rPr>
          <w:sz w:val="20"/>
        </w:rPr>
      </w:pPr>
    </w:p>
    <w:sectPr w:rsidR="0095039F" w:rsidRPr="0073161C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702D" w14:textId="77777777" w:rsidR="00613F45" w:rsidRDefault="00613F45" w:rsidP="00EE3768">
      <w:r>
        <w:separator/>
      </w:r>
    </w:p>
  </w:endnote>
  <w:endnote w:type="continuationSeparator" w:id="0">
    <w:p w14:paraId="37A39F36" w14:textId="77777777" w:rsidR="00613F45" w:rsidRDefault="00613F45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B588" w14:textId="77777777" w:rsidR="00613F45" w:rsidRDefault="00613F45" w:rsidP="00EE3768">
      <w:r>
        <w:separator/>
      </w:r>
    </w:p>
  </w:footnote>
  <w:footnote w:type="continuationSeparator" w:id="0">
    <w:p w14:paraId="4B18E9A5" w14:textId="77777777" w:rsidR="00613F45" w:rsidRDefault="00613F45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377570">
    <w:abstractNumId w:val="8"/>
  </w:num>
  <w:num w:numId="2" w16cid:durableId="1890606515">
    <w:abstractNumId w:val="2"/>
  </w:num>
  <w:num w:numId="3" w16cid:durableId="356272437">
    <w:abstractNumId w:val="6"/>
  </w:num>
  <w:num w:numId="4" w16cid:durableId="1232235686">
    <w:abstractNumId w:val="3"/>
  </w:num>
  <w:num w:numId="5" w16cid:durableId="540635192">
    <w:abstractNumId w:val="3"/>
  </w:num>
  <w:num w:numId="6" w16cid:durableId="834227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047925">
    <w:abstractNumId w:val="3"/>
  </w:num>
  <w:num w:numId="8" w16cid:durableId="337194319">
    <w:abstractNumId w:val="7"/>
  </w:num>
  <w:num w:numId="9" w16cid:durableId="1123646426">
    <w:abstractNumId w:val="10"/>
  </w:num>
  <w:num w:numId="10" w16cid:durableId="1781024722">
    <w:abstractNumId w:val="11"/>
  </w:num>
  <w:num w:numId="11" w16cid:durableId="392044971">
    <w:abstractNumId w:val="5"/>
  </w:num>
  <w:num w:numId="12" w16cid:durableId="1815953336">
    <w:abstractNumId w:val="0"/>
  </w:num>
  <w:num w:numId="13" w16cid:durableId="2049991264">
    <w:abstractNumId w:val="12"/>
  </w:num>
  <w:num w:numId="14" w16cid:durableId="329336414">
    <w:abstractNumId w:val="9"/>
  </w:num>
  <w:num w:numId="15" w16cid:durableId="1272394982">
    <w:abstractNumId w:val="4"/>
  </w:num>
  <w:num w:numId="16" w16cid:durableId="1047605728">
    <w:abstractNumId w:val="1"/>
  </w:num>
  <w:num w:numId="17" w16cid:durableId="1020670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68"/>
    <w:rsid w:val="000156B2"/>
    <w:rsid w:val="0004169D"/>
    <w:rsid w:val="00051059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42A9E"/>
    <w:rsid w:val="00155D7D"/>
    <w:rsid w:val="001613F8"/>
    <w:rsid w:val="00162908"/>
    <w:rsid w:val="001719D4"/>
    <w:rsid w:val="001802EF"/>
    <w:rsid w:val="00197FDD"/>
    <w:rsid w:val="001A2970"/>
    <w:rsid w:val="001A7446"/>
    <w:rsid w:val="001E6829"/>
    <w:rsid w:val="001F744C"/>
    <w:rsid w:val="00202D95"/>
    <w:rsid w:val="0020698C"/>
    <w:rsid w:val="00211881"/>
    <w:rsid w:val="00214905"/>
    <w:rsid w:val="0021553D"/>
    <w:rsid w:val="002273BF"/>
    <w:rsid w:val="00240518"/>
    <w:rsid w:val="00260231"/>
    <w:rsid w:val="00286FC3"/>
    <w:rsid w:val="002966DD"/>
    <w:rsid w:val="002A3902"/>
    <w:rsid w:val="002B3B00"/>
    <w:rsid w:val="002D7D75"/>
    <w:rsid w:val="0030135D"/>
    <w:rsid w:val="00303843"/>
    <w:rsid w:val="003044D1"/>
    <w:rsid w:val="003145E0"/>
    <w:rsid w:val="00315AE3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E32EA"/>
    <w:rsid w:val="003F17C4"/>
    <w:rsid w:val="00414A29"/>
    <w:rsid w:val="004241F0"/>
    <w:rsid w:val="00443091"/>
    <w:rsid w:val="00472A73"/>
    <w:rsid w:val="00481F4F"/>
    <w:rsid w:val="004858D8"/>
    <w:rsid w:val="00491A46"/>
    <w:rsid w:val="004A3D03"/>
    <w:rsid w:val="004B0AC5"/>
    <w:rsid w:val="004D05BD"/>
    <w:rsid w:val="004D5819"/>
    <w:rsid w:val="004E1185"/>
    <w:rsid w:val="004E3F40"/>
    <w:rsid w:val="00537014"/>
    <w:rsid w:val="00550F8C"/>
    <w:rsid w:val="00577337"/>
    <w:rsid w:val="005820FA"/>
    <w:rsid w:val="00582113"/>
    <w:rsid w:val="00591543"/>
    <w:rsid w:val="00593EFD"/>
    <w:rsid w:val="005A64CA"/>
    <w:rsid w:val="005C44F5"/>
    <w:rsid w:val="005C7296"/>
    <w:rsid w:val="005D0F24"/>
    <w:rsid w:val="005F4C7C"/>
    <w:rsid w:val="00605AB4"/>
    <w:rsid w:val="00611EC4"/>
    <w:rsid w:val="00613F45"/>
    <w:rsid w:val="00617D6E"/>
    <w:rsid w:val="006271A3"/>
    <w:rsid w:val="0063316F"/>
    <w:rsid w:val="006403EF"/>
    <w:rsid w:val="00653476"/>
    <w:rsid w:val="00662FFB"/>
    <w:rsid w:val="0066603A"/>
    <w:rsid w:val="00674185"/>
    <w:rsid w:val="00683BFA"/>
    <w:rsid w:val="00687A76"/>
    <w:rsid w:val="0069681E"/>
    <w:rsid w:val="006974EA"/>
    <w:rsid w:val="006B2F43"/>
    <w:rsid w:val="006B39A7"/>
    <w:rsid w:val="006C089C"/>
    <w:rsid w:val="006C46E0"/>
    <w:rsid w:val="006F2356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51EF"/>
    <w:rsid w:val="00807B10"/>
    <w:rsid w:val="00810048"/>
    <w:rsid w:val="00812C5D"/>
    <w:rsid w:val="00821A88"/>
    <w:rsid w:val="00823C6D"/>
    <w:rsid w:val="00867182"/>
    <w:rsid w:val="0087227F"/>
    <w:rsid w:val="00874864"/>
    <w:rsid w:val="0087733B"/>
    <w:rsid w:val="0088236B"/>
    <w:rsid w:val="008935F4"/>
    <w:rsid w:val="008B497A"/>
    <w:rsid w:val="008B7373"/>
    <w:rsid w:val="008C140C"/>
    <w:rsid w:val="008F1635"/>
    <w:rsid w:val="00906290"/>
    <w:rsid w:val="0091308A"/>
    <w:rsid w:val="00913853"/>
    <w:rsid w:val="009332A9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9D5526"/>
    <w:rsid w:val="00A052AA"/>
    <w:rsid w:val="00A116E8"/>
    <w:rsid w:val="00A41E80"/>
    <w:rsid w:val="00A54869"/>
    <w:rsid w:val="00A63396"/>
    <w:rsid w:val="00A64840"/>
    <w:rsid w:val="00A658AE"/>
    <w:rsid w:val="00A92AEF"/>
    <w:rsid w:val="00A96A48"/>
    <w:rsid w:val="00AB18B0"/>
    <w:rsid w:val="00AB438A"/>
    <w:rsid w:val="00AB4B4A"/>
    <w:rsid w:val="00AB75C9"/>
    <w:rsid w:val="00AC7EA5"/>
    <w:rsid w:val="00AF253C"/>
    <w:rsid w:val="00B001D4"/>
    <w:rsid w:val="00B03E8F"/>
    <w:rsid w:val="00B06A84"/>
    <w:rsid w:val="00B07437"/>
    <w:rsid w:val="00B32678"/>
    <w:rsid w:val="00B66BA0"/>
    <w:rsid w:val="00B7264B"/>
    <w:rsid w:val="00B8534C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55DB0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3A0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0E17"/>
    <w:rsid w:val="00DA4EA4"/>
    <w:rsid w:val="00DB38E7"/>
    <w:rsid w:val="00DB6576"/>
    <w:rsid w:val="00DC00D3"/>
    <w:rsid w:val="00DD64C1"/>
    <w:rsid w:val="00DE3B91"/>
    <w:rsid w:val="00DF6438"/>
    <w:rsid w:val="00E0074C"/>
    <w:rsid w:val="00E05640"/>
    <w:rsid w:val="00E07E33"/>
    <w:rsid w:val="00E25D51"/>
    <w:rsid w:val="00E37D0F"/>
    <w:rsid w:val="00E44C4D"/>
    <w:rsid w:val="00E52C33"/>
    <w:rsid w:val="00E52FD8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265A9"/>
    <w:rsid w:val="00F31212"/>
    <w:rsid w:val="00F332C4"/>
    <w:rsid w:val="00F348FB"/>
    <w:rsid w:val="00F37235"/>
    <w:rsid w:val="00F9648D"/>
    <w:rsid w:val="00FB3141"/>
    <w:rsid w:val="00FC5ED1"/>
    <w:rsid w:val="00FD1728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8E29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6F2356"/>
    <w:rPr>
      <w:rFonts w:eastAsia="Calibri" w:cs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locked/>
    <w:rsid w:val="006F2356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hakan söyleyici</cp:lastModifiedBy>
  <cp:revision>20</cp:revision>
  <cp:lastPrinted>2025-10-20T06:44:00Z</cp:lastPrinted>
  <dcterms:created xsi:type="dcterms:W3CDTF">2026-02-18T07:11:00Z</dcterms:created>
  <dcterms:modified xsi:type="dcterms:W3CDTF">2026-02-20T07:00:00Z</dcterms:modified>
</cp:coreProperties>
</file>