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768" w:rsidRPr="00FD26E6" w:rsidRDefault="00EE3768" w:rsidP="00EE3768">
      <w:pPr>
        <w:jc w:val="center"/>
        <w:rPr>
          <w:b/>
          <w:szCs w:val="24"/>
        </w:rPr>
      </w:pPr>
      <w:r w:rsidRPr="00FD26E6">
        <w:rPr>
          <w:b/>
          <w:szCs w:val="24"/>
        </w:rPr>
        <w:t>BİRİM FİYAT TEKLİF CETVELİ</w:t>
      </w:r>
    </w:p>
    <w:p w:rsidR="008C140C" w:rsidRPr="00FD26E6" w:rsidRDefault="008C140C" w:rsidP="00EE3768">
      <w:pPr>
        <w:jc w:val="center"/>
        <w:rPr>
          <w:b/>
          <w:szCs w:val="24"/>
        </w:rPr>
      </w:pPr>
    </w:p>
    <w:p w:rsidR="00D53D50" w:rsidRDefault="00F9648D" w:rsidP="00D53D50">
      <w:pPr>
        <w:ind w:left="2835" w:hanging="2835"/>
        <w:rPr>
          <w:szCs w:val="24"/>
        </w:rPr>
      </w:pPr>
      <w:r w:rsidRPr="00FD26E6">
        <w:rPr>
          <w:szCs w:val="24"/>
        </w:rPr>
        <w:t xml:space="preserve">İdarenin Adı                         </w:t>
      </w:r>
      <w:r w:rsidR="00D53D50">
        <w:rPr>
          <w:szCs w:val="24"/>
        </w:rPr>
        <w:tab/>
      </w:r>
      <w:r w:rsidRPr="00FD26E6">
        <w:rPr>
          <w:szCs w:val="24"/>
        </w:rPr>
        <w:t>:</w:t>
      </w:r>
      <w:r w:rsidR="00D73FAB" w:rsidRPr="00FD26E6">
        <w:rPr>
          <w:szCs w:val="24"/>
        </w:rPr>
        <w:t xml:space="preserve"> YÜKSEKÖĞRETİM KURUMLARI UŞAK ÜNİVERSİTESİ</w:t>
      </w:r>
      <w:r w:rsidR="00D53D50" w:rsidRPr="00D53D50">
        <w:rPr>
          <w:szCs w:val="24"/>
        </w:rPr>
        <w:t xml:space="preserve"> </w:t>
      </w:r>
      <w:r w:rsidR="00C62D13">
        <w:rPr>
          <w:szCs w:val="24"/>
        </w:rPr>
        <w:t>Diş Hekimliği Fakültesi</w:t>
      </w:r>
    </w:p>
    <w:p w:rsidR="00E0074C" w:rsidRDefault="008B7373" w:rsidP="0091308A">
      <w:r w:rsidRPr="00FD26E6">
        <w:rPr>
          <w:szCs w:val="24"/>
        </w:rPr>
        <w:t xml:space="preserve">Doğrudan Temin Numarası </w:t>
      </w:r>
      <w:r w:rsidR="00D53D50">
        <w:rPr>
          <w:szCs w:val="24"/>
        </w:rPr>
        <w:tab/>
      </w:r>
      <w:r w:rsidR="00EE3768" w:rsidRPr="00FD26E6">
        <w:rPr>
          <w:szCs w:val="24"/>
        </w:rPr>
        <w:t>:</w:t>
      </w:r>
      <w:r w:rsidR="003B7FDA" w:rsidRPr="00FD26E6">
        <w:t xml:space="preserve"> </w:t>
      </w:r>
    </w:p>
    <w:p w:rsidR="00A658AE" w:rsidRPr="00FD26E6" w:rsidRDefault="00A658AE" w:rsidP="0091308A">
      <w:pPr>
        <w:rPr>
          <w:szCs w:val="24"/>
        </w:rPr>
      </w:pPr>
      <w:r w:rsidRPr="00FD26E6">
        <w:rPr>
          <w:szCs w:val="24"/>
        </w:rPr>
        <w:t>Malın</w:t>
      </w:r>
      <w:r w:rsidR="00D53D50">
        <w:rPr>
          <w:szCs w:val="24"/>
        </w:rPr>
        <w:t xml:space="preserve">/Hizmetin Adı             </w:t>
      </w:r>
      <w:r w:rsidR="00D53D50">
        <w:rPr>
          <w:szCs w:val="24"/>
        </w:rPr>
        <w:tab/>
      </w:r>
      <w:r w:rsidRPr="00FD26E6">
        <w:rPr>
          <w:szCs w:val="24"/>
        </w:rPr>
        <w:t>:</w:t>
      </w:r>
      <w:r w:rsidR="00FE3989">
        <w:rPr>
          <w:szCs w:val="24"/>
        </w:rPr>
        <w:t xml:space="preserve">Atıksu Pompası </w:t>
      </w:r>
      <w:bookmarkStart w:id="0" w:name="_GoBack"/>
      <w:bookmarkEnd w:id="0"/>
      <w:r w:rsidR="00C62D13">
        <w:rPr>
          <w:szCs w:val="24"/>
        </w:rPr>
        <w:t>Alımı</w:t>
      </w:r>
    </w:p>
    <w:p w:rsidR="0091308A" w:rsidRPr="00FD26E6" w:rsidRDefault="0091308A" w:rsidP="0091308A">
      <w:pPr>
        <w:rPr>
          <w:szCs w:val="24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2"/>
        <w:gridCol w:w="4177"/>
        <w:gridCol w:w="791"/>
        <w:gridCol w:w="876"/>
        <w:gridCol w:w="1546"/>
        <w:gridCol w:w="1956"/>
      </w:tblGrid>
      <w:tr w:rsidR="00FD26E6" w:rsidRPr="00FD26E6" w:rsidTr="00E25D51">
        <w:tc>
          <w:tcPr>
            <w:tcW w:w="572" w:type="dxa"/>
          </w:tcPr>
          <w:p w:rsidR="00FD26E6" w:rsidRPr="00FD26E6" w:rsidRDefault="00FD26E6" w:rsidP="00AF253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4968" w:type="dxa"/>
            <w:gridSpan w:val="2"/>
          </w:tcPr>
          <w:p w:rsidR="00FD26E6" w:rsidRPr="00FD26E6" w:rsidRDefault="00FD26E6" w:rsidP="00334A5B">
            <w:pPr>
              <w:tabs>
                <w:tab w:val="left" w:pos="480"/>
                <w:tab w:val="center" w:pos="611"/>
              </w:tabs>
              <w:jc w:val="center"/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>A</w:t>
            </w:r>
          </w:p>
        </w:tc>
        <w:tc>
          <w:tcPr>
            <w:tcW w:w="4378" w:type="dxa"/>
            <w:gridSpan w:val="3"/>
          </w:tcPr>
          <w:p w:rsidR="00FD26E6" w:rsidRPr="00FD26E6" w:rsidRDefault="00FD26E6" w:rsidP="00334A5B">
            <w:pPr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ab/>
            </w:r>
            <w:r w:rsidRPr="00FD26E6">
              <w:rPr>
                <w:sz w:val="22"/>
                <w:szCs w:val="24"/>
              </w:rPr>
              <w:tab/>
              <w:t>B</w:t>
            </w:r>
          </w:p>
        </w:tc>
      </w:tr>
      <w:tr w:rsidR="00FD26E6" w:rsidRPr="00FD26E6" w:rsidTr="00FE3989">
        <w:trPr>
          <w:trHeight w:val="986"/>
        </w:trPr>
        <w:tc>
          <w:tcPr>
            <w:tcW w:w="572" w:type="dxa"/>
          </w:tcPr>
          <w:p w:rsidR="00FD26E6" w:rsidRPr="00FD26E6" w:rsidRDefault="00FD26E6" w:rsidP="00AF253C">
            <w:pPr>
              <w:jc w:val="center"/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>Sıra No</w:t>
            </w:r>
          </w:p>
        </w:tc>
        <w:tc>
          <w:tcPr>
            <w:tcW w:w="4177" w:type="dxa"/>
          </w:tcPr>
          <w:p w:rsidR="00FD26E6" w:rsidRPr="00FD26E6" w:rsidRDefault="00FD26E6" w:rsidP="00AF253C">
            <w:pPr>
              <w:jc w:val="center"/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>Mal Kaleminin Adı ve Kısa Açıklaması</w:t>
            </w:r>
          </w:p>
        </w:tc>
        <w:tc>
          <w:tcPr>
            <w:tcW w:w="791" w:type="dxa"/>
          </w:tcPr>
          <w:p w:rsidR="00FD26E6" w:rsidRPr="00FD26E6" w:rsidRDefault="00FD26E6" w:rsidP="00AF253C">
            <w:pPr>
              <w:jc w:val="center"/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>Birimi</w:t>
            </w:r>
          </w:p>
        </w:tc>
        <w:tc>
          <w:tcPr>
            <w:tcW w:w="876" w:type="dxa"/>
          </w:tcPr>
          <w:p w:rsidR="00FD26E6" w:rsidRPr="00FD26E6" w:rsidRDefault="00FD26E6" w:rsidP="00AF253C">
            <w:pPr>
              <w:jc w:val="center"/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>Miktarı</w:t>
            </w:r>
          </w:p>
        </w:tc>
        <w:tc>
          <w:tcPr>
            <w:tcW w:w="1546" w:type="dxa"/>
          </w:tcPr>
          <w:p w:rsidR="00FD26E6" w:rsidRPr="00FD26E6" w:rsidRDefault="00FD26E6" w:rsidP="00AF253C">
            <w:pPr>
              <w:jc w:val="center"/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>Teklif Edilen Birim Fiyat (Para birimi belirtilerek)</w:t>
            </w:r>
          </w:p>
        </w:tc>
        <w:tc>
          <w:tcPr>
            <w:tcW w:w="1956" w:type="dxa"/>
          </w:tcPr>
          <w:p w:rsidR="00FD26E6" w:rsidRPr="00FD26E6" w:rsidRDefault="00FD26E6" w:rsidP="00AF253C">
            <w:pPr>
              <w:jc w:val="center"/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>Tutarı (Para birimi belirtilerek)</w:t>
            </w:r>
          </w:p>
        </w:tc>
      </w:tr>
      <w:tr w:rsidR="002A3902" w:rsidRPr="00FD19D1" w:rsidTr="00E25D51">
        <w:tc>
          <w:tcPr>
            <w:tcW w:w="572" w:type="dxa"/>
          </w:tcPr>
          <w:p w:rsidR="002A3902" w:rsidRPr="00FD19D1" w:rsidRDefault="002A3902" w:rsidP="002A3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3902" w:rsidRDefault="00FE3989" w:rsidP="00FE3989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Atıksu Pompası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3902" w:rsidRDefault="00FE3989" w:rsidP="002A390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adet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3902" w:rsidRDefault="00FE3989" w:rsidP="002A390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46" w:type="dxa"/>
          </w:tcPr>
          <w:p w:rsidR="002A3902" w:rsidRPr="00FD19D1" w:rsidRDefault="002A3902" w:rsidP="002A3902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</w:tcPr>
          <w:p w:rsidR="002A3902" w:rsidRPr="00FD19D1" w:rsidRDefault="002A3902" w:rsidP="002A3902">
            <w:pPr>
              <w:rPr>
                <w:sz w:val="22"/>
                <w:szCs w:val="22"/>
              </w:rPr>
            </w:pPr>
          </w:p>
        </w:tc>
      </w:tr>
      <w:tr w:rsidR="002A3902" w:rsidRPr="00FD19D1" w:rsidTr="00E25D51">
        <w:trPr>
          <w:trHeight w:val="473"/>
        </w:trPr>
        <w:tc>
          <w:tcPr>
            <w:tcW w:w="7962" w:type="dxa"/>
            <w:gridSpan w:val="5"/>
          </w:tcPr>
          <w:p w:rsidR="002A3902" w:rsidRPr="00FD19D1" w:rsidRDefault="002A3902" w:rsidP="002A3902">
            <w:pPr>
              <w:jc w:val="center"/>
              <w:rPr>
                <w:sz w:val="22"/>
                <w:szCs w:val="22"/>
              </w:rPr>
            </w:pPr>
            <w:r w:rsidRPr="00FD19D1">
              <w:rPr>
                <w:sz w:val="22"/>
                <w:szCs w:val="22"/>
              </w:rPr>
              <w:t>Toplam Tutar (K.D.V Hariç)</w:t>
            </w:r>
          </w:p>
        </w:tc>
        <w:tc>
          <w:tcPr>
            <w:tcW w:w="1956" w:type="dxa"/>
          </w:tcPr>
          <w:p w:rsidR="002A3902" w:rsidRPr="00FD19D1" w:rsidRDefault="002A3902" w:rsidP="002A3902">
            <w:pPr>
              <w:rPr>
                <w:sz w:val="22"/>
                <w:szCs w:val="22"/>
              </w:rPr>
            </w:pPr>
          </w:p>
        </w:tc>
      </w:tr>
    </w:tbl>
    <w:p w:rsidR="003478E1" w:rsidRDefault="003478E1" w:rsidP="00EE3768">
      <w:pPr>
        <w:jc w:val="both"/>
        <w:rPr>
          <w:sz w:val="22"/>
          <w:szCs w:val="22"/>
        </w:rPr>
      </w:pPr>
    </w:p>
    <w:p w:rsidR="00D53D50" w:rsidRDefault="00D53D50" w:rsidP="00EE3768">
      <w:pPr>
        <w:jc w:val="both"/>
        <w:rPr>
          <w:sz w:val="22"/>
          <w:szCs w:val="22"/>
        </w:rPr>
      </w:pPr>
    </w:p>
    <w:p w:rsidR="00260231" w:rsidRPr="00FD19D1" w:rsidRDefault="00260231" w:rsidP="00260231">
      <w:pPr>
        <w:tabs>
          <w:tab w:val="left" w:pos="6390"/>
        </w:tabs>
        <w:rPr>
          <w:sz w:val="22"/>
          <w:szCs w:val="22"/>
        </w:rPr>
      </w:pPr>
      <w:r w:rsidRPr="00FD19D1">
        <w:rPr>
          <w:sz w:val="22"/>
          <w:szCs w:val="22"/>
        </w:rPr>
        <w:tab/>
      </w:r>
    </w:p>
    <w:tbl>
      <w:tblPr>
        <w:tblW w:w="3489" w:type="dxa"/>
        <w:jc w:val="right"/>
        <w:tblBorders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9"/>
      </w:tblGrid>
      <w:tr w:rsidR="00260231" w:rsidRPr="00FD19D1" w:rsidTr="002966DD">
        <w:trPr>
          <w:trHeight w:val="284"/>
          <w:jc w:val="right"/>
        </w:trPr>
        <w:tc>
          <w:tcPr>
            <w:tcW w:w="3489" w:type="dxa"/>
          </w:tcPr>
          <w:p w:rsidR="00260231" w:rsidRPr="00FD19D1" w:rsidRDefault="00260231" w:rsidP="002A3902">
            <w:pPr>
              <w:ind w:right="-5220"/>
              <w:jc w:val="both"/>
              <w:rPr>
                <w:sz w:val="22"/>
                <w:szCs w:val="22"/>
                <w:vertAlign w:val="superscript"/>
              </w:rPr>
            </w:pPr>
            <w:r w:rsidRPr="00FD19D1">
              <w:rPr>
                <w:sz w:val="22"/>
                <w:szCs w:val="22"/>
              </w:rPr>
              <w:t>Adı - SOYADI / Ticaret unvanı</w:t>
            </w:r>
          </w:p>
        </w:tc>
      </w:tr>
      <w:tr w:rsidR="00260231" w:rsidRPr="00FD19D1" w:rsidTr="002966DD">
        <w:trPr>
          <w:trHeight w:val="263"/>
          <w:jc w:val="right"/>
        </w:trPr>
        <w:tc>
          <w:tcPr>
            <w:tcW w:w="3489" w:type="dxa"/>
          </w:tcPr>
          <w:p w:rsidR="00260231" w:rsidRPr="00FD19D1" w:rsidRDefault="00260231" w:rsidP="002A3902">
            <w:pPr>
              <w:jc w:val="both"/>
              <w:rPr>
                <w:sz w:val="22"/>
                <w:szCs w:val="22"/>
              </w:rPr>
            </w:pPr>
            <w:r w:rsidRPr="00FD19D1">
              <w:rPr>
                <w:sz w:val="22"/>
                <w:szCs w:val="22"/>
              </w:rPr>
              <w:t xml:space="preserve">Kaşe ve İmza </w:t>
            </w:r>
          </w:p>
        </w:tc>
      </w:tr>
    </w:tbl>
    <w:p w:rsidR="00D53D50" w:rsidRPr="0073161C" w:rsidRDefault="00D53D50" w:rsidP="0034739B">
      <w:pPr>
        <w:jc w:val="center"/>
        <w:rPr>
          <w:sz w:val="22"/>
          <w:szCs w:val="22"/>
        </w:rPr>
      </w:pPr>
    </w:p>
    <w:p w:rsidR="00D53D50" w:rsidRPr="0073161C" w:rsidRDefault="00D53D50" w:rsidP="0034739B">
      <w:pPr>
        <w:jc w:val="center"/>
        <w:rPr>
          <w:sz w:val="22"/>
          <w:szCs w:val="22"/>
        </w:rPr>
      </w:pPr>
    </w:p>
    <w:p w:rsidR="0034739B" w:rsidRPr="0073161C" w:rsidRDefault="0034739B" w:rsidP="0034739B">
      <w:pPr>
        <w:jc w:val="center"/>
        <w:rPr>
          <w:sz w:val="20"/>
          <w:szCs w:val="22"/>
        </w:rPr>
      </w:pPr>
      <w:r w:rsidRPr="0073161C">
        <w:rPr>
          <w:sz w:val="20"/>
          <w:szCs w:val="22"/>
        </w:rPr>
        <w:t>İLETİŞİM BİLGİLERİMİZ</w:t>
      </w:r>
    </w:p>
    <w:tbl>
      <w:tblPr>
        <w:tblpPr w:leftFromText="141" w:rightFromText="141" w:vertAnchor="text" w:horzAnchor="margin" w:tblpY="21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87"/>
        <w:gridCol w:w="8631"/>
      </w:tblGrid>
      <w:tr w:rsidR="0034739B" w:rsidRPr="0073161C" w:rsidTr="002A3902">
        <w:tc>
          <w:tcPr>
            <w:tcW w:w="1287" w:type="dxa"/>
            <w:shd w:val="clear" w:color="auto" w:fill="auto"/>
          </w:tcPr>
          <w:p w:rsidR="0034739B" w:rsidRPr="0073161C" w:rsidRDefault="0034739B" w:rsidP="002A3902">
            <w:pPr>
              <w:rPr>
                <w:sz w:val="20"/>
                <w:szCs w:val="22"/>
              </w:rPr>
            </w:pPr>
            <w:r w:rsidRPr="0073161C">
              <w:rPr>
                <w:sz w:val="20"/>
                <w:szCs w:val="22"/>
              </w:rPr>
              <w:t>Telefon</w:t>
            </w:r>
          </w:p>
        </w:tc>
        <w:tc>
          <w:tcPr>
            <w:tcW w:w="8631" w:type="dxa"/>
            <w:shd w:val="clear" w:color="auto" w:fill="auto"/>
          </w:tcPr>
          <w:p w:rsidR="0034739B" w:rsidRPr="0073161C" w:rsidRDefault="009A2A57" w:rsidP="002A3902">
            <w:pPr>
              <w:rPr>
                <w:sz w:val="20"/>
                <w:szCs w:val="22"/>
              </w:rPr>
            </w:pPr>
            <w:r w:rsidRPr="0073161C">
              <w:rPr>
                <w:sz w:val="20"/>
                <w:szCs w:val="22"/>
              </w:rPr>
              <w:t>0276 221 2121/5823</w:t>
            </w:r>
          </w:p>
        </w:tc>
      </w:tr>
      <w:tr w:rsidR="0034739B" w:rsidRPr="0073161C" w:rsidTr="002A3902">
        <w:tc>
          <w:tcPr>
            <w:tcW w:w="1287" w:type="dxa"/>
            <w:shd w:val="clear" w:color="auto" w:fill="auto"/>
          </w:tcPr>
          <w:p w:rsidR="0034739B" w:rsidRPr="0073161C" w:rsidRDefault="0034739B" w:rsidP="002A3902">
            <w:pPr>
              <w:rPr>
                <w:sz w:val="20"/>
                <w:szCs w:val="22"/>
              </w:rPr>
            </w:pPr>
            <w:r w:rsidRPr="0073161C">
              <w:rPr>
                <w:sz w:val="20"/>
                <w:szCs w:val="22"/>
              </w:rPr>
              <w:t>e-posta</w:t>
            </w:r>
          </w:p>
        </w:tc>
        <w:tc>
          <w:tcPr>
            <w:tcW w:w="8631" w:type="dxa"/>
            <w:shd w:val="clear" w:color="auto" w:fill="auto"/>
          </w:tcPr>
          <w:p w:rsidR="0034739B" w:rsidRPr="0073161C" w:rsidRDefault="009A2A57" w:rsidP="002A3902">
            <w:pPr>
              <w:rPr>
                <w:sz w:val="20"/>
                <w:szCs w:val="22"/>
              </w:rPr>
            </w:pPr>
            <w:r w:rsidRPr="0073161C">
              <w:rPr>
                <w:sz w:val="20"/>
                <w:szCs w:val="22"/>
              </w:rPr>
              <w:t>dishekimligi@usak.edu.tr</w:t>
            </w:r>
          </w:p>
        </w:tc>
      </w:tr>
      <w:tr w:rsidR="0034739B" w:rsidRPr="0073161C" w:rsidTr="002A3902">
        <w:tc>
          <w:tcPr>
            <w:tcW w:w="1287" w:type="dxa"/>
            <w:shd w:val="clear" w:color="auto" w:fill="auto"/>
          </w:tcPr>
          <w:p w:rsidR="0034739B" w:rsidRPr="0073161C" w:rsidRDefault="0034739B" w:rsidP="002A3902">
            <w:pPr>
              <w:rPr>
                <w:sz w:val="20"/>
                <w:szCs w:val="22"/>
              </w:rPr>
            </w:pPr>
            <w:r w:rsidRPr="0073161C">
              <w:rPr>
                <w:sz w:val="20"/>
                <w:szCs w:val="22"/>
              </w:rPr>
              <w:t>Adres</w:t>
            </w:r>
          </w:p>
        </w:tc>
        <w:tc>
          <w:tcPr>
            <w:tcW w:w="8631" w:type="dxa"/>
            <w:shd w:val="clear" w:color="auto" w:fill="auto"/>
          </w:tcPr>
          <w:p w:rsidR="0034739B" w:rsidRPr="0073161C" w:rsidRDefault="0034739B" w:rsidP="00E0074C">
            <w:pPr>
              <w:rPr>
                <w:sz w:val="20"/>
                <w:szCs w:val="22"/>
              </w:rPr>
            </w:pPr>
            <w:r w:rsidRPr="0073161C">
              <w:rPr>
                <w:sz w:val="20"/>
                <w:szCs w:val="22"/>
              </w:rPr>
              <w:t xml:space="preserve">Uşak Üniversitesi </w:t>
            </w:r>
            <w:r w:rsidR="009A2A57" w:rsidRPr="0073161C">
              <w:rPr>
                <w:sz w:val="20"/>
                <w:szCs w:val="22"/>
              </w:rPr>
              <w:t>Diş hekimliği fakültesi</w:t>
            </w:r>
          </w:p>
        </w:tc>
      </w:tr>
      <w:tr w:rsidR="0034739B" w:rsidRPr="0073161C" w:rsidTr="002A3902">
        <w:tc>
          <w:tcPr>
            <w:tcW w:w="1287" w:type="dxa"/>
            <w:shd w:val="clear" w:color="auto" w:fill="auto"/>
          </w:tcPr>
          <w:p w:rsidR="0034739B" w:rsidRPr="0073161C" w:rsidRDefault="0034739B" w:rsidP="002A3902">
            <w:pPr>
              <w:rPr>
                <w:sz w:val="20"/>
                <w:szCs w:val="22"/>
              </w:rPr>
            </w:pPr>
            <w:r w:rsidRPr="0073161C">
              <w:rPr>
                <w:sz w:val="20"/>
                <w:szCs w:val="22"/>
              </w:rPr>
              <w:t>Ayrıntılı Bilgi</w:t>
            </w:r>
          </w:p>
        </w:tc>
        <w:tc>
          <w:tcPr>
            <w:tcW w:w="8631" w:type="dxa"/>
            <w:shd w:val="clear" w:color="auto" w:fill="auto"/>
          </w:tcPr>
          <w:p w:rsidR="0034739B" w:rsidRPr="0073161C" w:rsidRDefault="009A2A57" w:rsidP="002A3902">
            <w:pPr>
              <w:rPr>
                <w:sz w:val="20"/>
                <w:szCs w:val="22"/>
              </w:rPr>
            </w:pPr>
            <w:r w:rsidRPr="0073161C">
              <w:rPr>
                <w:sz w:val="20"/>
                <w:szCs w:val="22"/>
              </w:rPr>
              <w:t>0276 221 2121/5823</w:t>
            </w:r>
          </w:p>
        </w:tc>
      </w:tr>
    </w:tbl>
    <w:p w:rsidR="0034739B" w:rsidRPr="0073161C" w:rsidRDefault="0034739B" w:rsidP="0034739B">
      <w:pPr>
        <w:rPr>
          <w:sz w:val="20"/>
          <w:szCs w:val="22"/>
        </w:rPr>
      </w:pPr>
    </w:p>
    <w:p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>Not:</w:t>
      </w:r>
    </w:p>
    <w:p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>1-Teklifler Türk Lirası üzerinden ve KDV hariç verilecektir.</w:t>
      </w:r>
    </w:p>
    <w:p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>2-Varsa nakliye, hamaliye, kurulum, montaj, iş makinası kiralama gibi ilave ödemeler teklife dahil edilecektir. Ayrı bir kalem olarak gösterilmeyecektir.</w:t>
      </w:r>
    </w:p>
    <w:p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>3-Hizmet Alımı, Bakım Onarım, Baskı ve Cilt Giderleri gibi ödemelerde KDV tevkifatı uygulanacaktır.</w:t>
      </w:r>
    </w:p>
    <w:p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>4-Mal alımlarında sipariş onayından itibaren 45 gün içerisinde mal teslimi idarenin göstereceği yere yapılacaktır.</w:t>
      </w:r>
    </w:p>
    <w:p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 xml:space="preserve">5-Muayene ve/veya kabul esnasında teknik şartnameye uymadığı tespit edilen mal veya hizmetler alınmayacaktır. </w:t>
      </w:r>
    </w:p>
    <w:p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>6-Kısmi teklifli alımlarda her kısım ayrı değerlendirilecektir.</w:t>
      </w:r>
    </w:p>
    <w:p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>7- Firma kaşesinde bulunan VKN veya TCKN numaraları okunaklı olacak şekilde basılmalıdır. Gerekirse boş bir alana ikinci defa kaşe vurulabilir.</w:t>
      </w:r>
    </w:p>
    <w:p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 xml:space="preserve">8-Teklifler </w:t>
      </w:r>
      <w:r w:rsidR="00FE3989">
        <w:rPr>
          <w:b/>
          <w:sz w:val="20"/>
          <w:szCs w:val="22"/>
        </w:rPr>
        <w:t>19</w:t>
      </w:r>
      <w:r w:rsidR="002A3902">
        <w:rPr>
          <w:b/>
          <w:sz w:val="20"/>
          <w:szCs w:val="22"/>
        </w:rPr>
        <w:t>/</w:t>
      </w:r>
      <w:r w:rsidR="00591543">
        <w:rPr>
          <w:b/>
          <w:sz w:val="20"/>
          <w:szCs w:val="22"/>
        </w:rPr>
        <w:t>02</w:t>
      </w:r>
      <w:r w:rsidR="009734C6">
        <w:rPr>
          <w:b/>
          <w:sz w:val="20"/>
          <w:szCs w:val="22"/>
        </w:rPr>
        <w:t>/</w:t>
      </w:r>
      <w:r w:rsidR="002A3902">
        <w:rPr>
          <w:b/>
          <w:sz w:val="20"/>
          <w:szCs w:val="22"/>
        </w:rPr>
        <w:t>2026</w:t>
      </w:r>
      <w:r w:rsidRPr="0073161C">
        <w:rPr>
          <w:sz w:val="20"/>
          <w:szCs w:val="22"/>
        </w:rPr>
        <w:t xml:space="preserve"> tarihi saat </w:t>
      </w:r>
      <w:r w:rsidR="00591543">
        <w:rPr>
          <w:b/>
          <w:sz w:val="20"/>
          <w:szCs w:val="22"/>
        </w:rPr>
        <w:t>10</w:t>
      </w:r>
      <w:r w:rsidR="00D53D50" w:rsidRPr="0073161C">
        <w:rPr>
          <w:b/>
          <w:sz w:val="20"/>
          <w:szCs w:val="22"/>
        </w:rPr>
        <w:t>:0</w:t>
      </w:r>
      <w:r w:rsidRPr="0073161C">
        <w:rPr>
          <w:b/>
          <w:sz w:val="20"/>
          <w:szCs w:val="22"/>
        </w:rPr>
        <w:t>0</w:t>
      </w:r>
      <w:r w:rsidRPr="0073161C">
        <w:rPr>
          <w:sz w:val="20"/>
          <w:szCs w:val="22"/>
        </w:rPr>
        <w:t>’a kadar e-posta veya elden kaşeli ve imzalı olarak idaremize ulaştırılacaktır. Kaşe ve imzası eksik olan teklif belgeleri değerlendirmeye alınmayacaktır.</w:t>
      </w:r>
    </w:p>
    <w:p w:rsidR="00FD19D1" w:rsidRDefault="0034739B" w:rsidP="00F31212">
      <w:pPr>
        <w:rPr>
          <w:sz w:val="20"/>
        </w:rPr>
      </w:pPr>
      <w:r w:rsidRPr="0073161C">
        <w:rPr>
          <w:sz w:val="20"/>
        </w:rPr>
        <w:t>9-Üniversitemiz e- fatura mükellefidir. Kazanan firma/firmalardan e- fatura mükellefi olanlar faturalarını e-fatura olarak kesecektir</w:t>
      </w:r>
    </w:p>
    <w:p w:rsidR="002A3902" w:rsidRDefault="002A3902" w:rsidP="00F31212">
      <w:pPr>
        <w:rPr>
          <w:sz w:val="20"/>
        </w:rPr>
      </w:pPr>
    </w:p>
    <w:p w:rsidR="002A3902" w:rsidRDefault="002A3902" w:rsidP="00F31212">
      <w:pPr>
        <w:rPr>
          <w:sz w:val="20"/>
        </w:rPr>
      </w:pPr>
    </w:p>
    <w:p w:rsidR="00591543" w:rsidRDefault="00591543" w:rsidP="002A3902">
      <w:pPr>
        <w:jc w:val="center"/>
        <w:rPr>
          <w:b/>
          <w:sz w:val="20"/>
        </w:rPr>
      </w:pPr>
    </w:p>
    <w:p w:rsidR="00591543" w:rsidRDefault="00591543" w:rsidP="002A3902">
      <w:pPr>
        <w:jc w:val="center"/>
        <w:rPr>
          <w:b/>
          <w:sz w:val="20"/>
        </w:rPr>
      </w:pPr>
    </w:p>
    <w:p w:rsidR="00591543" w:rsidRDefault="00591543" w:rsidP="002A3902">
      <w:pPr>
        <w:jc w:val="center"/>
        <w:rPr>
          <w:b/>
          <w:sz w:val="20"/>
        </w:rPr>
      </w:pPr>
    </w:p>
    <w:p w:rsidR="00591543" w:rsidRDefault="00591543" w:rsidP="002A3902">
      <w:pPr>
        <w:jc w:val="center"/>
        <w:rPr>
          <w:b/>
          <w:sz w:val="20"/>
        </w:rPr>
      </w:pPr>
    </w:p>
    <w:p w:rsidR="00591543" w:rsidRDefault="00591543" w:rsidP="002A3902">
      <w:pPr>
        <w:jc w:val="center"/>
        <w:rPr>
          <w:b/>
          <w:sz w:val="20"/>
        </w:rPr>
      </w:pPr>
    </w:p>
    <w:p w:rsidR="00591543" w:rsidRDefault="00591543" w:rsidP="002A3902">
      <w:pPr>
        <w:jc w:val="center"/>
        <w:rPr>
          <w:b/>
          <w:sz w:val="20"/>
        </w:rPr>
      </w:pPr>
    </w:p>
    <w:p w:rsidR="00591543" w:rsidRDefault="00591543" w:rsidP="002A3902">
      <w:pPr>
        <w:jc w:val="center"/>
        <w:rPr>
          <w:b/>
          <w:sz w:val="20"/>
        </w:rPr>
      </w:pPr>
    </w:p>
    <w:p w:rsidR="00591543" w:rsidRDefault="00591543" w:rsidP="002A3902">
      <w:pPr>
        <w:jc w:val="center"/>
        <w:rPr>
          <w:b/>
          <w:sz w:val="20"/>
        </w:rPr>
      </w:pPr>
    </w:p>
    <w:p w:rsidR="00591543" w:rsidRDefault="00591543" w:rsidP="002A3902">
      <w:pPr>
        <w:jc w:val="center"/>
        <w:rPr>
          <w:b/>
          <w:sz w:val="20"/>
        </w:rPr>
      </w:pPr>
    </w:p>
    <w:p w:rsidR="00591543" w:rsidRDefault="00591543" w:rsidP="002A3902">
      <w:pPr>
        <w:jc w:val="center"/>
        <w:rPr>
          <w:b/>
          <w:sz w:val="20"/>
        </w:rPr>
      </w:pPr>
    </w:p>
    <w:p w:rsidR="00591543" w:rsidRDefault="00591543" w:rsidP="002A3902">
      <w:pPr>
        <w:jc w:val="center"/>
        <w:rPr>
          <w:b/>
          <w:sz w:val="20"/>
        </w:rPr>
      </w:pPr>
    </w:p>
    <w:p w:rsidR="00FE3989" w:rsidRDefault="00FE3989" w:rsidP="00FE3989">
      <w:pPr>
        <w:rPr>
          <w:sz w:val="20"/>
        </w:rPr>
      </w:pPr>
    </w:p>
    <w:p w:rsidR="00FE3989" w:rsidRDefault="00FE3989" w:rsidP="00FE3989">
      <w:pPr>
        <w:rPr>
          <w:sz w:val="20"/>
        </w:rPr>
      </w:pPr>
    </w:p>
    <w:p w:rsidR="00FE3989" w:rsidRDefault="00FE3989" w:rsidP="00FE3989">
      <w:pPr>
        <w:rPr>
          <w:sz w:val="20"/>
        </w:rPr>
      </w:pPr>
    </w:p>
    <w:p w:rsidR="00FE3989" w:rsidRDefault="00FE3989" w:rsidP="00FE3989">
      <w:pPr>
        <w:rPr>
          <w:sz w:val="20"/>
        </w:rPr>
      </w:pPr>
    </w:p>
    <w:p w:rsidR="00FE3989" w:rsidRPr="00FE3989" w:rsidRDefault="00FE3989" w:rsidP="00FE3989">
      <w:pPr>
        <w:rPr>
          <w:sz w:val="20"/>
        </w:rPr>
      </w:pPr>
      <w:r w:rsidRPr="00FE3989">
        <w:rPr>
          <w:sz w:val="20"/>
        </w:rPr>
        <w:lastRenderedPageBreak/>
        <w:t>YAĞ SOĞUTMALI 0,5 HP ATIKSU POMPASI</w:t>
      </w:r>
    </w:p>
    <w:p w:rsidR="00FE3989" w:rsidRPr="00FE3989" w:rsidRDefault="00FE3989" w:rsidP="00FE3989">
      <w:pPr>
        <w:rPr>
          <w:sz w:val="20"/>
        </w:rPr>
      </w:pPr>
      <w:r w:rsidRPr="00FE3989">
        <w:rPr>
          <w:sz w:val="20"/>
        </w:rPr>
        <w:t>TEKNİK ŞARTNAMESİ</w:t>
      </w:r>
    </w:p>
    <w:p w:rsidR="00FE3989" w:rsidRPr="00FE3989" w:rsidRDefault="00FE3989" w:rsidP="00FE3989">
      <w:pPr>
        <w:rPr>
          <w:sz w:val="20"/>
        </w:rPr>
      </w:pPr>
      <w:r w:rsidRPr="00FE3989">
        <w:rPr>
          <w:sz w:val="20"/>
        </w:rPr>
        <w:t>1. KONU</w:t>
      </w:r>
    </w:p>
    <w:p w:rsidR="00FE3989" w:rsidRPr="00FE3989" w:rsidRDefault="00FE3989" w:rsidP="00FE3989">
      <w:pPr>
        <w:rPr>
          <w:sz w:val="20"/>
        </w:rPr>
      </w:pPr>
      <w:r w:rsidRPr="00FE3989">
        <w:rPr>
          <w:sz w:val="20"/>
        </w:rPr>
        <w:t>Bu şartname, atıksu ve drenaj uygulamalarında kullanılmak üzere temin edilecek yağ soğutmalı, dalgıç tip, 0,5 HP gücünde atıksu pompasının teknik özelliklerini, imalat şartlarını ve kabul kriterlerini kapsar.</w:t>
      </w:r>
    </w:p>
    <w:p w:rsidR="00FE3989" w:rsidRPr="00FE3989" w:rsidRDefault="00FE3989" w:rsidP="00FE3989">
      <w:pPr>
        <w:rPr>
          <w:sz w:val="20"/>
        </w:rPr>
      </w:pPr>
    </w:p>
    <w:p w:rsidR="00FE3989" w:rsidRPr="00FE3989" w:rsidRDefault="00FE3989" w:rsidP="00FE3989">
      <w:pPr>
        <w:rPr>
          <w:sz w:val="20"/>
        </w:rPr>
      </w:pPr>
      <w:r w:rsidRPr="00FE3989">
        <w:rPr>
          <w:sz w:val="20"/>
        </w:rPr>
        <w:t>2. GENEL ÖZELLİKLER</w:t>
      </w:r>
    </w:p>
    <w:p w:rsidR="00FE3989" w:rsidRPr="00FE3989" w:rsidRDefault="00FE3989" w:rsidP="00FE3989">
      <w:pPr>
        <w:rPr>
          <w:sz w:val="20"/>
        </w:rPr>
      </w:pPr>
      <w:r w:rsidRPr="00FE3989">
        <w:rPr>
          <w:sz w:val="20"/>
        </w:rPr>
        <w:t>2.1. Pompa dalgıç tip olacak ve motoru yağ banyolu (yağ soğutmalı) olacaktır.</w:t>
      </w:r>
    </w:p>
    <w:p w:rsidR="00FE3989" w:rsidRPr="00FE3989" w:rsidRDefault="00FE3989" w:rsidP="00FE3989">
      <w:pPr>
        <w:rPr>
          <w:sz w:val="20"/>
        </w:rPr>
      </w:pPr>
      <w:r w:rsidRPr="00FE3989">
        <w:rPr>
          <w:sz w:val="20"/>
        </w:rPr>
        <w:t>2.2. Sürekli çalışmaya uygun (S1 çalışma rejimi) olacaktır.</w:t>
      </w:r>
    </w:p>
    <w:p w:rsidR="00FE3989" w:rsidRPr="00FE3989" w:rsidRDefault="00FE3989" w:rsidP="00FE3989">
      <w:pPr>
        <w:rPr>
          <w:sz w:val="20"/>
        </w:rPr>
      </w:pPr>
      <w:r w:rsidRPr="00FE3989">
        <w:rPr>
          <w:sz w:val="20"/>
        </w:rPr>
        <w:t>2.3. Pis su, gri su ve hafif partiküllü atıksu basımına uygun olacaktır.</w:t>
      </w:r>
    </w:p>
    <w:p w:rsidR="00FE3989" w:rsidRPr="00FE3989" w:rsidRDefault="00FE3989" w:rsidP="00FE3989">
      <w:pPr>
        <w:rPr>
          <w:sz w:val="20"/>
        </w:rPr>
      </w:pPr>
      <w:r w:rsidRPr="00FE3989">
        <w:rPr>
          <w:sz w:val="20"/>
        </w:rPr>
        <w:t>2.4. Pompa yeni, kullanılmamış ve seri üretim olacaktır.</w:t>
      </w:r>
    </w:p>
    <w:p w:rsidR="00FE3989" w:rsidRPr="00FE3989" w:rsidRDefault="00FE3989" w:rsidP="00FE3989">
      <w:pPr>
        <w:rPr>
          <w:sz w:val="20"/>
        </w:rPr>
      </w:pPr>
    </w:p>
    <w:p w:rsidR="00FE3989" w:rsidRPr="00FE3989" w:rsidRDefault="00FE3989" w:rsidP="00FE3989">
      <w:pPr>
        <w:rPr>
          <w:sz w:val="20"/>
        </w:rPr>
      </w:pPr>
      <w:r w:rsidRPr="00FE3989">
        <w:rPr>
          <w:sz w:val="20"/>
        </w:rPr>
        <w:t>3. TEKNİK ÖZELLİKLER</w:t>
      </w:r>
    </w:p>
    <w:p w:rsidR="00FE3989" w:rsidRPr="00FE3989" w:rsidRDefault="00FE3989" w:rsidP="00FE3989">
      <w:pPr>
        <w:rPr>
          <w:sz w:val="20"/>
        </w:rPr>
      </w:pPr>
      <w:r w:rsidRPr="00FE3989">
        <w:rPr>
          <w:sz w:val="20"/>
        </w:rPr>
        <w:t>Özellik</w:t>
      </w:r>
      <w:r w:rsidRPr="00FE3989">
        <w:rPr>
          <w:sz w:val="20"/>
        </w:rPr>
        <w:tab/>
        <w:t>Değer</w:t>
      </w:r>
    </w:p>
    <w:p w:rsidR="00FE3989" w:rsidRPr="00FE3989" w:rsidRDefault="00FE3989" w:rsidP="00FE3989">
      <w:pPr>
        <w:rPr>
          <w:sz w:val="20"/>
        </w:rPr>
      </w:pPr>
      <w:r w:rsidRPr="00FE3989">
        <w:rPr>
          <w:sz w:val="20"/>
        </w:rPr>
        <w:t>Motor Gücü</w:t>
      </w:r>
      <w:r w:rsidRPr="00FE3989">
        <w:rPr>
          <w:sz w:val="20"/>
        </w:rPr>
        <w:tab/>
        <w:t>0,5 HP (≈ 0,37 kW)</w:t>
      </w:r>
    </w:p>
    <w:p w:rsidR="00FE3989" w:rsidRPr="00FE3989" w:rsidRDefault="00FE3989" w:rsidP="00FE3989">
      <w:pPr>
        <w:rPr>
          <w:sz w:val="20"/>
        </w:rPr>
      </w:pPr>
      <w:r w:rsidRPr="00FE3989">
        <w:rPr>
          <w:sz w:val="20"/>
        </w:rPr>
        <w:t>Çalışma Gerilimi</w:t>
      </w:r>
      <w:r w:rsidRPr="00FE3989">
        <w:rPr>
          <w:sz w:val="20"/>
        </w:rPr>
        <w:tab/>
        <w:t>220–240 V, 50 Hz, Monofaze</w:t>
      </w:r>
    </w:p>
    <w:p w:rsidR="00FE3989" w:rsidRPr="00FE3989" w:rsidRDefault="00FE3989" w:rsidP="00FE3989">
      <w:pPr>
        <w:rPr>
          <w:sz w:val="20"/>
        </w:rPr>
      </w:pPr>
      <w:r w:rsidRPr="00FE3989">
        <w:rPr>
          <w:sz w:val="20"/>
        </w:rPr>
        <w:t>Maksimum Debi</w:t>
      </w:r>
      <w:r w:rsidRPr="00FE3989">
        <w:rPr>
          <w:sz w:val="20"/>
        </w:rPr>
        <w:tab/>
        <w:t>≥ 10 m³/h</w:t>
      </w:r>
    </w:p>
    <w:p w:rsidR="00FE3989" w:rsidRPr="00FE3989" w:rsidRDefault="00FE3989" w:rsidP="00FE3989">
      <w:pPr>
        <w:rPr>
          <w:sz w:val="20"/>
        </w:rPr>
      </w:pPr>
      <w:r w:rsidRPr="00FE3989">
        <w:rPr>
          <w:sz w:val="20"/>
        </w:rPr>
        <w:t>Maksimum Basma Yüksekliği</w:t>
      </w:r>
      <w:r w:rsidRPr="00FE3989">
        <w:rPr>
          <w:sz w:val="20"/>
        </w:rPr>
        <w:tab/>
        <w:t>≥ 8 metre</w:t>
      </w:r>
    </w:p>
    <w:p w:rsidR="00FE3989" w:rsidRPr="00FE3989" w:rsidRDefault="00FE3989" w:rsidP="00FE3989">
      <w:pPr>
        <w:rPr>
          <w:sz w:val="20"/>
        </w:rPr>
      </w:pPr>
      <w:r w:rsidRPr="00FE3989">
        <w:rPr>
          <w:sz w:val="20"/>
        </w:rPr>
        <w:t>Maksimum Daldırma Derinliği</w:t>
      </w:r>
      <w:r w:rsidRPr="00FE3989">
        <w:rPr>
          <w:sz w:val="20"/>
        </w:rPr>
        <w:tab/>
        <w:t>≥ 5 metre</w:t>
      </w:r>
    </w:p>
    <w:p w:rsidR="00FE3989" w:rsidRPr="00FE3989" w:rsidRDefault="00FE3989" w:rsidP="00FE3989">
      <w:pPr>
        <w:rPr>
          <w:sz w:val="20"/>
        </w:rPr>
      </w:pPr>
      <w:r w:rsidRPr="00FE3989">
        <w:rPr>
          <w:sz w:val="20"/>
        </w:rPr>
        <w:t>Çıkış Çapı</w:t>
      </w:r>
      <w:r w:rsidRPr="00FE3989">
        <w:rPr>
          <w:sz w:val="20"/>
        </w:rPr>
        <w:tab/>
        <w:t>En az 1½" (40 mm)</w:t>
      </w:r>
    </w:p>
    <w:p w:rsidR="00FE3989" w:rsidRPr="00FE3989" w:rsidRDefault="00FE3989" w:rsidP="00FE3989">
      <w:pPr>
        <w:rPr>
          <w:sz w:val="20"/>
        </w:rPr>
      </w:pPr>
      <w:r w:rsidRPr="00FE3989">
        <w:rPr>
          <w:sz w:val="20"/>
        </w:rPr>
        <w:t>Maksimum Sıvı Sıcaklığı</w:t>
      </w:r>
      <w:r w:rsidRPr="00FE3989">
        <w:rPr>
          <w:sz w:val="20"/>
        </w:rPr>
        <w:tab/>
        <w:t>En az 35°C</w:t>
      </w:r>
    </w:p>
    <w:p w:rsidR="00FE3989" w:rsidRPr="00FE3989" w:rsidRDefault="00FE3989" w:rsidP="00FE3989">
      <w:pPr>
        <w:rPr>
          <w:sz w:val="20"/>
        </w:rPr>
      </w:pPr>
      <w:r w:rsidRPr="00FE3989">
        <w:rPr>
          <w:sz w:val="20"/>
        </w:rPr>
        <w:t>Katı Geçiş Çapı</w:t>
      </w:r>
      <w:r w:rsidRPr="00FE3989">
        <w:rPr>
          <w:sz w:val="20"/>
        </w:rPr>
        <w:tab/>
        <w:t>Minimum 25 mm</w:t>
      </w:r>
    </w:p>
    <w:p w:rsidR="00FE3989" w:rsidRPr="00FE3989" w:rsidRDefault="00FE3989" w:rsidP="00FE3989">
      <w:pPr>
        <w:rPr>
          <w:sz w:val="20"/>
        </w:rPr>
      </w:pPr>
      <w:r w:rsidRPr="00FE3989">
        <w:rPr>
          <w:sz w:val="20"/>
        </w:rPr>
        <w:t>Koruma Sınıfı</w:t>
      </w:r>
      <w:r w:rsidRPr="00FE3989">
        <w:rPr>
          <w:sz w:val="20"/>
        </w:rPr>
        <w:tab/>
        <w:t>IP68</w:t>
      </w:r>
    </w:p>
    <w:p w:rsidR="00FE3989" w:rsidRPr="00FE3989" w:rsidRDefault="00FE3989" w:rsidP="00FE3989">
      <w:pPr>
        <w:rPr>
          <w:sz w:val="20"/>
        </w:rPr>
      </w:pPr>
      <w:r w:rsidRPr="00FE3989">
        <w:rPr>
          <w:sz w:val="20"/>
        </w:rPr>
        <w:t>İzolasyon Sınıfı</w:t>
      </w:r>
      <w:r w:rsidRPr="00FE3989">
        <w:rPr>
          <w:sz w:val="20"/>
        </w:rPr>
        <w:tab/>
      </w:r>
      <w:r>
        <w:rPr>
          <w:sz w:val="20"/>
        </w:rPr>
        <w:t>B</w:t>
      </w:r>
      <w:r w:rsidRPr="00FE3989">
        <w:rPr>
          <w:sz w:val="20"/>
        </w:rPr>
        <w:t xml:space="preserve"> veya üzeri</w:t>
      </w:r>
    </w:p>
    <w:p w:rsidR="00FE3989" w:rsidRDefault="00FE3989" w:rsidP="00FE3989">
      <w:pPr>
        <w:rPr>
          <w:sz w:val="20"/>
        </w:rPr>
      </w:pPr>
    </w:p>
    <w:p w:rsidR="00FE3989" w:rsidRPr="00FE3989" w:rsidRDefault="00FE3989" w:rsidP="00FE3989">
      <w:pPr>
        <w:rPr>
          <w:sz w:val="20"/>
        </w:rPr>
      </w:pPr>
      <w:r w:rsidRPr="00FE3989">
        <w:rPr>
          <w:sz w:val="20"/>
        </w:rPr>
        <w:t>4. YAPI VE MALZEME ÖZELLİKLERİ</w:t>
      </w:r>
    </w:p>
    <w:p w:rsidR="00FE3989" w:rsidRPr="00FE3989" w:rsidRDefault="00FE3989" w:rsidP="00FE3989">
      <w:pPr>
        <w:rPr>
          <w:sz w:val="20"/>
        </w:rPr>
      </w:pPr>
      <w:r w:rsidRPr="00FE3989">
        <w:rPr>
          <w:sz w:val="20"/>
        </w:rPr>
        <w:t>4.1. Pompa gövdesi dökme demir veya yüksek dayanımlı kompozit malzemeden imal edilmiş olacaktır.</w:t>
      </w:r>
    </w:p>
    <w:p w:rsidR="00FE3989" w:rsidRPr="00FE3989" w:rsidRDefault="00FE3989" w:rsidP="00FE3989">
      <w:pPr>
        <w:rPr>
          <w:sz w:val="20"/>
        </w:rPr>
      </w:pPr>
      <w:r w:rsidRPr="00FE3989">
        <w:rPr>
          <w:sz w:val="20"/>
        </w:rPr>
        <w:t>4.2. Mil paslanmaz çelik olacaktır (minimum AISI 304).</w:t>
      </w:r>
    </w:p>
    <w:p w:rsidR="00FE3989" w:rsidRPr="00FE3989" w:rsidRDefault="00FE3989" w:rsidP="00FE3989">
      <w:pPr>
        <w:rPr>
          <w:sz w:val="20"/>
        </w:rPr>
      </w:pPr>
      <w:r w:rsidRPr="00FE3989">
        <w:rPr>
          <w:sz w:val="20"/>
        </w:rPr>
        <w:t>4.3. Çark (impeller) yarı açık veya vorteks tip olacaktır.</w:t>
      </w:r>
    </w:p>
    <w:p w:rsidR="00FE3989" w:rsidRPr="00FE3989" w:rsidRDefault="00FE3989" w:rsidP="00FE3989">
      <w:pPr>
        <w:rPr>
          <w:sz w:val="20"/>
        </w:rPr>
      </w:pPr>
      <w:r w:rsidRPr="00FE3989">
        <w:rPr>
          <w:sz w:val="20"/>
        </w:rPr>
        <w:t>4.4. Mekanik salmastra çiftli tip olacak ve yağ odası ile korunacaktır.</w:t>
      </w:r>
    </w:p>
    <w:p w:rsidR="00FE3989" w:rsidRPr="00FE3989" w:rsidRDefault="00FE3989" w:rsidP="00FE3989">
      <w:pPr>
        <w:rPr>
          <w:sz w:val="20"/>
        </w:rPr>
      </w:pPr>
      <w:r w:rsidRPr="00FE3989">
        <w:rPr>
          <w:sz w:val="20"/>
        </w:rPr>
        <w:t>4.5. Motor sargıları aşırı ısınmaya karşı termik korumalı olacaktır.</w:t>
      </w:r>
    </w:p>
    <w:p w:rsidR="00FE3989" w:rsidRPr="00FE3989" w:rsidRDefault="00FE3989" w:rsidP="00FE3989">
      <w:pPr>
        <w:rPr>
          <w:sz w:val="20"/>
        </w:rPr>
      </w:pPr>
    </w:p>
    <w:p w:rsidR="00FE3989" w:rsidRPr="00FE3989" w:rsidRDefault="00FE3989" w:rsidP="00FE3989">
      <w:pPr>
        <w:rPr>
          <w:sz w:val="20"/>
        </w:rPr>
      </w:pPr>
      <w:r w:rsidRPr="00FE3989">
        <w:rPr>
          <w:sz w:val="20"/>
        </w:rPr>
        <w:t>5. MOTOR VE ELEKTRİKSEL ÖZELLİKLER</w:t>
      </w:r>
    </w:p>
    <w:p w:rsidR="00FE3989" w:rsidRPr="00FE3989" w:rsidRDefault="00FE3989" w:rsidP="00FE3989">
      <w:pPr>
        <w:rPr>
          <w:sz w:val="20"/>
        </w:rPr>
      </w:pPr>
      <w:r w:rsidRPr="00FE3989">
        <w:rPr>
          <w:sz w:val="20"/>
        </w:rPr>
        <w:t>5.1. Motor yağ banyolu tipte olacak ve yağ ile soğutulacaktır.</w:t>
      </w:r>
    </w:p>
    <w:p w:rsidR="00FE3989" w:rsidRPr="00FE3989" w:rsidRDefault="00FE3989" w:rsidP="00FE3989">
      <w:pPr>
        <w:rPr>
          <w:sz w:val="20"/>
        </w:rPr>
      </w:pPr>
      <w:r w:rsidRPr="00FE3989">
        <w:rPr>
          <w:sz w:val="20"/>
        </w:rPr>
        <w:t>5.2. Kuru çalışmaya karşı korumalı olacaktır.</w:t>
      </w:r>
    </w:p>
    <w:p w:rsidR="00FE3989" w:rsidRPr="00FE3989" w:rsidRDefault="00FE3989" w:rsidP="00FE3989">
      <w:pPr>
        <w:rPr>
          <w:sz w:val="20"/>
        </w:rPr>
      </w:pPr>
      <w:r w:rsidRPr="00FE3989">
        <w:rPr>
          <w:sz w:val="20"/>
        </w:rPr>
        <w:t>5.3. En az 5 metre enerji kablosu bulunacaktır.</w:t>
      </w:r>
    </w:p>
    <w:p w:rsidR="00FE3989" w:rsidRPr="00FE3989" w:rsidRDefault="00FE3989" w:rsidP="00FE3989">
      <w:pPr>
        <w:rPr>
          <w:sz w:val="20"/>
        </w:rPr>
      </w:pPr>
      <w:r w:rsidRPr="00FE3989">
        <w:rPr>
          <w:sz w:val="20"/>
        </w:rPr>
        <w:t>5.4. Fiş ve flatör (şamandıra) sistemli olacaktır.</w:t>
      </w:r>
    </w:p>
    <w:p w:rsidR="00FE3989" w:rsidRPr="00FE3989" w:rsidRDefault="00FE3989" w:rsidP="00FE3989">
      <w:pPr>
        <w:rPr>
          <w:sz w:val="20"/>
        </w:rPr>
      </w:pPr>
    </w:p>
    <w:p w:rsidR="00FE3989" w:rsidRPr="00FE3989" w:rsidRDefault="00FE3989" w:rsidP="00FE3989">
      <w:pPr>
        <w:rPr>
          <w:sz w:val="20"/>
        </w:rPr>
      </w:pPr>
      <w:r w:rsidRPr="00FE3989">
        <w:rPr>
          <w:sz w:val="20"/>
        </w:rPr>
        <w:t>6. PERFORMANS</w:t>
      </w:r>
    </w:p>
    <w:p w:rsidR="00FE3989" w:rsidRPr="00FE3989" w:rsidRDefault="00FE3989" w:rsidP="00FE3989">
      <w:pPr>
        <w:rPr>
          <w:sz w:val="20"/>
        </w:rPr>
      </w:pPr>
      <w:r w:rsidRPr="00FE3989">
        <w:rPr>
          <w:sz w:val="20"/>
        </w:rPr>
        <w:t>6.1. Pompa üretici firma tarafından yayınlanan performans eğrilerine uygun çalışacaktır.</w:t>
      </w:r>
    </w:p>
    <w:p w:rsidR="00FE3989" w:rsidRPr="00FE3989" w:rsidRDefault="00FE3989" w:rsidP="00FE3989">
      <w:pPr>
        <w:rPr>
          <w:sz w:val="20"/>
        </w:rPr>
      </w:pPr>
      <w:r w:rsidRPr="00FE3989">
        <w:rPr>
          <w:sz w:val="20"/>
        </w:rPr>
        <w:t>6.2. Nominal çalışma noktası verimi üretici katalog değerlerine uygun olacaktır.</w:t>
      </w:r>
    </w:p>
    <w:p w:rsidR="00FE3989" w:rsidRPr="00FE3989" w:rsidRDefault="00FE3989" w:rsidP="00FE3989">
      <w:pPr>
        <w:rPr>
          <w:sz w:val="20"/>
        </w:rPr>
      </w:pPr>
      <w:r w:rsidRPr="00FE3989">
        <w:rPr>
          <w:sz w:val="20"/>
        </w:rPr>
        <w:t>6.3. Gürültü seviyesi minimum düzeyde olacaktır.</w:t>
      </w:r>
    </w:p>
    <w:p w:rsidR="00FE3989" w:rsidRPr="00FE3989" w:rsidRDefault="00FE3989" w:rsidP="00FE3989">
      <w:pPr>
        <w:rPr>
          <w:sz w:val="20"/>
        </w:rPr>
      </w:pPr>
    </w:p>
    <w:p w:rsidR="00FE3989" w:rsidRPr="00FE3989" w:rsidRDefault="00FE3989" w:rsidP="00FE3989">
      <w:pPr>
        <w:rPr>
          <w:sz w:val="20"/>
        </w:rPr>
      </w:pPr>
      <w:r w:rsidRPr="00FE3989">
        <w:rPr>
          <w:sz w:val="20"/>
        </w:rPr>
        <w:t>7. STANDARTLAR</w:t>
      </w:r>
    </w:p>
    <w:p w:rsidR="00FE3989" w:rsidRPr="00FE3989" w:rsidRDefault="00FE3989" w:rsidP="00FE3989">
      <w:pPr>
        <w:rPr>
          <w:sz w:val="20"/>
        </w:rPr>
      </w:pPr>
    </w:p>
    <w:p w:rsidR="00FE3989" w:rsidRPr="00FE3989" w:rsidRDefault="00FE3989" w:rsidP="00FE3989">
      <w:pPr>
        <w:rPr>
          <w:sz w:val="20"/>
        </w:rPr>
      </w:pPr>
      <w:r w:rsidRPr="00FE3989">
        <w:rPr>
          <w:sz w:val="20"/>
        </w:rPr>
        <w:t>Pompa aşağıdaki standartlara uygun olacaktır:</w:t>
      </w:r>
    </w:p>
    <w:p w:rsidR="00FE3989" w:rsidRPr="00FE3989" w:rsidRDefault="00FE3989" w:rsidP="00FE3989">
      <w:pPr>
        <w:rPr>
          <w:sz w:val="20"/>
        </w:rPr>
      </w:pPr>
      <w:r w:rsidRPr="00FE3989">
        <w:rPr>
          <w:sz w:val="20"/>
        </w:rPr>
        <w:t>CE belgeli olacaktır.</w:t>
      </w:r>
    </w:p>
    <w:p w:rsidR="00FE3989" w:rsidRPr="00FE3989" w:rsidRDefault="00FE3989" w:rsidP="00FE3989">
      <w:pPr>
        <w:rPr>
          <w:sz w:val="20"/>
        </w:rPr>
      </w:pPr>
      <w:r w:rsidRPr="00FE3989">
        <w:rPr>
          <w:sz w:val="20"/>
        </w:rPr>
        <w:t>IEC motor standartlarına uygun olacaktır.</w:t>
      </w:r>
    </w:p>
    <w:p w:rsidR="00FE3989" w:rsidRPr="00FE3989" w:rsidRDefault="00FE3989" w:rsidP="00FE3989">
      <w:pPr>
        <w:rPr>
          <w:sz w:val="20"/>
        </w:rPr>
      </w:pPr>
      <w:r w:rsidRPr="00FE3989">
        <w:rPr>
          <w:sz w:val="20"/>
        </w:rPr>
        <w:t>IP68 koruma standardını sağlayacaktır.</w:t>
      </w:r>
    </w:p>
    <w:p w:rsidR="00FE3989" w:rsidRPr="00FE3989" w:rsidRDefault="00FE3989" w:rsidP="00FE3989">
      <w:pPr>
        <w:rPr>
          <w:sz w:val="20"/>
        </w:rPr>
      </w:pPr>
    </w:p>
    <w:p w:rsidR="00FE3989" w:rsidRPr="00FE3989" w:rsidRDefault="00FE3989" w:rsidP="00FE3989">
      <w:pPr>
        <w:rPr>
          <w:sz w:val="20"/>
        </w:rPr>
      </w:pPr>
      <w:r w:rsidRPr="00FE3989">
        <w:rPr>
          <w:sz w:val="20"/>
        </w:rPr>
        <w:t>8. GARANTİ VE SERVİS</w:t>
      </w:r>
    </w:p>
    <w:p w:rsidR="00FE3989" w:rsidRPr="00FE3989" w:rsidRDefault="00FE3989" w:rsidP="00FE3989">
      <w:pPr>
        <w:rPr>
          <w:sz w:val="20"/>
        </w:rPr>
      </w:pPr>
      <w:r w:rsidRPr="00FE3989">
        <w:rPr>
          <w:sz w:val="20"/>
        </w:rPr>
        <w:t>8.1. Ürün en az 2 yıl üretici garantili olacaktır.</w:t>
      </w:r>
    </w:p>
    <w:p w:rsidR="00FE3989" w:rsidRPr="00FE3989" w:rsidRDefault="00FE3989" w:rsidP="00FE3989">
      <w:pPr>
        <w:rPr>
          <w:sz w:val="20"/>
        </w:rPr>
      </w:pPr>
      <w:r w:rsidRPr="00FE3989">
        <w:rPr>
          <w:sz w:val="20"/>
        </w:rPr>
        <w:t>8.2. Türkiye genelinde yetkili servis ağı bulunacaktır.</w:t>
      </w:r>
    </w:p>
    <w:p w:rsidR="00FE3989" w:rsidRPr="00FE3989" w:rsidRDefault="00FE3989" w:rsidP="00FE3989">
      <w:pPr>
        <w:rPr>
          <w:sz w:val="20"/>
        </w:rPr>
      </w:pPr>
      <w:r w:rsidRPr="00FE3989">
        <w:rPr>
          <w:sz w:val="20"/>
        </w:rPr>
        <w:t>8.3. Yedek parça temin süresi minimum 10 yıl olacaktır.</w:t>
      </w:r>
    </w:p>
    <w:p w:rsidR="00FE3989" w:rsidRPr="00FE3989" w:rsidRDefault="00FE3989" w:rsidP="00FE3989">
      <w:pPr>
        <w:rPr>
          <w:sz w:val="20"/>
        </w:rPr>
      </w:pPr>
    </w:p>
    <w:p w:rsidR="00FE3989" w:rsidRPr="00FE3989" w:rsidRDefault="00FE3989" w:rsidP="00FE3989">
      <w:pPr>
        <w:rPr>
          <w:sz w:val="20"/>
        </w:rPr>
      </w:pPr>
      <w:r w:rsidRPr="00FE3989">
        <w:rPr>
          <w:sz w:val="20"/>
        </w:rPr>
        <w:t>9. TESLİM VE KABUL</w:t>
      </w:r>
    </w:p>
    <w:p w:rsidR="00FE3989" w:rsidRPr="00FE3989" w:rsidRDefault="00FE3989" w:rsidP="00FE3989">
      <w:pPr>
        <w:rPr>
          <w:sz w:val="20"/>
        </w:rPr>
      </w:pPr>
    </w:p>
    <w:p w:rsidR="00FE3989" w:rsidRPr="00FE3989" w:rsidRDefault="00FE3989" w:rsidP="00FE3989">
      <w:pPr>
        <w:rPr>
          <w:sz w:val="20"/>
        </w:rPr>
      </w:pPr>
      <w:r w:rsidRPr="00FE3989">
        <w:rPr>
          <w:sz w:val="20"/>
        </w:rPr>
        <w:t>9.1. Ürün orijinal ambalajında teslim edilecektir.</w:t>
      </w:r>
    </w:p>
    <w:p w:rsidR="00FE3989" w:rsidRPr="00FE3989" w:rsidRDefault="00FE3989" w:rsidP="00FE3989">
      <w:pPr>
        <w:rPr>
          <w:sz w:val="20"/>
        </w:rPr>
      </w:pPr>
      <w:r w:rsidRPr="00FE3989">
        <w:rPr>
          <w:sz w:val="20"/>
        </w:rPr>
        <w:t>9.2. Gerekli katalog, kullanım kılavuzu ve garanti belgesi teslim edilecektir.</w:t>
      </w:r>
    </w:p>
    <w:p w:rsidR="002A3902" w:rsidRPr="0073161C" w:rsidRDefault="00FE3989" w:rsidP="00FE3989">
      <w:pPr>
        <w:rPr>
          <w:sz w:val="20"/>
        </w:rPr>
      </w:pPr>
      <w:r w:rsidRPr="00FE3989">
        <w:rPr>
          <w:sz w:val="20"/>
        </w:rPr>
        <w:t>9.3. İdare gerekli görürse performans testi talep edebilir.</w:t>
      </w:r>
    </w:p>
    <w:p w:rsidR="0095039F" w:rsidRPr="0073161C" w:rsidRDefault="0095039F" w:rsidP="00F31212">
      <w:pPr>
        <w:rPr>
          <w:sz w:val="20"/>
        </w:rPr>
      </w:pPr>
    </w:p>
    <w:sectPr w:rsidR="0095039F" w:rsidRPr="0073161C" w:rsidSect="006403EF">
      <w:pgSz w:w="11906" w:h="16838"/>
      <w:pgMar w:top="567" w:right="141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551" w:rsidRDefault="00061551" w:rsidP="00EE3768">
      <w:r>
        <w:separator/>
      </w:r>
    </w:p>
  </w:endnote>
  <w:endnote w:type="continuationSeparator" w:id="0">
    <w:p w:rsidR="00061551" w:rsidRDefault="00061551" w:rsidP="00EE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551" w:rsidRDefault="00061551" w:rsidP="00EE3768">
      <w:r>
        <w:separator/>
      </w:r>
    </w:p>
  </w:footnote>
  <w:footnote w:type="continuationSeparator" w:id="0">
    <w:p w:rsidR="00061551" w:rsidRDefault="00061551" w:rsidP="00EE3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81C51"/>
    <w:multiLevelType w:val="hybridMultilevel"/>
    <w:tmpl w:val="2DD0FFE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BB4571"/>
    <w:multiLevelType w:val="hybridMultilevel"/>
    <w:tmpl w:val="8EBC4DE6"/>
    <w:lvl w:ilvl="0" w:tplc="0DF019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E75741E"/>
    <w:multiLevelType w:val="hybridMultilevel"/>
    <w:tmpl w:val="66ECC9D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D5E0E64"/>
    <w:multiLevelType w:val="hybridMultilevel"/>
    <w:tmpl w:val="2DD0FF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6EE175CE"/>
    <w:multiLevelType w:val="hybridMultilevel"/>
    <w:tmpl w:val="571417A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AA28ED"/>
    <w:multiLevelType w:val="hybridMultilevel"/>
    <w:tmpl w:val="A00EDA04"/>
    <w:lvl w:ilvl="0" w:tplc="65F49AD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3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7"/>
  </w:num>
  <w:num w:numId="9">
    <w:abstractNumId w:val="10"/>
  </w:num>
  <w:num w:numId="10">
    <w:abstractNumId w:val="11"/>
  </w:num>
  <w:num w:numId="11">
    <w:abstractNumId w:val="5"/>
  </w:num>
  <w:num w:numId="12">
    <w:abstractNumId w:val="0"/>
  </w:num>
  <w:num w:numId="13">
    <w:abstractNumId w:val="12"/>
  </w:num>
  <w:num w:numId="14">
    <w:abstractNumId w:val="9"/>
  </w:num>
  <w:num w:numId="15">
    <w:abstractNumId w:val="4"/>
  </w:num>
  <w:num w:numId="16">
    <w:abstractNumId w:val="1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768"/>
    <w:rsid w:val="000156B2"/>
    <w:rsid w:val="0004169D"/>
    <w:rsid w:val="0006147B"/>
    <w:rsid w:val="00061551"/>
    <w:rsid w:val="00065DAE"/>
    <w:rsid w:val="000938DF"/>
    <w:rsid w:val="000A552D"/>
    <w:rsid w:val="000B67D3"/>
    <w:rsid w:val="000C1888"/>
    <w:rsid w:val="000C2458"/>
    <w:rsid w:val="000D0F3D"/>
    <w:rsid w:val="000F0A4C"/>
    <w:rsid w:val="0012188C"/>
    <w:rsid w:val="0012609F"/>
    <w:rsid w:val="00131AD7"/>
    <w:rsid w:val="00155D7D"/>
    <w:rsid w:val="00162908"/>
    <w:rsid w:val="001719D4"/>
    <w:rsid w:val="001802EF"/>
    <w:rsid w:val="001A7446"/>
    <w:rsid w:val="001E6829"/>
    <w:rsid w:val="001F744C"/>
    <w:rsid w:val="00202D95"/>
    <w:rsid w:val="0020698C"/>
    <w:rsid w:val="00211881"/>
    <w:rsid w:val="00214905"/>
    <w:rsid w:val="0021553D"/>
    <w:rsid w:val="002273BF"/>
    <w:rsid w:val="00260231"/>
    <w:rsid w:val="00286FC3"/>
    <w:rsid w:val="002966DD"/>
    <w:rsid w:val="002A3902"/>
    <w:rsid w:val="002B3B00"/>
    <w:rsid w:val="0030135D"/>
    <w:rsid w:val="00303843"/>
    <w:rsid w:val="003145E0"/>
    <w:rsid w:val="00325FA9"/>
    <w:rsid w:val="00334A5B"/>
    <w:rsid w:val="00337C8E"/>
    <w:rsid w:val="003428A0"/>
    <w:rsid w:val="0034739B"/>
    <w:rsid w:val="003478E1"/>
    <w:rsid w:val="00351546"/>
    <w:rsid w:val="003B095D"/>
    <w:rsid w:val="003B7FDA"/>
    <w:rsid w:val="003C27F9"/>
    <w:rsid w:val="003D55AF"/>
    <w:rsid w:val="003D75C2"/>
    <w:rsid w:val="003E09E6"/>
    <w:rsid w:val="003E2267"/>
    <w:rsid w:val="003F17C4"/>
    <w:rsid w:val="00414A29"/>
    <w:rsid w:val="004241F0"/>
    <w:rsid w:val="00443091"/>
    <w:rsid w:val="00472A73"/>
    <w:rsid w:val="004858D8"/>
    <w:rsid w:val="00485D24"/>
    <w:rsid w:val="00491A46"/>
    <w:rsid w:val="004A3D03"/>
    <w:rsid w:val="004B0AC5"/>
    <w:rsid w:val="004D05BD"/>
    <w:rsid w:val="004D5819"/>
    <w:rsid w:val="004E1185"/>
    <w:rsid w:val="004E3F40"/>
    <w:rsid w:val="005820FA"/>
    <w:rsid w:val="00582113"/>
    <w:rsid w:val="00591543"/>
    <w:rsid w:val="00593EFD"/>
    <w:rsid w:val="005A64CA"/>
    <w:rsid w:val="005C44F5"/>
    <w:rsid w:val="005C7296"/>
    <w:rsid w:val="005D0F24"/>
    <w:rsid w:val="005F1B6E"/>
    <w:rsid w:val="005F4C7C"/>
    <w:rsid w:val="00605AB4"/>
    <w:rsid w:val="00617D6E"/>
    <w:rsid w:val="006271A3"/>
    <w:rsid w:val="0063316F"/>
    <w:rsid w:val="006403EF"/>
    <w:rsid w:val="00653476"/>
    <w:rsid w:val="00662FFB"/>
    <w:rsid w:val="0066603A"/>
    <w:rsid w:val="00674185"/>
    <w:rsid w:val="00687A76"/>
    <w:rsid w:val="006974EA"/>
    <w:rsid w:val="006B2F43"/>
    <w:rsid w:val="006B39A7"/>
    <w:rsid w:val="006C089C"/>
    <w:rsid w:val="006C46E0"/>
    <w:rsid w:val="007032B3"/>
    <w:rsid w:val="007202FB"/>
    <w:rsid w:val="0072402F"/>
    <w:rsid w:val="0073161C"/>
    <w:rsid w:val="00737C6B"/>
    <w:rsid w:val="00755E13"/>
    <w:rsid w:val="007569D7"/>
    <w:rsid w:val="00763486"/>
    <w:rsid w:val="00764BD5"/>
    <w:rsid w:val="00770F33"/>
    <w:rsid w:val="00775326"/>
    <w:rsid w:val="007C7FE1"/>
    <w:rsid w:val="007F2D7F"/>
    <w:rsid w:val="007F4899"/>
    <w:rsid w:val="007F6A47"/>
    <w:rsid w:val="00804BD7"/>
    <w:rsid w:val="008051EF"/>
    <w:rsid w:val="00810048"/>
    <w:rsid w:val="00821A88"/>
    <w:rsid w:val="00823C6D"/>
    <w:rsid w:val="00867182"/>
    <w:rsid w:val="0087227F"/>
    <w:rsid w:val="00874864"/>
    <w:rsid w:val="008935F4"/>
    <w:rsid w:val="008B497A"/>
    <w:rsid w:val="008B7373"/>
    <w:rsid w:val="008C140C"/>
    <w:rsid w:val="008F1635"/>
    <w:rsid w:val="00906290"/>
    <w:rsid w:val="0091308A"/>
    <w:rsid w:val="0094225A"/>
    <w:rsid w:val="0095039F"/>
    <w:rsid w:val="00964073"/>
    <w:rsid w:val="00970E73"/>
    <w:rsid w:val="009734C6"/>
    <w:rsid w:val="0098648B"/>
    <w:rsid w:val="0099212C"/>
    <w:rsid w:val="009940D6"/>
    <w:rsid w:val="009A2A57"/>
    <w:rsid w:val="009A443F"/>
    <w:rsid w:val="009A55B1"/>
    <w:rsid w:val="009B1E13"/>
    <w:rsid w:val="009B6B31"/>
    <w:rsid w:val="00A052AA"/>
    <w:rsid w:val="00A41E80"/>
    <w:rsid w:val="00A537A4"/>
    <w:rsid w:val="00A54869"/>
    <w:rsid w:val="00A64840"/>
    <w:rsid w:val="00A658AE"/>
    <w:rsid w:val="00A92AEF"/>
    <w:rsid w:val="00A96A48"/>
    <w:rsid w:val="00AB18B0"/>
    <w:rsid w:val="00AB438A"/>
    <w:rsid w:val="00AB75C9"/>
    <w:rsid w:val="00AC7EA5"/>
    <w:rsid w:val="00AF253C"/>
    <w:rsid w:val="00B001D4"/>
    <w:rsid w:val="00B00870"/>
    <w:rsid w:val="00B03E8F"/>
    <w:rsid w:val="00B0553A"/>
    <w:rsid w:val="00B06A84"/>
    <w:rsid w:val="00B07437"/>
    <w:rsid w:val="00B66BA0"/>
    <w:rsid w:val="00B7264B"/>
    <w:rsid w:val="00B8726D"/>
    <w:rsid w:val="00B954DA"/>
    <w:rsid w:val="00BA3A50"/>
    <w:rsid w:val="00BA5331"/>
    <w:rsid w:val="00BA5E7C"/>
    <w:rsid w:val="00BC4195"/>
    <w:rsid w:val="00BC4351"/>
    <w:rsid w:val="00BD6D97"/>
    <w:rsid w:val="00BE1581"/>
    <w:rsid w:val="00C059D3"/>
    <w:rsid w:val="00C064EA"/>
    <w:rsid w:val="00C12D91"/>
    <w:rsid w:val="00C22859"/>
    <w:rsid w:val="00C547D2"/>
    <w:rsid w:val="00C62D13"/>
    <w:rsid w:val="00C74B14"/>
    <w:rsid w:val="00C75949"/>
    <w:rsid w:val="00C86A80"/>
    <w:rsid w:val="00CB1486"/>
    <w:rsid w:val="00CC287B"/>
    <w:rsid w:val="00CC5BBB"/>
    <w:rsid w:val="00CF261D"/>
    <w:rsid w:val="00CF4729"/>
    <w:rsid w:val="00D04C3D"/>
    <w:rsid w:val="00D246C1"/>
    <w:rsid w:val="00D265CB"/>
    <w:rsid w:val="00D45AC9"/>
    <w:rsid w:val="00D53D50"/>
    <w:rsid w:val="00D54441"/>
    <w:rsid w:val="00D5456A"/>
    <w:rsid w:val="00D62447"/>
    <w:rsid w:val="00D732A0"/>
    <w:rsid w:val="00D73FAB"/>
    <w:rsid w:val="00D81C62"/>
    <w:rsid w:val="00D82E09"/>
    <w:rsid w:val="00D86BB9"/>
    <w:rsid w:val="00D93B16"/>
    <w:rsid w:val="00DA4EA4"/>
    <w:rsid w:val="00DB38E7"/>
    <w:rsid w:val="00DB6576"/>
    <w:rsid w:val="00DD64C1"/>
    <w:rsid w:val="00DE3B91"/>
    <w:rsid w:val="00DF6438"/>
    <w:rsid w:val="00E0074C"/>
    <w:rsid w:val="00E05640"/>
    <w:rsid w:val="00E07E33"/>
    <w:rsid w:val="00E25D51"/>
    <w:rsid w:val="00E44C4D"/>
    <w:rsid w:val="00E52C33"/>
    <w:rsid w:val="00E52FD8"/>
    <w:rsid w:val="00E67E50"/>
    <w:rsid w:val="00E9083D"/>
    <w:rsid w:val="00EC24EB"/>
    <w:rsid w:val="00ED21C7"/>
    <w:rsid w:val="00EE3768"/>
    <w:rsid w:val="00EE4E3D"/>
    <w:rsid w:val="00EF0C3A"/>
    <w:rsid w:val="00EF6F35"/>
    <w:rsid w:val="00EF7F72"/>
    <w:rsid w:val="00F01B59"/>
    <w:rsid w:val="00F046D4"/>
    <w:rsid w:val="00F04D21"/>
    <w:rsid w:val="00F1159D"/>
    <w:rsid w:val="00F1493D"/>
    <w:rsid w:val="00F31212"/>
    <w:rsid w:val="00F332C4"/>
    <w:rsid w:val="00F348FB"/>
    <w:rsid w:val="00F37235"/>
    <w:rsid w:val="00F9648D"/>
    <w:rsid w:val="00FB3141"/>
    <w:rsid w:val="00FC5ED1"/>
    <w:rsid w:val="00FD19D1"/>
    <w:rsid w:val="00FD26E6"/>
    <w:rsid w:val="00FD67F9"/>
    <w:rsid w:val="00FD6EC2"/>
    <w:rsid w:val="00FE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003E5"/>
  <w15:docId w15:val="{4CE48C77-35ED-4D96-A968-382BEFBA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Arial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76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</w:rPr>
  </w:style>
  <w:style w:type="paragraph" w:styleId="Balk1">
    <w:name w:val="heading 1"/>
    <w:basedOn w:val="Normal"/>
    <w:next w:val="Normal"/>
    <w:link w:val="Balk1Char"/>
    <w:qFormat/>
    <w:rsid w:val="00EE3768"/>
    <w:pPr>
      <w:keepNext/>
      <w:jc w:val="center"/>
      <w:outlineLvl w:val="0"/>
    </w:pPr>
    <w:rPr>
      <w:rFonts w:ascii="Arial" w:hAnsi="Arial"/>
      <w:b/>
      <w:sz w:val="20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FE39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FE398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821A8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EE3768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stBilgi">
    <w:name w:val="header"/>
    <w:aliases w:val=" Char Char Char, Char Char"/>
    <w:basedOn w:val="Normal"/>
    <w:link w:val="stBilgiChar"/>
    <w:rsid w:val="00EE376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 Char Char Char Char, Char Char Char1"/>
    <w:link w:val="s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rsid w:val="00EE376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rsid w:val="009130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basedOn w:val="VarsaylanParagrafYazTipi"/>
    <w:rsid w:val="00970E73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paragraph" w:styleId="ListeParagraf">
    <w:name w:val="List Paragraph"/>
    <w:basedOn w:val="Normal"/>
    <w:uiPriority w:val="34"/>
    <w:qFormat/>
    <w:rsid w:val="00970E73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ResimYazs">
    <w:name w:val="caption"/>
    <w:basedOn w:val="Normal"/>
    <w:next w:val="Normal"/>
    <w:uiPriority w:val="35"/>
    <w:unhideWhenUsed/>
    <w:qFormat/>
    <w:rsid w:val="00162908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  <w:lang w:eastAsia="en-US"/>
    </w:rPr>
  </w:style>
  <w:style w:type="character" w:customStyle="1" w:styleId="Balk4Char">
    <w:name w:val="Başlık 4 Char"/>
    <w:basedOn w:val="VarsaylanParagrafYazTipi"/>
    <w:link w:val="Balk4"/>
    <w:semiHidden/>
    <w:rsid w:val="00821A88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BalonMetni">
    <w:name w:val="Balloon Text"/>
    <w:basedOn w:val="Normal"/>
    <w:link w:val="BalonMetniChar"/>
    <w:semiHidden/>
    <w:unhideWhenUsed/>
    <w:rsid w:val="00B06A8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semiHidden/>
    <w:rsid w:val="00B06A84"/>
    <w:rPr>
      <w:rFonts w:ascii="Segoe UI" w:eastAsia="Times New Roman" w:hAnsi="Segoe UI" w:cs="Segoe UI"/>
      <w:sz w:val="18"/>
      <w:szCs w:val="18"/>
    </w:rPr>
  </w:style>
  <w:style w:type="character" w:styleId="Gl">
    <w:name w:val="Strong"/>
    <w:basedOn w:val="VarsaylanParagrafYazTipi"/>
    <w:qFormat/>
    <w:rsid w:val="005F1B6E"/>
    <w:rPr>
      <w:b/>
      <w:bCs/>
    </w:rPr>
  </w:style>
  <w:style w:type="character" w:customStyle="1" w:styleId="Balk2Char">
    <w:name w:val="Başlık 2 Char"/>
    <w:basedOn w:val="VarsaylanParagrafYazTipi"/>
    <w:link w:val="Balk2"/>
    <w:semiHidden/>
    <w:rsid w:val="00FE398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semiHidden/>
    <w:rsid w:val="00FE398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6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4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4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610</Words>
  <Characters>3477</Characters>
  <Application>Microsoft Office Word</Application>
  <DocSecurity>0</DocSecurity>
  <Lines>28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EKAP</dc:creator>
  <cp:lastModifiedBy>ALİ ALSAY</cp:lastModifiedBy>
  <cp:revision>2</cp:revision>
  <cp:lastPrinted>2025-10-20T06:44:00Z</cp:lastPrinted>
  <dcterms:created xsi:type="dcterms:W3CDTF">2026-02-18T07:21:00Z</dcterms:created>
  <dcterms:modified xsi:type="dcterms:W3CDTF">2026-02-18T07:21:00Z</dcterms:modified>
</cp:coreProperties>
</file>