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51E" w:rsidRPr="002776A6" w:rsidRDefault="002C151E" w:rsidP="002776A6">
      <w:pPr>
        <w:pStyle w:val="Balk1"/>
        <w:spacing w:before="120" w:line="0" w:lineRule="atLeast"/>
        <w:ind w:firstLine="360"/>
        <w:rPr>
          <w:sz w:val="28"/>
        </w:rPr>
      </w:pPr>
      <w:r w:rsidRPr="002776A6">
        <w:rPr>
          <w:sz w:val="28"/>
        </w:rPr>
        <w:t>UŞAK ÜNİVERSİTESİ</w:t>
      </w:r>
      <w:r w:rsidR="000A2FEB" w:rsidRPr="002776A6">
        <w:rPr>
          <w:sz w:val="28"/>
        </w:rPr>
        <w:t xml:space="preserve"> </w:t>
      </w:r>
      <w:r w:rsidRPr="002776A6">
        <w:rPr>
          <w:sz w:val="28"/>
        </w:rPr>
        <w:t>İŞLETİM HAKKI İHALE İLANI</w:t>
      </w:r>
    </w:p>
    <w:p w:rsidR="009043A8" w:rsidRPr="002776A6" w:rsidRDefault="009043A8" w:rsidP="002776A6">
      <w:pPr>
        <w:spacing w:before="120"/>
        <w:jc w:val="both"/>
      </w:pPr>
      <w:bookmarkStart w:id="0" w:name="_GoBack"/>
      <w:bookmarkEnd w:id="0"/>
    </w:p>
    <w:p w:rsidR="007120E7" w:rsidRDefault="00A07240" w:rsidP="002776A6">
      <w:pPr>
        <w:pStyle w:val="ListeParagraf"/>
        <w:numPr>
          <w:ilvl w:val="0"/>
          <w:numId w:val="7"/>
        </w:numPr>
        <w:spacing w:before="120" w:line="0" w:lineRule="atLeast"/>
        <w:jc w:val="both"/>
      </w:pPr>
      <w:r w:rsidRPr="002776A6">
        <w:t xml:space="preserve">Öğrenci Sosyal Merkezi Kompleksinde yer alan </w:t>
      </w:r>
      <w:r w:rsidR="008132F8" w:rsidRPr="002776A6">
        <w:t>iş</w:t>
      </w:r>
      <w:r w:rsidR="000D306A" w:rsidRPr="002776A6">
        <w:t xml:space="preserve"> </w:t>
      </w:r>
      <w:r w:rsidR="008132F8" w:rsidRPr="002776A6">
        <w:t>yer</w:t>
      </w:r>
      <w:r w:rsidR="004F5311" w:rsidRPr="002776A6">
        <w:t>leri</w:t>
      </w:r>
      <w:r w:rsidR="000D306A" w:rsidRPr="002776A6">
        <w:t xml:space="preserve"> </w:t>
      </w:r>
      <w:r w:rsidR="007120E7" w:rsidRPr="002776A6">
        <w:t xml:space="preserve">işletim hakkı 2886 sayılı Devlet İhale Kanunun </w:t>
      </w:r>
      <w:r w:rsidR="00E85226" w:rsidRPr="002776A6">
        <w:t>45.</w:t>
      </w:r>
      <w:r w:rsidR="00DB6314" w:rsidRPr="002776A6">
        <w:t>m</w:t>
      </w:r>
      <w:r w:rsidR="007120E7" w:rsidRPr="002776A6">
        <w:t>addesi gereğince</w:t>
      </w:r>
      <w:r w:rsidR="00CE21FD" w:rsidRPr="002776A6">
        <w:t xml:space="preserve"> açık teklif </w:t>
      </w:r>
      <w:r w:rsidR="00FD46A0" w:rsidRPr="002776A6">
        <w:t>usulü ile tahmini</w:t>
      </w:r>
      <w:r w:rsidR="00E65B1C" w:rsidRPr="002776A6">
        <w:t xml:space="preserve"> </w:t>
      </w:r>
      <w:r w:rsidR="007120E7" w:rsidRPr="002776A6">
        <w:t>bedel üzerinden artırma yapmak üzere ihaleye konulmuştur.</w:t>
      </w:r>
    </w:p>
    <w:p w:rsidR="002776A6" w:rsidRPr="002776A6" w:rsidRDefault="002776A6" w:rsidP="002776A6">
      <w:pPr>
        <w:pStyle w:val="ListeParagraf"/>
        <w:spacing w:before="120" w:line="0" w:lineRule="atLeast"/>
        <w:ind w:left="360"/>
        <w:jc w:val="both"/>
      </w:pPr>
    </w:p>
    <w:p w:rsidR="00B92960" w:rsidRPr="002776A6" w:rsidRDefault="007120E7" w:rsidP="002776A6">
      <w:pPr>
        <w:pStyle w:val="ListeParagraf"/>
        <w:numPr>
          <w:ilvl w:val="0"/>
          <w:numId w:val="7"/>
        </w:numPr>
        <w:spacing w:before="120" w:line="0" w:lineRule="atLeast"/>
        <w:jc w:val="both"/>
      </w:pPr>
      <w:r w:rsidRPr="002776A6">
        <w:t>İha</w:t>
      </w:r>
      <w:r w:rsidR="00342704" w:rsidRPr="002776A6">
        <w:t xml:space="preserve">le </w:t>
      </w:r>
      <w:r w:rsidR="00BD0ECA" w:rsidRPr="002776A6">
        <w:t>İzmir Yolu Üzeri 8. km. Uşak Ünive</w:t>
      </w:r>
      <w:r w:rsidR="000D306A" w:rsidRPr="002776A6">
        <w:t>rsitesi Bir Eylül Yerleşkes</w:t>
      </w:r>
      <w:r w:rsidR="00BD0ECA" w:rsidRPr="002776A6">
        <w:t xml:space="preserve">i </w:t>
      </w:r>
      <w:r w:rsidR="000D306A" w:rsidRPr="002776A6">
        <w:t xml:space="preserve">İdari ve Mali İşler Daire Başkanlığı toplantı salonunda </w:t>
      </w:r>
      <w:r w:rsidRPr="002776A6">
        <w:t>yapılacaktır.</w:t>
      </w:r>
    </w:p>
    <w:p w:rsidR="00B92960" w:rsidRDefault="00B92960" w:rsidP="002776A6">
      <w:pPr>
        <w:pStyle w:val="ListeParagraf"/>
        <w:spacing w:before="120" w:line="0" w:lineRule="atLeast"/>
        <w:ind w:left="360"/>
        <w:jc w:val="both"/>
      </w:pPr>
      <w:r w:rsidRPr="002776A6">
        <w:t>İstekliler şartnameyi mesai saati içerisinde Uşak Üniversitesi Rektörlüğü İdari ve Mali İşler Daire Başkanlığında görebilir ve 100,00 TL (</w:t>
      </w:r>
      <w:proofErr w:type="spellStart"/>
      <w:r w:rsidRPr="002776A6">
        <w:t>YüzTürkLirası</w:t>
      </w:r>
      <w:proofErr w:type="spellEnd"/>
      <w:r w:rsidRPr="002776A6">
        <w:t xml:space="preserve">) bedeli Ziraat Bankası </w:t>
      </w:r>
      <w:proofErr w:type="spellStart"/>
      <w:r w:rsidRPr="002776A6">
        <w:t>İsmetpaşa</w:t>
      </w:r>
      <w:proofErr w:type="spellEnd"/>
      <w:r w:rsidRPr="002776A6">
        <w:t xml:space="preserve"> Şubesi TR65 0001 0017 5846 3900 4150 39 IBAN numaralı hesaba yatırarak temin edebilirler.</w:t>
      </w:r>
    </w:p>
    <w:p w:rsidR="002776A6" w:rsidRDefault="002776A6" w:rsidP="002776A6">
      <w:pPr>
        <w:pStyle w:val="ListeParagraf"/>
        <w:spacing w:before="120" w:line="0" w:lineRule="atLeast"/>
        <w:ind w:left="360"/>
        <w:jc w:val="both"/>
      </w:pPr>
    </w:p>
    <w:p w:rsidR="00B92960" w:rsidRDefault="00ED44A9" w:rsidP="002776A6">
      <w:pPr>
        <w:pStyle w:val="ListeParagraf"/>
        <w:numPr>
          <w:ilvl w:val="0"/>
          <w:numId w:val="7"/>
        </w:numPr>
        <w:spacing w:before="120" w:line="0" w:lineRule="atLeast"/>
        <w:jc w:val="both"/>
      </w:pPr>
      <w:r w:rsidRPr="002776A6">
        <w:t>İhaleye çıkartılan yerlerin; ihale gün, saat, muhammen bedel ve işletim amacı gösterir tablo:</w:t>
      </w:r>
    </w:p>
    <w:p w:rsidR="002776A6" w:rsidRPr="002776A6" w:rsidRDefault="002776A6" w:rsidP="002776A6">
      <w:pPr>
        <w:pStyle w:val="ListeParagraf"/>
        <w:spacing w:before="120" w:line="0" w:lineRule="atLeast"/>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041"/>
        <w:gridCol w:w="1729"/>
        <w:gridCol w:w="680"/>
        <w:gridCol w:w="1382"/>
        <w:gridCol w:w="1296"/>
      </w:tblGrid>
      <w:tr w:rsidR="00B92960" w:rsidRPr="002776A6" w:rsidTr="0091334C">
        <w:trPr>
          <w:trHeight w:val="567"/>
        </w:trPr>
        <w:tc>
          <w:tcPr>
            <w:tcW w:w="0" w:type="auto"/>
            <w:vAlign w:val="center"/>
          </w:tcPr>
          <w:p w:rsidR="00B92960" w:rsidRPr="002776A6" w:rsidRDefault="00B92960" w:rsidP="002776A6">
            <w:pPr>
              <w:spacing w:before="120" w:line="0" w:lineRule="atLeast"/>
              <w:jc w:val="center"/>
            </w:pPr>
            <w:r w:rsidRPr="002776A6">
              <w:t>İş Yeri</w:t>
            </w:r>
          </w:p>
        </w:tc>
        <w:tc>
          <w:tcPr>
            <w:tcW w:w="0" w:type="auto"/>
            <w:vAlign w:val="center"/>
          </w:tcPr>
          <w:p w:rsidR="00B92960" w:rsidRPr="002776A6" w:rsidRDefault="00B92960" w:rsidP="002776A6">
            <w:pPr>
              <w:spacing w:before="120" w:line="0" w:lineRule="atLeast"/>
              <w:jc w:val="center"/>
            </w:pPr>
            <w:r w:rsidRPr="002776A6">
              <w:t>İşletim</w:t>
            </w:r>
          </w:p>
          <w:p w:rsidR="00B92960" w:rsidRPr="002776A6" w:rsidRDefault="00B92960" w:rsidP="002776A6">
            <w:pPr>
              <w:spacing w:before="120" w:line="0" w:lineRule="atLeast"/>
              <w:jc w:val="center"/>
            </w:pPr>
            <w:r w:rsidRPr="002776A6">
              <w:t>Alanı</w:t>
            </w:r>
          </w:p>
        </w:tc>
        <w:tc>
          <w:tcPr>
            <w:tcW w:w="0" w:type="auto"/>
            <w:vAlign w:val="center"/>
          </w:tcPr>
          <w:p w:rsidR="00B92960" w:rsidRPr="002776A6" w:rsidRDefault="00B92960" w:rsidP="002776A6">
            <w:pPr>
              <w:spacing w:before="120" w:line="0" w:lineRule="atLeast"/>
              <w:jc w:val="center"/>
            </w:pPr>
            <w:r w:rsidRPr="002776A6">
              <w:t>Yıllık Tahmini Bedel</w:t>
            </w:r>
          </w:p>
        </w:tc>
        <w:tc>
          <w:tcPr>
            <w:tcW w:w="0" w:type="auto"/>
            <w:vAlign w:val="center"/>
          </w:tcPr>
          <w:p w:rsidR="00B92960" w:rsidRPr="002776A6" w:rsidRDefault="00B92960" w:rsidP="002776A6">
            <w:pPr>
              <w:spacing w:before="120" w:line="0" w:lineRule="atLeast"/>
              <w:jc w:val="center"/>
            </w:pPr>
            <w:r w:rsidRPr="002776A6">
              <w:t>Süre</w:t>
            </w:r>
          </w:p>
        </w:tc>
        <w:tc>
          <w:tcPr>
            <w:tcW w:w="0" w:type="auto"/>
            <w:vAlign w:val="center"/>
          </w:tcPr>
          <w:p w:rsidR="00B92960" w:rsidRPr="002776A6" w:rsidRDefault="00B92960" w:rsidP="002776A6">
            <w:pPr>
              <w:spacing w:before="120" w:line="0" w:lineRule="atLeast"/>
              <w:jc w:val="center"/>
            </w:pPr>
            <w:r w:rsidRPr="002776A6">
              <w:t>Geçici Teminat</w:t>
            </w:r>
          </w:p>
        </w:tc>
        <w:tc>
          <w:tcPr>
            <w:tcW w:w="0" w:type="auto"/>
            <w:vAlign w:val="center"/>
          </w:tcPr>
          <w:p w:rsidR="00B92960" w:rsidRPr="002776A6" w:rsidRDefault="00B92960" w:rsidP="002776A6">
            <w:pPr>
              <w:spacing w:before="120" w:line="0" w:lineRule="atLeast"/>
              <w:jc w:val="center"/>
            </w:pPr>
            <w:r w:rsidRPr="002776A6">
              <w:t>İhale Tarih</w:t>
            </w:r>
          </w:p>
          <w:p w:rsidR="00B92960" w:rsidRPr="002776A6" w:rsidRDefault="00B92960" w:rsidP="002776A6">
            <w:pPr>
              <w:spacing w:before="120" w:line="0" w:lineRule="atLeast"/>
              <w:jc w:val="center"/>
            </w:pPr>
            <w:proofErr w:type="gramStart"/>
            <w:r w:rsidRPr="002776A6">
              <w:t>ve</w:t>
            </w:r>
            <w:proofErr w:type="gramEnd"/>
            <w:r w:rsidRPr="002776A6">
              <w:t xml:space="preserve"> Saati</w:t>
            </w:r>
          </w:p>
        </w:tc>
      </w:tr>
      <w:tr w:rsidR="00B92960" w:rsidRPr="002776A6" w:rsidTr="000702CC">
        <w:trPr>
          <w:trHeight w:hRule="exact" w:val="902"/>
        </w:trPr>
        <w:tc>
          <w:tcPr>
            <w:tcW w:w="0" w:type="auto"/>
            <w:vAlign w:val="center"/>
          </w:tcPr>
          <w:p w:rsidR="000702CC" w:rsidRDefault="00B92960" w:rsidP="000702CC">
            <w:pPr>
              <w:spacing w:before="120" w:line="0" w:lineRule="atLeast"/>
            </w:pPr>
            <w:r w:rsidRPr="002776A6">
              <w:t>01 Numaralı dükkân</w:t>
            </w:r>
          </w:p>
          <w:p w:rsidR="00B92960" w:rsidRPr="002776A6" w:rsidRDefault="00B92960" w:rsidP="000702CC">
            <w:pPr>
              <w:spacing w:before="120" w:line="0" w:lineRule="atLeast"/>
            </w:pPr>
            <w:r w:rsidRPr="002776A6">
              <w:t xml:space="preserve">Kafeterya, </w:t>
            </w:r>
            <w:proofErr w:type="spellStart"/>
            <w:r w:rsidRPr="002776A6">
              <w:t>waffle</w:t>
            </w:r>
            <w:proofErr w:type="spellEnd"/>
            <w:r w:rsidRPr="002776A6">
              <w:t>, tost, hamburger</w:t>
            </w:r>
          </w:p>
        </w:tc>
        <w:tc>
          <w:tcPr>
            <w:tcW w:w="0" w:type="auto"/>
            <w:vAlign w:val="center"/>
          </w:tcPr>
          <w:p w:rsidR="00B92960" w:rsidRPr="002776A6" w:rsidRDefault="00B92960" w:rsidP="002776A6">
            <w:pPr>
              <w:spacing w:before="120" w:line="0" w:lineRule="atLeast"/>
            </w:pPr>
            <w:r w:rsidRPr="002776A6">
              <w:t>123,50 m²</w:t>
            </w:r>
          </w:p>
        </w:tc>
        <w:tc>
          <w:tcPr>
            <w:tcW w:w="0" w:type="auto"/>
            <w:vAlign w:val="center"/>
          </w:tcPr>
          <w:p w:rsidR="00B92960" w:rsidRDefault="00B92960" w:rsidP="002776A6">
            <w:pPr>
              <w:spacing w:before="120" w:line="0" w:lineRule="atLeast"/>
            </w:pPr>
            <w:r w:rsidRPr="002776A6">
              <w:t>49.400,00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2.000,00 TL</w:t>
            </w:r>
          </w:p>
        </w:tc>
        <w:tc>
          <w:tcPr>
            <w:tcW w:w="0" w:type="auto"/>
            <w:vAlign w:val="center"/>
          </w:tcPr>
          <w:p w:rsidR="00B92960" w:rsidRPr="002776A6" w:rsidRDefault="00B92960" w:rsidP="002776A6">
            <w:pPr>
              <w:spacing w:before="120" w:line="0" w:lineRule="atLeast"/>
            </w:pPr>
            <w:r w:rsidRPr="002776A6">
              <w:t>01.11.2018</w:t>
            </w:r>
          </w:p>
          <w:p w:rsidR="00B92960" w:rsidRPr="002776A6" w:rsidRDefault="00B92960" w:rsidP="002776A6">
            <w:pPr>
              <w:spacing w:before="120" w:line="0" w:lineRule="atLeast"/>
            </w:pPr>
            <w:r w:rsidRPr="002776A6">
              <w:t>10.00</w:t>
            </w:r>
          </w:p>
        </w:tc>
      </w:tr>
      <w:tr w:rsidR="00B92960" w:rsidRPr="002776A6" w:rsidTr="0091334C">
        <w:trPr>
          <w:trHeight w:val="571"/>
        </w:trPr>
        <w:tc>
          <w:tcPr>
            <w:tcW w:w="0" w:type="auto"/>
            <w:vAlign w:val="center"/>
          </w:tcPr>
          <w:p w:rsidR="00B92960" w:rsidRPr="002776A6" w:rsidRDefault="00B92960" w:rsidP="002776A6">
            <w:pPr>
              <w:spacing w:before="120" w:line="0" w:lineRule="atLeast"/>
            </w:pPr>
            <w:r w:rsidRPr="002776A6">
              <w:t>06 Numaralı dükkân</w:t>
            </w:r>
          </w:p>
          <w:p w:rsidR="00B92960" w:rsidRPr="002776A6" w:rsidRDefault="00B92960" w:rsidP="002776A6">
            <w:pPr>
              <w:spacing w:before="120" w:line="0" w:lineRule="atLeast"/>
            </w:pPr>
            <w:r w:rsidRPr="002776A6">
              <w:t>Bijuteri, tuhafiye, butik, giyim</w:t>
            </w:r>
          </w:p>
        </w:tc>
        <w:tc>
          <w:tcPr>
            <w:tcW w:w="0" w:type="auto"/>
            <w:vAlign w:val="center"/>
          </w:tcPr>
          <w:p w:rsidR="00B92960" w:rsidRPr="002776A6" w:rsidRDefault="00B92960" w:rsidP="002776A6">
            <w:pPr>
              <w:spacing w:before="120" w:line="0" w:lineRule="atLeast"/>
            </w:pPr>
            <w:r w:rsidRPr="002776A6">
              <w:t>31,60 m²</w:t>
            </w:r>
          </w:p>
        </w:tc>
        <w:tc>
          <w:tcPr>
            <w:tcW w:w="0" w:type="auto"/>
            <w:vAlign w:val="center"/>
          </w:tcPr>
          <w:p w:rsidR="00B92960" w:rsidRDefault="00B92960" w:rsidP="002776A6">
            <w:pPr>
              <w:spacing w:before="120" w:line="0" w:lineRule="atLeast"/>
            </w:pPr>
            <w:r w:rsidRPr="002776A6">
              <w:t>6.320,00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1.000,00 TL</w:t>
            </w:r>
          </w:p>
        </w:tc>
        <w:tc>
          <w:tcPr>
            <w:tcW w:w="0" w:type="auto"/>
            <w:vAlign w:val="center"/>
          </w:tcPr>
          <w:p w:rsidR="00B92960" w:rsidRPr="002776A6" w:rsidRDefault="00B92960" w:rsidP="002776A6">
            <w:pPr>
              <w:spacing w:before="120" w:line="0" w:lineRule="atLeast"/>
            </w:pPr>
            <w:r w:rsidRPr="002776A6">
              <w:t>01.11.2018</w:t>
            </w:r>
          </w:p>
          <w:p w:rsidR="00B92960" w:rsidRPr="002776A6" w:rsidRDefault="00B92960" w:rsidP="002776A6">
            <w:pPr>
              <w:spacing w:before="120" w:line="0" w:lineRule="atLeast"/>
            </w:pPr>
            <w:r w:rsidRPr="002776A6">
              <w:t>11.00</w:t>
            </w:r>
          </w:p>
        </w:tc>
      </w:tr>
      <w:tr w:rsidR="00B92960" w:rsidRPr="002776A6" w:rsidTr="0091334C">
        <w:trPr>
          <w:trHeight w:val="551"/>
        </w:trPr>
        <w:tc>
          <w:tcPr>
            <w:tcW w:w="0" w:type="auto"/>
            <w:vAlign w:val="center"/>
          </w:tcPr>
          <w:p w:rsidR="00B92960" w:rsidRPr="002776A6" w:rsidRDefault="00B92960" w:rsidP="002776A6">
            <w:pPr>
              <w:spacing w:before="120" w:line="0" w:lineRule="atLeast"/>
            </w:pPr>
            <w:r w:rsidRPr="002776A6">
              <w:t>07 Numaralı dükkân</w:t>
            </w:r>
          </w:p>
          <w:p w:rsidR="00B92960" w:rsidRPr="002776A6" w:rsidRDefault="00B92960" w:rsidP="002776A6">
            <w:pPr>
              <w:spacing w:before="120" w:line="0" w:lineRule="atLeast"/>
            </w:pPr>
            <w:r w:rsidRPr="002776A6">
              <w:t>Depo</w:t>
            </w:r>
          </w:p>
        </w:tc>
        <w:tc>
          <w:tcPr>
            <w:tcW w:w="0" w:type="auto"/>
            <w:vAlign w:val="center"/>
          </w:tcPr>
          <w:p w:rsidR="00B92960" w:rsidRPr="002776A6" w:rsidRDefault="00B92960" w:rsidP="002776A6">
            <w:pPr>
              <w:spacing w:before="120" w:line="0" w:lineRule="atLeast"/>
            </w:pPr>
            <w:r w:rsidRPr="002776A6">
              <w:t>53,00 m²</w:t>
            </w:r>
          </w:p>
        </w:tc>
        <w:tc>
          <w:tcPr>
            <w:tcW w:w="0" w:type="auto"/>
            <w:vAlign w:val="center"/>
          </w:tcPr>
          <w:p w:rsidR="00B92960" w:rsidRDefault="00B92960" w:rsidP="002776A6">
            <w:pPr>
              <w:spacing w:before="120" w:line="0" w:lineRule="atLeast"/>
            </w:pPr>
            <w:r w:rsidRPr="002776A6">
              <w:t>10.600,00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1.000,00 TL</w:t>
            </w:r>
          </w:p>
        </w:tc>
        <w:tc>
          <w:tcPr>
            <w:tcW w:w="0" w:type="auto"/>
            <w:vAlign w:val="center"/>
          </w:tcPr>
          <w:p w:rsidR="00B92960" w:rsidRPr="002776A6" w:rsidRDefault="00B92960" w:rsidP="002776A6">
            <w:pPr>
              <w:spacing w:before="120" w:line="0" w:lineRule="atLeast"/>
            </w:pPr>
            <w:r w:rsidRPr="002776A6">
              <w:t>01.11.2018</w:t>
            </w:r>
          </w:p>
          <w:p w:rsidR="00B92960" w:rsidRPr="002776A6" w:rsidRDefault="00B92960" w:rsidP="002776A6">
            <w:pPr>
              <w:spacing w:before="120" w:line="0" w:lineRule="atLeast"/>
            </w:pPr>
            <w:r w:rsidRPr="002776A6">
              <w:t>14.00</w:t>
            </w:r>
          </w:p>
        </w:tc>
      </w:tr>
      <w:tr w:rsidR="00B92960" w:rsidRPr="002776A6" w:rsidTr="0091334C">
        <w:trPr>
          <w:trHeight w:val="567"/>
        </w:trPr>
        <w:tc>
          <w:tcPr>
            <w:tcW w:w="0" w:type="auto"/>
            <w:vAlign w:val="center"/>
          </w:tcPr>
          <w:p w:rsidR="00B92960" w:rsidRPr="002776A6" w:rsidRDefault="00B92960" w:rsidP="002776A6">
            <w:pPr>
              <w:spacing w:before="120" w:line="0" w:lineRule="atLeast"/>
            </w:pPr>
            <w:r w:rsidRPr="002776A6">
              <w:t>11 Numaralı dükkân</w:t>
            </w:r>
          </w:p>
          <w:p w:rsidR="00B92960" w:rsidRPr="002776A6" w:rsidRDefault="00B92960" w:rsidP="002776A6">
            <w:pPr>
              <w:spacing w:before="120" w:line="0" w:lineRule="atLeast"/>
            </w:pPr>
            <w:r w:rsidRPr="002776A6">
              <w:t>Fotokopi merkezi, kitap, kırtasiye</w:t>
            </w:r>
          </w:p>
        </w:tc>
        <w:tc>
          <w:tcPr>
            <w:tcW w:w="0" w:type="auto"/>
            <w:vAlign w:val="center"/>
          </w:tcPr>
          <w:p w:rsidR="00B92960" w:rsidRPr="002776A6" w:rsidRDefault="00B92960" w:rsidP="002776A6">
            <w:pPr>
              <w:spacing w:before="120" w:line="0" w:lineRule="atLeast"/>
            </w:pPr>
            <w:r w:rsidRPr="002776A6">
              <w:t>64,90 m²</w:t>
            </w:r>
          </w:p>
        </w:tc>
        <w:tc>
          <w:tcPr>
            <w:tcW w:w="0" w:type="auto"/>
            <w:vAlign w:val="center"/>
          </w:tcPr>
          <w:p w:rsidR="00B92960" w:rsidRDefault="00B92960" w:rsidP="002776A6">
            <w:pPr>
              <w:spacing w:before="120" w:line="0" w:lineRule="atLeast"/>
            </w:pPr>
            <w:r w:rsidRPr="002776A6">
              <w:t>12.980,00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1.000,00 TL</w:t>
            </w:r>
          </w:p>
        </w:tc>
        <w:tc>
          <w:tcPr>
            <w:tcW w:w="0" w:type="auto"/>
            <w:vAlign w:val="center"/>
          </w:tcPr>
          <w:p w:rsidR="00B92960" w:rsidRPr="002776A6" w:rsidRDefault="00B92960" w:rsidP="002776A6">
            <w:pPr>
              <w:spacing w:before="120" w:line="0" w:lineRule="atLeast"/>
            </w:pPr>
            <w:r w:rsidRPr="002776A6">
              <w:t>01.11.2018</w:t>
            </w:r>
          </w:p>
          <w:p w:rsidR="00B92960" w:rsidRPr="002776A6" w:rsidRDefault="00B92960" w:rsidP="002776A6">
            <w:pPr>
              <w:spacing w:before="120" w:line="0" w:lineRule="atLeast"/>
            </w:pPr>
            <w:r w:rsidRPr="002776A6">
              <w:t>15.00</w:t>
            </w:r>
          </w:p>
        </w:tc>
      </w:tr>
      <w:tr w:rsidR="00B92960" w:rsidRPr="002776A6" w:rsidTr="0091334C">
        <w:trPr>
          <w:trHeight w:val="567"/>
        </w:trPr>
        <w:tc>
          <w:tcPr>
            <w:tcW w:w="0" w:type="auto"/>
            <w:vAlign w:val="center"/>
          </w:tcPr>
          <w:p w:rsidR="00B92960" w:rsidRPr="002776A6" w:rsidRDefault="00B92960" w:rsidP="002776A6">
            <w:pPr>
              <w:spacing w:before="120" w:line="0" w:lineRule="atLeast"/>
            </w:pPr>
            <w:r w:rsidRPr="002776A6">
              <w:t>12 Numaralı dükkân</w:t>
            </w:r>
          </w:p>
          <w:p w:rsidR="00B92960" w:rsidRPr="002776A6" w:rsidRDefault="00B92960" w:rsidP="002776A6">
            <w:pPr>
              <w:spacing w:before="120" w:line="0" w:lineRule="atLeast"/>
            </w:pPr>
            <w:r w:rsidRPr="002776A6">
              <w:t>Erkek kuaförü</w:t>
            </w:r>
          </w:p>
        </w:tc>
        <w:tc>
          <w:tcPr>
            <w:tcW w:w="0" w:type="auto"/>
            <w:vAlign w:val="center"/>
          </w:tcPr>
          <w:p w:rsidR="00B92960" w:rsidRPr="002776A6" w:rsidRDefault="00B92960" w:rsidP="002776A6">
            <w:pPr>
              <w:spacing w:before="120" w:line="0" w:lineRule="atLeast"/>
            </w:pPr>
            <w:r w:rsidRPr="002776A6">
              <w:t>33,60 m²</w:t>
            </w:r>
          </w:p>
        </w:tc>
        <w:tc>
          <w:tcPr>
            <w:tcW w:w="0" w:type="auto"/>
            <w:vAlign w:val="center"/>
          </w:tcPr>
          <w:p w:rsidR="00B92960" w:rsidRDefault="00B92960" w:rsidP="002776A6">
            <w:pPr>
              <w:spacing w:before="120" w:line="0" w:lineRule="atLeast"/>
            </w:pPr>
            <w:r w:rsidRPr="002776A6">
              <w:t>6.720,00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1.000,00 TL</w:t>
            </w:r>
          </w:p>
        </w:tc>
        <w:tc>
          <w:tcPr>
            <w:tcW w:w="0" w:type="auto"/>
            <w:vAlign w:val="center"/>
          </w:tcPr>
          <w:p w:rsidR="00B92960" w:rsidRPr="002776A6" w:rsidRDefault="00B92960" w:rsidP="002776A6">
            <w:pPr>
              <w:spacing w:before="120" w:line="0" w:lineRule="atLeast"/>
            </w:pPr>
            <w:r w:rsidRPr="002776A6">
              <w:t>02.11.2018</w:t>
            </w:r>
          </w:p>
          <w:p w:rsidR="00B92960" w:rsidRPr="002776A6" w:rsidRDefault="00B92960" w:rsidP="002776A6">
            <w:pPr>
              <w:spacing w:before="120" w:line="0" w:lineRule="atLeast"/>
            </w:pPr>
            <w:r w:rsidRPr="002776A6">
              <w:t>10.00</w:t>
            </w:r>
          </w:p>
        </w:tc>
      </w:tr>
      <w:tr w:rsidR="00B92960" w:rsidRPr="002776A6" w:rsidTr="0091334C">
        <w:trPr>
          <w:trHeight w:val="567"/>
        </w:trPr>
        <w:tc>
          <w:tcPr>
            <w:tcW w:w="0" w:type="auto"/>
            <w:vAlign w:val="center"/>
          </w:tcPr>
          <w:p w:rsidR="00B92960" w:rsidRPr="002776A6" w:rsidRDefault="00B92960" w:rsidP="002776A6">
            <w:pPr>
              <w:spacing w:before="120" w:line="0" w:lineRule="atLeast"/>
            </w:pPr>
            <w:r w:rsidRPr="002776A6">
              <w:t>14 Numaralı dükkân</w:t>
            </w:r>
          </w:p>
          <w:p w:rsidR="00B92960" w:rsidRPr="002776A6" w:rsidRDefault="00B92960" w:rsidP="002776A6">
            <w:pPr>
              <w:spacing w:before="120" w:line="0" w:lineRule="atLeast"/>
            </w:pPr>
            <w:r w:rsidRPr="002776A6">
              <w:t>Bayan kuaförü</w:t>
            </w:r>
          </w:p>
        </w:tc>
        <w:tc>
          <w:tcPr>
            <w:tcW w:w="0" w:type="auto"/>
            <w:vAlign w:val="center"/>
          </w:tcPr>
          <w:p w:rsidR="00B92960" w:rsidRPr="002776A6" w:rsidRDefault="00B92960" w:rsidP="002776A6">
            <w:pPr>
              <w:spacing w:before="120" w:line="0" w:lineRule="atLeast"/>
            </w:pPr>
            <w:r w:rsidRPr="002776A6">
              <w:t>30,20 m²</w:t>
            </w:r>
          </w:p>
        </w:tc>
        <w:tc>
          <w:tcPr>
            <w:tcW w:w="0" w:type="auto"/>
            <w:vAlign w:val="center"/>
          </w:tcPr>
          <w:p w:rsidR="00B92960" w:rsidRDefault="00B92960" w:rsidP="002776A6">
            <w:pPr>
              <w:spacing w:before="120" w:line="0" w:lineRule="atLeast"/>
            </w:pPr>
            <w:r w:rsidRPr="002776A6">
              <w:t>6.040,00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1.000,00 TL</w:t>
            </w:r>
          </w:p>
        </w:tc>
        <w:tc>
          <w:tcPr>
            <w:tcW w:w="0" w:type="auto"/>
            <w:vAlign w:val="center"/>
          </w:tcPr>
          <w:p w:rsidR="00B92960" w:rsidRPr="002776A6" w:rsidRDefault="00B92960" w:rsidP="002776A6">
            <w:pPr>
              <w:spacing w:before="120" w:line="0" w:lineRule="atLeast"/>
            </w:pPr>
            <w:r w:rsidRPr="002776A6">
              <w:t>02.11.2018</w:t>
            </w:r>
          </w:p>
          <w:p w:rsidR="00B92960" w:rsidRPr="002776A6" w:rsidRDefault="00B92960" w:rsidP="002776A6">
            <w:pPr>
              <w:spacing w:before="120" w:line="0" w:lineRule="atLeast"/>
            </w:pPr>
            <w:r w:rsidRPr="002776A6">
              <w:t>11.00</w:t>
            </w:r>
          </w:p>
        </w:tc>
      </w:tr>
      <w:tr w:rsidR="00B92960" w:rsidRPr="002776A6" w:rsidTr="0091334C">
        <w:trPr>
          <w:trHeight w:hRule="exact" w:val="851"/>
        </w:trPr>
        <w:tc>
          <w:tcPr>
            <w:tcW w:w="0" w:type="auto"/>
            <w:vAlign w:val="center"/>
          </w:tcPr>
          <w:p w:rsidR="00B92960" w:rsidRPr="002776A6" w:rsidRDefault="00B92960" w:rsidP="002776A6">
            <w:pPr>
              <w:spacing w:before="120" w:line="0" w:lineRule="atLeast"/>
            </w:pPr>
            <w:r w:rsidRPr="002776A6">
              <w:t>15 Numaralı dükkân</w:t>
            </w:r>
          </w:p>
          <w:p w:rsidR="00B92960" w:rsidRPr="002776A6" w:rsidRDefault="00B92960" w:rsidP="002776A6">
            <w:pPr>
              <w:spacing w:before="120" w:line="0" w:lineRule="atLeast"/>
            </w:pPr>
            <w:r w:rsidRPr="002776A6">
              <w:t>Çiğ köfte, yöresel ürünler (gözleme, katmer bükme), sütlü tatlılar</w:t>
            </w:r>
          </w:p>
        </w:tc>
        <w:tc>
          <w:tcPr>
            <w:tcW w:w="0" w:type="auto"/>
            <w:vAlign w:val="center"/>
          </w:tcPr>
          <w:p w:rsidR="00B92960" w:rsidRPr="002776A6" w:rsidRDefault="00B92960" w:rsidP="002776A6">
            <w:pPr>
              <w:spacing w:before="120" w:line="0" w:lineRule="atLeast"/>
            </w:pPr>
            <w:r w:rsidRPr="002776A6">
              <w:t>55,80 m²</w:t>
            </w:r>
          </w:p>
        </w:tc>
        <w:tc>
          <w:tcPr>
            <w:tcW w:w="0" w:type="auto"/>
            <w:vAlign w:val="center"/>
          </w:tcPr>
          <w:p w:rsidR="00B92960" w:rsidRDefault="00B92960" w:rsidP="002776A6">
            <w:pPr>
              <w:spacing w:before="120" w:line="0" w:lineRule="atLeast"/>
            </w:pPr>
            <w:r w:rsidRPr="002776A6">
              <w:t>22.320,00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2.000,00 TL</w:t>
            </w:r>
          </w:p>
        </w:tc>
        <w:tc>
          <w:tcPr>
            <w:tcW w:w="0" w:type="auto"/>
            <w:vAlign w:val="center"/>
          </w:tcPr>
          <w:p w:rsidR="00B92960" w:rsidRPr="002776A6" w:rsidRDefault="00B92960" w:rsidP="002776A6">
            <w:pPr>
              <w:spacing w:before="120" w:line="0" w:lineRule="atLeast"/>
            </w:pPr>
            <w:r w:rsidRPr="002776A6">
              <w:t>02.11.2018</w:t>
            </w:r>
          </w:p>
          <w:p w:rsidR="00B92960" w:rsidRPr="002776A6" w:rsidRDefault="00B92960" w:rsidP="002776A6">
            <w:pPr>
              <w:spacing w:before="120" w:line="0" w:lineRule="atLeast"/>
            </w:pPr>
            <w:r w:rsidRPr="002776A6">
              <w:t>15.00</w:t>
            </w:r>
          </w:p>
        </w:tc>
      </w:tr>
      <w:tr w:rsidR="00B92960" w:rsidRPr="002776A6" w:rsidTr="0091334C">
        <w:trPr>
          <w:trHeight w:val="851"/>
        </w:trPr>
        <w:tc>
          <w:tcPr>
            <w:tcW w:w="0" w:type="auto"/>
            <w:vAlign w:val="center"/>
          </w:tcPr>
          <w:p w:rsidR="00B92960" w:rsidRPr="002776A6" w:rsidRDefault="00B92960" w:rsidP="002776A6">
            <w:pPr>
              <w:spacing w:before="120" w:line="0" w:lineRule="atLeast"/>
            </w:pPr>
            <w:r w:rsidRPr="002776A6">
              <w:t>17 Numaralı dükkân</w:t>
            </w:r>
          </w:p>
          <w:p w:rsidR="00B92960" w:rsidRPr="002776A6" w:rsidRDefault="00B92960" w:rsidP="002776A6">
            <w:pPr>
              <w:spacing w:before="120" w:line="0" w:lineRule="atLeast"/>
            </w:pPr>
            <w:r w:rsidRPr="002776A6">
              <w:t>Restoran (çorba, kahvaltı, kebap, pide, pizza, döner, ızgara, pilav)</w:t>
            </w:r>
          </w:p>
        </w:tc>
        <w:tc>
          <w:tcPr>
            <w:tcW w:w="0" w:type="auto"/>
            <w:vAlign w:val="center"/>
          </w:tcPr>
          <w:p w:rsidR="00B92960" w:rsidRPr="002776A6" w:rsidRDefault="00B92960" w:rsidP="002776A6">
            <w:pPr>
              <w:spacing w:before="120" w:line="0" w:lineRule="atLeast"/>
            </w:pPr>
            <w:r w:rsidRPr="002776A6">
              <w:t>88,70 m²</w:t>
            </w:r>
          </w:p>
        </w:tc>
        <w:tc>
          <w:tcPr>
            <w:tcW w:w="0" w:type="auto"/>
            <w:vAlign w:val="center"/>
          </w:tcPr>
          <w:p w:rsidR="00B92960" w:rsidRDefault="00B92960" w:rsidP="002776A6">
            <w:pPr>
              <w:spacing w:before="120" w:line="0" w:lineRule="atLeast"/>
            </w:pPr>
            <w:r w:rsidRPr="002776A6">
              <w:t>35.480,00 TL</w:t>
            </w:r>
          </w:p>
          <w:p w:rsidR="00A812F6" w:rsidRPr="002776A6" w:rsidRDefault="00A812F6" w:rsidP="002776A6">
            <w:pPr>
              <w:spacing w:before="120" w:line="0" w:lineRule="atLeast"/>
            </w:pPr>
            <w:r>
              <w:t>(KDV Hariç)</w:t>
            </w:r>
          </w:p>
        </w:tc>
        <w:tc>
          <w:tcPr>
            <w:tcW w:w="0" w:type="auto"/>
            <w:vAlign w:val="center"/>
          </w:tcPr>
          <w:p w:rsidR="00B92960" w:rsidRPr="002776A6" w:rsidRDefault="00B92960" w:rsidP="002776A6">
            <w:pPr>
              <w:spacing w:before="120"/>
              <w:jc w:val="center"/>
            </w:pPr>
            <w:r w:rsidRPr="002776A6">
              <w:t>3 Yıl</w:t>
            </w:r>
          </w:p>
        </w:tc>
        <w:tc>
          <w:tcPr>
            <w:tcW w:w="0" w:type="auto"/>
            <w:vAlign w:val="center"/>
          </w:tcPr>
          <w:p w:rsidR="00B92960" w:rsidRPr="002776A6" w:rsidRDefault="00B92960" w:rsidP="002776A6">
            <w:pPr>
              <w:spacing w:before="120"/>
            </w:pPr>
            <w:r w:rsidRPr="002776A6">
              <w:t>2.000,00 TL</w:t>
            </w:r>
          </w:p>
        </w:tc>
        <w:tc>
          <w:tcPr>
            <w:tcW w:w="0" w:type="auto"/>
            <w:vAlign w:val="center"/>
          </w:tcPr>
          <w:p w:rsidR="00B92960" w:rsidRPr="002776A6" w:rsidRDefault="00B92960" w:rsidP="002776A6">
            <w:pPr>
              <w:spacing w:before="120" w:line="0" w:lineRule="atLeast"/>
            </w:pPr>
            <w:r w:rsidRPr="002776A6">
              <w:t>02.11.2018</w:t>
            </w:r>
          </w:p>
          <w:p w:rsidR="00B92960" w:rsidRPr="002776A6" w:rsidRDefault="00B92960" w:rsidP="002776A6">
            <w:pPr>
              <w:spacing w:before="120" w:line="0" w:lineRule="atLeast"/>
            </w:pPr>
            <w:r w:rsidRPr="002776A6">
              <w:t>16.00</w:t>
            </w:r>
          </w:p>
        </w:tc>
      </w:tr>
    </w:tbl>
    <w:p w:rsidR="00B92960" w:rsidRPr="002776A6" w:rsidRDefault="00B92960" w:rsidP="002776A6">
      <w:pPr>
        <w:pStyle w:val="ListeParagraf"/>
        <w:spacing w:before="120" w:line="0" w:lineRule="atLeast"/>
        <w:ind w:left="360"/>
        <w:jc w:val="both"/>
      </w:pPr>
    </w:p>
    <w:p w:rsidR="004838DC" w:rsidRPr="002776A6" w:rsidRDefault="004838DC" w:rsidP="002776A6">
      <w:pPr>
        <w:pStyle w:val="AralkYok"/>
        <w:numPr>
          <w:ilvl w:val="0"/>
          <w:numId w:val="7"/>
        </w:numPr>
        <w:spacing w:before="120" w:line="0" w:lineRule="atLeast"/>
      </w:pPr>
      <w:r w:rsidRPr="002776A6">
        <w:t xml:space="preserve">İhaleye </w:t>
      </w:r>
      <w:r w:rsidR="008132F8" w:rsidRPr="002776A6">
        <w:t>katılabilme şartları</w:t>
      </w:r>
      <w:r w:rsidRPr="002776A6">
        <w:t>:</w:t>
      </w:r>
      <w:r w:rsidR="008132F8" w:rsidRPr="002776A6">
        <w:t xml:space="preserve"> </w:t>
      </w:r>
      <w:r w:rsidR="00FC2A5D" w:rsidRPr="002776A6">
        <w:t xml:space="preserve">ihaleye katılmaya </w:t>
      </w:r>
      <w:r w:rsidR="001D0389" w:rsidRPr="002776A6">
        <w:t xml:space="preserve">Kanunen </w:t>
      </w:r>
      <w:r w:rsidR="00FC2A5D" w:rsidRPr="002776A6">
        <w:t xml:space="preserve">engeli </w:t>
      </w:r>
      <w:r w:rsidR="005158EC" w:rsidRPr="002776A6">
        <w:t>bulun</w:t>
      </w:r>
      <w:r w:rsidR="00FC2A5D" w:rsidRPr="002776A6">
        <w:t>mayan istekliler</w:t>
      </w:r>
      <w:r w:rsidR="001D0389" w:rsidRPr="002776A6">
        <w:t>;</w:t>
      </w:r>
      <w:r w:rsidR="00FC2A5D" w:rsidRPr="002776A6">
        <w:tab/>
      </w:r>
    </w:p>
    <w:p w:rsidR="001A108F" w:rsidRPr="002776A6" w:rsidRDefault="001A108F" w:rsidP="002776A6">
      <w:pPr>
        <w:pStyle w:val="AralkYok"/>
        <w:numPr>
          <w:ilvl w:val="0"/>
          <w:numId w:val="8"/>
        </w:numPr>
        <w:spacing w:before="120" w:line="0" w:lineRule="atLeast"/>
      </w:pPr>
      <w:r w:rsidRPr="002776A6">
        <w:t>Kanuni ikametgâh belgesi (Gerçek kişiler için),</w:t>
      </w:r>
    </w:p>
    <w:p w:rsidR="001A108F" w:rsidRPr="002776A6" w:rsidRDefault="001A108F" w:rsidP="002776A6">
      <w:pPr>
        <w:pStyle w:val="AralkYok"/>
        <w:numPr>
          <w:ilvl w:val="0"/>
          <w:numId w:val="8"/>
        </w:numPr>
        <w:spacing w:before="120" w:line="0" w:lineRule="atLeast"/>
      </w:pPr>
      <w:r w:rsidRPr="002776A6">
        <w:t xml:space="preserve">Teklif vermeye yetkili olduğunu gösteren imza beyannamesi veya imza sirküleri; </w:t>
      </w:r>
    </w:p>
    <w:p w:rsidR="001A108F" w:rsidRPr="002776A6" w:rsidRDefault="001A108F" w:rsidP="002776A6">
      <w:pPr>
        <w:pStyle w:val="AralkYok"/>
        <w:numPr>
          <w:ilvl w:val="0"/>
          <w:numId w:val="9"/>
        </w:numPr>
        <w:spacing w:before="120" w:line="0" w:lineRule="atLeast"/>
      </w:pPr>
      <w:r w:rsidRPr="002776A6">
        <w:t>Gerçek kişi olması halinde, noter tasdikli imza beyannamesi,</w:t>
      </w:r>
    </w:p>
    <w:p w:rsidR="001A108F" w:rsidRPr="002776A6" w:rsidRDefault="001A108F" w:rsidP="002776A6">
      <w:pPr>
        <w:pStyle w:val="AralkYok"/>
        <w:numPr>
          <w:ilvl w:val="0"/>
          <w:numId w:val="9"/>
        </w:numPr>
        <w:spacing w:before="120" w:line="0" w:lineRule="atLeast"/>
      </w:pPr>
      <w:proofErr w:type="gramStart"/>
      <w:r w:rsidRPr="002776A6">
        <w:lastRenderedPageBreak/>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1A108F" w:rsidRPr="002776A6" w:rsidRDefault="001A108F" w:rsidP="002776A6">
      <w:pPr>
        <w:pStyle w:val="AralkYok"/>
        <w:numPr>
          <w:ilvl w:val="0"/>
          <w:numId w:val="9"/>
        </w:numPr>
        <w:spacing w:before="120" w:line="0" w:lineRule="atLeast"/>
      </w:pPr>
      <w:r w:rsidRPr="002776A6">
        <w:t>Ortak girişim olması halinde, ortak girişimi oluşturan gerçek kişi veya tüzel kişilerin her birinin (1) ve (2) deki esaslara göre temin edecekleri belge.</w:t>
      </w:r>
    </w:p>
    <w:p w:rsidR="001A108F" w:rsidRPr="002776A6" w:rsidRDefault="001A108F" w:rsidP="002776A6">
      <w:pPr>
        <w:pStyle w:val="AralkYok"/>
        <w:numPr>
          <w:ilvl w:val="0"/>
          <w:numId w:val="8"/>
        </w:numPr>
        <w:spacing w:before="120" w:line="0" w:lineRule="atLeast"/>
        <w:ind w:left="705" w:hanging="345"/>
      </w:pPr>
      <w:r w:rsidRPr="002776A6">
        <w:t>Vekâleten ihaleye katılma halinde, vekil adına düzenlenmiş ihaleye katılmaya ilişkin noter onaylı vekâletname ile vekilin noter tasdikli imza beyannamesi</w:t>
      </w:r>
    </w:p>
    <w:p w:rsidR="001A108F" w:rsidRPr="002776A6" w:rsidRDefault="001A108F" w:rsidP="002776A6">
      <w:pPr>
        <w:pStyle w:val="AralkYok"/>
        <w:numPr>
          <w:ilvl w:val="0"/>
          <w:numId w:val="8"/>
        </w:numPr>
        <w:spacing w:before="120" w:line="0" w:lineRule="atLeast"/>
        <w:ind w:left="705" w:hanging="345"/>
      </w:pPr>
      <w:r w:rsidRPr="002776A6">
        <w:t xml:space="preserve">Geçici teminata ilişkin belge (Teminat mektupları dışındaki teminatların </w:t>
      </w:r>
      <w:r w:rsidR="008673F1" w:rsidRPr="002776A6">
        <w:t>madde 2 de yer alan</w:t>
      </w:r>
      <w:r w:rsidRPr="002776A6">
        <w:t xml:space="preserve"> hesaba yatırılması ve makbuzların teklif zarfının içinde sunulması gerekmektedir.)</w:t>
      </w:r>
    </w:p>
    <w:p w:rsidR="001A108F" w:rsidRPr="002776A6" w:rsidRDefault="001A108F" w:rsidP="002776A6">
      <w:pPr>
        <w:pStyle w:val="AralkYok"/>
        <w:numPr>
          <w:ilvl w:val="0"/>
          <w:numId w:val="8"/>
        </w:numPr>
        <w:spacing w:before="120" w:line="0" w:lineRule="atLeast"/>
        <w:ind w:left="705" w:hanging="345"/>
      </w:pPr>
      <w:r w:rsidRPr="002776A6">
        <w:t xml:space="preserve">İsteklilerin ortak girişim olması halinde şartnameye ekli örneğe uygun ortak girişim beyannamesi. </w:t>
      </w:r>
      <w:proofErr w:type="gramStart"/>
      <w:r w:rsidRPr="002776A6">
        <w:t>(</w:t>
      </w:r>
      <w:proofErr w:type="gramEnd"/>
      <w:r w:rsidRPr="002776A6">
        <w:t>İhale üzerinde kaldığı takdirde noter tasdikli ortaklık sözleşmesi verilir. Ayrıca grubun bütün ortakları idareyle yapacakları ihale sözleşmesini şahsen veya vekilleri vasıtasıyla imzalayacaklardır.</w:t>
      </w:r>
      <w:proofErr w:type="gramStart"/>
      <w:r w:rsidRPr="002776A6">
        <w:t>)</w:t>
      </w:r>
      <w:proofErr w:type="gramEnd"/>
    </w:p>
    <w:p w:rsidR="001A108F" w:rsidRPr="002776A6" w:rsidRDefault="00175E86" w:rsidP="002776A6">
      <w:pPr>
        <w:pStyle w:val="AralkYok"/>
        <w:numPr>
          <w:ilvl w:val="0"/>
          <w:numId w:val="8"/>
        </w:numPr>
        <w:shd w:val="clear" w:color="auto" w:fill="FFFFFF"/>
        <w:spacing w:before="120" w:line="0" w:lineRule="atLeast"/>
        <w:ind w:left="705" w:right="4" w:hanging="345"/>
      </w:pPr>
      <w:r w:rsidRPr="002776A6">
        <w:t>İhale ş</w:t>
      </w:r>
      <w:r w:rsidR="001A108F" w:rsidRPr="002776A6">
        <w:t xml:space="preserve">artnamesi satın alındığını gösterir belge. </w:t>
      </w:r>
    </w:p>
    <w:p w:rsidR="001A108F" w:rsidRPr="002776A6" w:rsidRDefault="00FA64C6" w:rsidP="002776A6">
      <w:pPr>
        <w:pStyle w:val="AralkYok"/>
        <w:numPr>
          <w:ilvl w:val="0"/>
          <w:numId w:val="8"/>
        </w:numPr>
        <w:shd w:val="clear" w:color="auto" w:fill="FFFFFF"/>
        <w:spacing w:before="120" w:line="0" w:lineRule="atLeast"/>
        <w:ind w:right="4"/>
      </w:pPr>
      <w:r w:rsidRPr="002776A6">
        <w:t>İlk i</w:t>
      </w:r>
      <w:r w:rsidR="001A108F" w:rsidRPr="002776A6">
        <w:t>lan tarihinden sonra alınmış SGK ve Vergi borcu olmadığını gösterir belge veya taahhütname</w:t>
      </w:r>
      <w:r w:rsidR="00D414CA" w:rsidRPr="002776A6">
        <w:t xml:space="preserve"> ile İdaremize borcu olmadığına dair taahhütname.</w:t>
      </w:r>
    </w:p>
    <w:p w:rsidR="001A108F" w:rsidRPr="002776A6" w:rsidRDefault="001A108F" w:rsidP="002776A6">
      <w:pPr>
        <w:pStyle w:val="AralkYok"/>
        <w:numPr>
          <w:ilvl w:val="0"/>
          <w:numId w:val="8"/>
        </w:numPr>
        <w:shd w:val="clear" w:color="auto" w:fill="FFFFFF"/>
        <w:spacing w:before="120" w:line="0" w:lineRule="atLeast"/>
        <w:ind w:left="705" w:right="4" w:hanging="345"/>
      </w:pPr>
      <w:r w:rsidRPr="002776A6">
        <w:tab/>
        <w:t xml:space="preserve">Sabıka kaydı olup olmadığına ilişkin son 1 ay içinde alınmış </w:t>
      </w:r>
      <w:r w:rsidR="00B7124D" w:rsidRPr="002776A6">
        <w:t>a</w:t>
      </w:r>
      <w:r w:rsidRPr="002776A6">
        <w:t>dli sicil belgesi. Alınan bu belgede “adli sicil kaydı” veya “adli sicil arşiv kaydı” var ise o kayıtlara ilişkin mahkeme kararı da eklenecektir. (Tüzel kişi olması halinde teklif vermeye yetkili kişi için verilecektir.)</w:t>
      </w:r>
    </w:p>
    <w:p w:rsidR="001A108F" w:rsidRPr="002776A6" w:rsidRDefault="001A108F" w:rsidP="002776A6">
      <w:pPr>
        <w:pStyle w:val="AralkYok"/>
        <w:numPr>
          <w:ilvl w:val="0"/>
          <w:numId w:val="8"/>
        </w:numPr>
        <w:shd w:val="clear" w:color="auto" w:fill="FFFFFF"/>
        <w:spacing w:before="120" w:line="0" w:lineRule="atLeast"/>
        <w:ind w:left="705" w:right="4" w:hanging="345"/>
      </w:pPr>
      <w:r w:rsidRPr="002776A6">
        <w:t>Adres beyanı (Bir dilekçe şeklinde yazılacak olup, kullandığınız adres, telefon ile varsa fa</w:t>
      </w:r>
      <w:r w:rsidR="00AF1034" w:rsidRPr="002776A6">
        <w:t>ks</w:t>
      </w:r>
      <w:r w:rsidRPr="002776A6">
        <w:t xml:space="preserve"> ve elektronik posta adresi yazılacaktır.)</w:t>
      </w:r>
    </w:p>
    <w:p w:rsidR="001A108F" w:rsidRPr="002776A6" w:rsidRDefault="00B7124D" w:rsidP="002776A6">
      <w:pPr>
        <w:pStyle w:val="Default"/>
        <w:spacing w:before="120"/>
        <w:ind w:firstLine="360"/>
        <w:jc w:val="both"/>
        <w:rPr>
          <w:color w:val="auto"/>
        </w:rPr>
      </w:pPr>
      <w:r w:rsidRPr="002776A6">
        <w:rPr>
          <w:color w:val="auto"/>
        </w:rPr>
        <w:t>Sunulan</w:t>
      </w:r>
      <w:r w:rsidR="001A108F" w:rsidRPr="002776A6">
        <w:rPr>
          <w:color w:val="auto"/>
        </w:rPr>
        <w:t xml:space="preserve"> belgelerin asıl olması veya suretlerinin Kurumumuzdan ya da noterden tasdikli olmaları zorunludur. İstenilen belgelerden herhangi birinin ihale yeterlik belgeleri arasında sunulmaması halinde istekli ihale dışı bırakılır. Ayrıca SGK/Vergi borcu olmadığına dair belge yerine taahhütname veren istekliler ihale üzerine kaldığı takdirde sözleşmeden önce bu belgeleri ibraz etmek zorundadır.</w:t>
      </w:r>
    </w:p>
    <w:p w:rsidR="001A108F" w:rsidRPr="002776A6" w:rsidRDefault="001A108F" w:rsidP="002776A6">
      <w:pPr>
        <w:pStyle w:val="Default"/>
        <w:spacing w:before="120"/>
        <w:ind w:firstLine="360"/>
        <w:jc w:val="both"/>
        <w:rPr>
          <w:color w:val="auto"/>
        </w:rPr>
      </w:pPr>
      <w:r w:rsidRPr="002776A6">
        <w:rPr>
          <w:color w:val="auto"/>
        </w:rPr>
        <w:t>Yeterlik belgeleri Devlet İhale Kanununun 38. Maddesinde belirtildiği şekli ile (kapalı olarak) Komisyona sunulması gerekmektedir.</w:t>
      </w:r>
    </w:p>
    <w:p w:rsidR="00815A64" w:rsidRPr="002776A6" w:rsidRDefault="007120E7" w:rsidP="002776A6">
      <w:pPr>
        <w:pStyle w:val="ListeParagraf"/>
        <w:numPr>
          <w:ilvl w:val="0"/>
          <w:numId w:val="7"/>
        </w:numPr>
        <w:spacing w:before="120" w:line="0" w:lineRule="atLeast"/>
        <w:jc w:val="both"/>
      </w:pPr>
      <w:r w:rsidRPr="002776A6">
        <w:t>Posta ile yapılaca</w:t>
      </w:r>
      <w:r w:rsidR="00553030" w:rsidRPr="002776A6">
        <w:t>k müracaatlar</w:t>
      </w:r>
      <w:r w:rsidR="00E65B1C" w:rsidRPr="002776A6">
        <w:t xml:space="preserve"> </w:t>
      </w:r>
      <w:r w:rsidR="00553030" w:rsidRPr="002776A6">
        <w:t>ihale tarih ve</w:t>
      </w:r>
      <w:r w:rsidRPr="002776A6">
        <w:t xml:space="preserve"> saatine kadar kabul</w:t>
      </w:r>
      <w:r w:rsidR="00E65B1C" w:rsidRPr="002776A6">
        <w:t xml:space="preserve"> </w:t>
      </w:r>
      <w:r w:rsidRPr="002776A6">
        <w:t>edilir.</w:t>
      </w:r>
    </w:p>
    <w:p w:rsidR="003216AC" w:rsidRDefault="00284A75" w:rsidP="002776A6">
      <w:pPr>
        <w:spacing w:before="120" w:line="0" w:lineRule="atLeast"/>
        <w:ind w:firstLine="360"/>
        <w:jc w:val="both"/>
      </w:pPr>
      <w:r w:rsidRPr="002776A6">
        <w:t>İLAN OLUNUR</w:t>
      </w:r>
    </w:p>
    <w:p w:rsidR="00F53F1E" w:rsidRDefault="00F53F1E" w:rsidP="002776A6">
      <w:pPr>
        <w:spacing w:before="120" w:line="0" w:lineRule="atLeast"/>
        <w:ind w:firstLine="360"/>
        <w:jc w:val="both"/>
      </w:pPr>
    </w:p>
    <w:p w:rsidR="00F53F1E" w:rsidRPr="00F53F1E" w:rsidRDefault="00F53F1E" w:rsidP="00F53F1E">
      <w:pPr>
        <w:spacing w:before="120" w:line="0" w:lineRule="atLeast"/>
        <w:jc w:val="both"/>
        <w:rPr>
          <w:sz w:val="22"/>
          <w:szCs w:val="23"/>
        </w:rPr>
      </w:pPr>
      <w:r w:rsidRPr="00F53F1E">
        <w:rPr>
          <w:sz w:val="22"/>
          <w:szCs w:val="23"/>
        </w:rPr>
        <w:t xml:space="preserve">Detaylı bilgi:   M.KES (276) 221 22 13 – 1624 </w:t>
      </w:r>
      <w:r w:rsidRPr="00F53F1E">
        <w:rPr>
          <w:sz w:val="22"/>
          <w:szCs w:val="23"/>
        </w:rPr>
        <w:tab/>
      </w:r>
      <w:r w:rsidRPr="00F53F1E">
        <w:rPr>
          <w:sz w:val="22"/>
          <w:szCs w:val="23"/>
        </w:rPr>
        <w:tab/>
      </w:r>
      <w:r>
        <w:rPr>
          <w:sz w:val="22"/>
          <w:szCs w:val="23"/>
        </w:rPr>
        <w:tab/>
      </w:r>
      <w:r w:rsidRPr="00F53F1E">
        <w:rPr>
          <w:sz w:val="22"/>
          <w:szCs w:val="23"/>
        </w:rPr>
        <w:t>https://www.usak.edu.</w:t>
      </w:r>
      <w:proofErr w:type="gramStart"/>
      <w:r w:rsidRPr="00F53F1E">
        <w:rPr>
          <w:sz w:val="22"/>
          <w:szCs w:val="23"/>
        </w:rPr>
        <w:t>tr  alımlar</w:t>
      </w:r>
      <w:proofErr w:type="gramEnd"/>
      <w:r w:rsidRPr="00F53F1E">
        <w:rPr>
          <w:sz w:val="22"/>
          <w:szCs w:val="23"/>
        </w:rPr>
        <w:t>/ihaleler sekmesi</w:t>
      </w:r>
    </w:p>
    <w:sectPr w:rsidR="00F53F1E" w:rsidRPr="00F53F1E" w:rsidSect="004F5311">
      <w:headerReference w:type="default" r:id="rId8"/>
      <w:pgSz w:w="11906" w:h="16838"/>
      <w:pgMar w:top="1134" w:right="709"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59" w:rsidRDefault="009C1D59" w:rsidP="002C151E">
      <w:r>
        <w:separator/>
      </w:r>
    </w:p>
  </w:endnote>
  <w:endnote w:type="continuationSeparator" w:id="0">
    <w:p w:rsidR="009C1D59" w:rsidRDefault="009C1D59" w:rsidP="002C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59" w:rsidRDefault="009C1D59" w:rsidP="002C151E">
      <w:r>
        <w:separator/>
      </w:r>
    </w:p>
  </w:footnote>
  <w:footnote w:type="continuationSeparator" w:id="0">
    <w:p w:rsidR="009C1D59" w:rsidRDefault="009C1D59" w:rsidP="002C1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51E" w:rsidRDefault="002C151E" w:rsidP="002C151E">
    <w:pPr>
      <w:pStyle w:val="Balk1"/>
      <w:jc w:val="left"/>
    </w:pPr>
  </w:p>
  <w:p w:rsidR="002C151E" w:rsidRDefault="002C151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526"/>
    <w:multiLevelType w:val="hybridMultilevel"/>
    <w:tmpl w:val="184C906A"/>
    <w:lvl w:ilvl="0" w:tplc="9404ED88">
      <w:start w:val="1"/>
      <w:numFmt w:val="decimal"/>
      <w:lvlText w:val="%1 - "/>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6CF5A6B"/>
    <w:multiLevelType w:val="multilevel"/>
    <w:tmpl w:val="A6C0B472"/>
    <w:lvl w:ilvl="0">
      <w:start w:val="2"/>
      <w:numFmt w:val="decimal"/>
      <w:lvlText w:val="%1"/>
      <w:lvlJc w:val="left"/>
      <w:pPr>
        <w:tabs>
          <w:tab w:val="num" w:pos="960"/>
        </w:tabs>
        <w:ind w:left="960" w:hanging="6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F63E3D"/>
    <w:multiLevelType w:val="hybridMultilevel"/>
    <w:tmpl w:val="BB10FF40"/>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2846576"/>
    <w:multiLevelType w:val="hybridMultilevel"/>
    <w:tmpl w:val="533A3E62"/>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3ED129E1"/>
    <w:multiLevelType w:val="hybridMultilevel"/>
    <w:tmpl w:val="F13400A8"/>
    <w:lvl w:ilvl="0" w:tplc="F132C70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402456E6"/>
    <w:multiLevelType w:val="hybridMultilevel"/>
    <w:tmpl w:val="F93C29D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43C93998"/>
    <w:multiLevelType w:val="hybridMultilevel"/>
    <w:tmpl w:val="668216FE"/>
    <w:lvl w:ilvl="0" w:tplc="4F7CCD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7205B47"/>
    <w:multiLevelType w:val="hybridMultilevel"/>
    <w:tmpl w:val="40545384"/>
    <w:lvl w:ilvl="0" w:tplc="B1C68E0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BB35824"/>
    <w:multiLevelType w:val="hybridMultilevel"/>
    <w:tmpl w:val="4D3C5EAE"/>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C04717E"/>
    <w:multiLevelType w:val="hybridMultilevel"/>
    <w:tmpl w:val="E75C6D46"/>
    <w:lvl w:ilvl="0" w:tplc="6804F942">
      <w:start w:val="1"/>
      <w:numFmt w:val="decimal"/>
      <w:lvlText w:val="%1)"/>
      <w:lvlJc w:val="left"/>
      <w:pPr>
        <w:tabs>
          <w:tab w:val="num" w:pos="360"/>
        </w:tabs>
        <w:ind w:left="360" w:hanging="360"/>
      </w:pPr>
      <w:rPr>
        <w:b/>
      </w:rPr>
    </w:lvl>
    <w:lvl w:ilvl="1" w:tplc="B9D474EA">
      <w:start w:val="1"/>
      <w:numFmt w:val="lowerLetter"/>
      <w:lvlText w:val="%2)"/>
      <w:lvlJc w:val="left"/>
      <w:pPr>
        <w:tabs>
          <w:tab w:val="num" w:pos="927"/>
        </w:tabs>
        <w:ind w:left="927" w:hanging="360"/>
      </w:pPr>
      <w:rPr>
        <w:rFonts w:hint="default"/>
        <w:b/>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0">
    <w:nsid w:val="50E23684"/>
    <w:multiLevelType w:val="hybridMultilevel"/>
    <w:tmpl w:val="C11CCC2E"/>
    <w:lvl w:ilvl="0" w:tplc="E3B8A8FE">
      <w:start w:val="1"/>
      <w:numFmt w:val="decimal"/>
      <w:lvlText w:val="%1"/>
      <w:lvlJc w:val="left"/>
      <w:pPr>
        <w:tabs>
          <w:tab w:val="num" w:pos="1320"/>
        </w:tabs>
        <w:ind w:left="1320" w:hanging="9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6E13468"/>
    <w:multiLevelType w:val="hybridMultilevel"/>
    <w:tmpl w:val="A6C0B472"/>
    <w:lvl w:ilvl="0" w:tplc="C8A60462">
      <w:start w:val="2"/>
      <w:numFmt w:val="decimal"/>
      <w:lvlText w:val="%1"/>
      <w:lvlJc w:val="left"/>
      <w:pPr>
        <w:tabs>
          <w:tab w:val="num" w:pos="960"/>
        </w:tabs>
        <w:ind w:left="960" w:hanging="60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9B75B53"/>
    <w:multiLevelType w:val="hybridMultilevel"/>
    <w:tmpl w:val="FC84DB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6"/>
  </w:num>
  <w:num w:numId="5">
    <w:abstractNumId w:val="4"/>
  </w:num>
  <w:num w:numId="6">
    <w:abstractNumId w:val="7"/>
  </w:num>
  <w:num w:numId="7">
    <w:abstractNumId w:val="0"/>
  </w:num>
  <w:num w:numId="8">
    <w:abstractNumId w:val="12"/>
  </w:num>
  <w:num w:numId="9">
    <w:abstractNumId w:val="8"/>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E7"/>
    <w:rsid w:val="00000216"/>
    <w:rsid w:val="00013B9F"/>
    <w:rsid w:val="000316ED"/>
    <w:rsid w:val="000319AF"/>
    <w:rsid w:val="00036BE5"/>
    <w:rsid w:val="0003777A"/>
    <w:rsid w:val="0004608E"/>
    <w:rsid w:val="000477B3"/>
    <w:rsid w:val="00055E2A"/>
    <w:rsid w:val="000702CC"/>
    <w:rsid w:val="0009534A"/>
    <w:rsid w:val="000977E4"/>
    <w:rsid w:val="000A2AF5"/>
    <w:rsid w:val="000A2FEB"/>
    <w:rsid w:val="000B4B11"/>
    <w:rsid w:val="000D306A"/>
    <w:rsid w:val="000D3C06"/>
    <w:rsid w:val="000D4B30"/>
    <w:rsid w:val="000F4C1E"/>
    <w:rsid w:val="001111B5"/>
    <w:rsid w:val="00111FA0"/>
    <w:rsid w:val="0012029C"/>
    <w:rsid w:val="001276D5"/>
    <w:rsid w:val="001458C0"/>
    <w:rsid w:val="001473EE"/>
    <w:rsid w:val="00164494"/>
    <w:rsid w:val="00175E86"/>
    <w:rsid w:val="00177D2E"/>
    <w:rsid w:val="00185ED7"/>
    <w:rsid w:val="00187DDB"/>
    <w:rsid w:val="00193965"/>
    <w:rsid w:val="00197DEC"/>
    <w:rsid w:val="001A108F"/>
    <w:rsid w:val="001A2497"/>
    <w:rsid w:val="001A2762"/>
    <w:rsid w:val="001B49A8"/>
    <w:rsid w:val="001C15AC"/>
    <w:rsid w:val="001C541D"/>
    <w:rsid w:val="001D0389"/>
    <w:rsid w:val="001D382B"/>
    <w:rsid w:val="001E3BFF"/>
    <w:rsid w:val="001F02FF"/>
    <w:rsid w:val="001F54F7"/>
    <w:rsid w:val="001F69EA"/>
    <w:rsid w:val="001F6F61"/>
    <w:rsid w:val="00206938"/>
    <w:rsid w:val="00212306"/>
    <w:rsid w:val="002160A0"/>
    <w:rsid w:val="002169C7"/>
    <w:rsid w:val="0022053A"/>
    <w:rsid w:val="002217C8"/>
    <w:rsid w:val="0022389A"/>
    <w:rsid w:val="002320FF"/>
    <w:rsid w:val="002361D4"/>
    <w:rsid w:val="00247069"/>
    <w:rsid w:val="00261464"/>
    <w:rsid w:val="00271F8B"/>
    <w:rsid w:val="00272B3F"/>
    <w:rsid w:val="002754CD"/>
    <w:rsid w:val="002776A6"/>
    <w:rsid w:val="00284A75"/>
    <w:rsid w:val="002A7FC6"/>
    <w:rsid w:val="002B0E4C"/>
    <w:rsid w:val="002B38C7"/>
    <w:rsid w:val="002C151E"/>
    <w:rsid w:val="002D27B3"/>
    <w:rsid w:val="002F111E"/>
    <w:rsid w:val="002F22B6"/>
    <w:rsid w:val="0031311D"/>
    <w:rsid w:val="00314458"/>
    <w:rsid w:val="003216AC"/>
    <w:rsid w:val="0032475C"/>
    <w:rsid w:val="00334B40"/>
    <w:rsid w:val="00342704"/>
    <w:rsid w:val="00350FB8"/>
    <w:rsid w:val="00351497"/>
    <w:rsid w:val="00352CA0"/>
    <w:rsid w:val="00356A14"/>
    <w:rsid w:val="00380945"/>
    <w:rsid w:val="00383A0B"/>
    <w:rsid w:val="003902EC"/>
    <w:rsid w:val="00390A6E"/>
    <w:rsid w:val="003A51EF"/>
    <w:rsid w:val="003B0651"/>
    <w:rsid w:val="003C32EF"/>
    <w:rsid w:val="003C330F"/>
    <w:rsid w:val="003D4978"/>
    <w:rsid w:val="003D5AD1"/>
    <w:rsid w:val="003D5C8A"/>
    <w:rsid w:val="003D7F4E"/>
    <w:rsid w:val="003E1450"/>
    <w:rsid w:val="003E4351"/>
    <w:rsid w:val="003F2978"/>
    <w:rsid w:val="003F5A5C"/>
    <w:rsid w:val="00401C2A"/>
    <w:rsid w:val="00405719"/>
    <w:rsid w:val="004130E2"/>
    <w:rsid w:val="00416036"/>
    <w:rsid w:val="00423594"/>
    <w:rsid w:val="0043456D"/>
    <w:rsid w:val="00437AE2"/>
    <w:rsid w:val="00441651"/>
    <w:rsid w:val="004435F0"/>
    <w:rsid w:val="00443AD8"/>
    <w:rsid w:val="00456217"/>
    <w:rsid w:val="00461CE6"/>
    <w:rsid w:val="004662D0"/>
    <w:rsid w:val="00470608"/>
    <w:rsid w:val="004726F2"/>
    <w:rsid w:val="004838DC"/>
    <w:rsid w:val="004B6C2C"/>
    <w:rsid w:val="004C3B1A"/>
    <w:rsid w:val="004D2D6E"/>
    <w:rsid w:val="004D52EA"/>
    <w:rsid w:val="004D5350"/>
    <w:rsid w:val="004F5311"/>
    <w:rsid w:val="004F77F2"/>
    <w:rsid w:val="00512F1D"/>
    <w:rsid w:val="005158EC"/>
    <w:rsid w:val="005226EA"/>
    <w:rsid w:val="00522B39"/>
    <w:rsid w:val="00532F70"/>
    <w:rsid w:val="00545324"/>
    <w:rsid w:val="00546A1D"/>
    <w:rsid w:val="00553030"/>
    <w:rsid w:val="0057165B"/>
    <w:rsid w:val="00572304"/>
    <w:rsid w:val="00580271"/>
    <w:rsid w:val="00587080"/>
    <w:rsid w:val="005A25D5"/>
    <w:rsid w:val="005D436E"/>
    <w:rsid w:val="005F10F3"/>
    <w:rsid w:val="005F5242"/>
    <w:rsid w:val="006044F8"/>
    <w:rsid w:val="0061441C"/>
    <w:rsid w:val="00626784"/>
    <w:rsid w:val="00630A12"/>
    <w:rsid w:val="00630E6D"/>
    <w:rsid w:val="00634965"/>
    <w:rsid w:val="006374D7"/>
    <w:rsid w:val="0065269D"/>
    <w:rsid w:val="00660EF7"/>
    <w:rsid w:val="00681120"/>
    <w:rsid w:val="00686D6C"/>
    <w:rsid w:val="006A338D"/>
    <w:rsid w:val="006B2533"/>
    <w:rsid w:val="006B5519"/>
    <w:rsid w:val="006C32F7"/>
    <w:rsid w:val="006C5211"/>
    <w:rsid w:val="006D3D34"/>
    <w:rsid w:val="006D58DE"/>
    <w:rsid w:val="006D683B"/>
    <w:rsid w:val="006E24DD"/>
    <w:rsid w:val="006F6242"/>
    <w:rsid w:val="007073FC"/>
    <w:rsid w:val="007120E7"/>
    <w:rsid w:val="00733C75"/>
    <w:rsid w:val="0073445C"/>
    <w:rsid w:val="007364A3"/>
    <w:rsid w:val="0074073C"/>
    <w:rsid w:val="00770D97"/>
    <w:rsid w:val="00772890"/>
    <w:rsid w:val="00775DEE"/>
    <w:rsid w:val="00790F4A"/>
    <w:rsid w:val="007B0D53"/>
    <w:rsid w:val="007B1450"/>
    <w:rsid w:val="007B682C"/>
    <w:rsid w:val="007C0285"/>
    <w:rsid w:val="007C584A"/>
    <w:rsid w:val="007D5435"/>
    <w:rsid w:val="007E0B9D"/>
    <w:rsid w:val="007E5145"/>
    <w:rsid w:val="008132F8"/>
    <w:rsid w:val="00813648"/>
    <w:rsid w:val="00815415"/>
    <w:rsid w:val="00815A64"/>
    <w:rsid w:val="00822505"/>
    <w:rsid w:val="00823AF7"/>
    <w:rsid w:val="00825362"/>
    <w:rsid w:val="00830427"/>
    <w:rsid w:val="00841651"/>
    <w:rsid w:val="0084304E"/>
    <w:rsid w:val="00854502"/>
    <w:rsid w:val="00854F01"/>
    <w:rsid w:val="00861054"/>
    <w:rsid w:val="008673D0"/>
    <w:rsid w:val="008673F1"/>
    <w:rsid w:val="008719A6"/>
    <w:rsid w:val="00872D88"/>
    <w:rsid w:val="00874209"/>
    <w:rsid w:val="008742F6"/>
    <w:rsid w:val="008809DD"/>
    <w:rsid w:val="00882057"/>
    <w:rsid w:val="00883049"/>
    <w:rsid w:val="008A0BA3"/>
    <w:rsid w:val="008A3EBF"/>
    <w:rsid w:val="008A7701"/>
    <w:rsid w:val="008D3957"/>
    <w:rsid w:val="008D519F"/>
    <w:rsid w:val="008E741A"/>
    <w:rsid w:val="009043A8"/>
    <w:rsid w:val="0090449C"/>
    <w:rsid w:val="00910E10"/>
    <w:rsid w:val="009129F3"/>
    <w:rsid w:val="00921A27"/>
    <w:rsid w:val="0092238A"/>
    <w:rsid w:val="00922663"/>
    <w:rsid w:val="009409FA"/>
    <w:rsid w:val="00942B40"/>
    <w:rsid w:val="0094431F"/>
    <w:rsid w:val="00952DFF"/>
    <w:rsid w:val="00953E03"/>
    <w:rsid w:val="009553DF"/>
    <w:rsid w:val="009649B6"/>
    <w:rsid w:val="00966995"/>
    <w:rsid w:val="009931B9"/>
    <w:rsid w:val="00994A29"/>
    <w:rsid w:val="009B50CC"/>
    <w:rsid w:val="009C1D59"/>
    <w:rsid w:val="009C5407"/>
    <w:rsid w:val="009E4D9C"/>
    <w:rsid w:val="009F309A"/>
    <w:rsid w:val="009F5D49"/>
    <w:rsid w:val="00A0587A"/>
    <w:rsid w:val="00A07240"/>
    <w:rsid w:val="00A11806"/>
    <w:rsid w:val="00A36AF9"/>
    <w:rsid w:val="00A431A5"/>
    <w:rsid w:val="00A4389B"/>
    <w:rsid w:val="00A43BF3"/>
    <w:rsid w:val="00A553C7"/>
    <w:rsid w:val="00A55595"/>
    <w:rsid w:val="00A61552"/>
    <w:rsid w:val="00A62A56"/>
    <w:rsid w:val="00A752DD"/>
    <w:rsid w:val="00A812F6"/>
    <w:rsid w:val="00A938C3"/>
    <w:rsid w:val="00A94CB5"/>
    <w:rsid w:val="00AA1B00"/>
    <w:rsid w:val="00AA2406"/>
    <w:rsid w:val="00AA371C"/>
    <w:rsid w:val="00AA799D"/>
    <w:rsid w:val="00AB387F"/>
    <w:rsid w:val="00AD100B"/>
    <w:rsid w:val="00AD4B0B"/>
    <w:rsid w:val="00AF1034"/>
    <w:rsid w:val="00B01069"/>
    <w:rsid w:val="00B02DF1"/>
    <w:rsid w:val="00B04CC5"/>
    <w:rsid w:val="00B052BB"/>
    <w:rsid w:val="00B0751C"/>
    <w:rsid w:val="00B157D1"/>
    <w:rsid w:val="00B35DB8"/>
    <w:rsid w:val="00B434FA"/>
    <w:rsid w:val="00B63C1D"/>
    <w:rsid w:val="00B7124D"/>
    <w:rsid w:val="00B779C5"/>
    <w:rsid w:val="00B81A93"/>
    <w:rsid w:val="00B92960"/>
    <w:rsid w:val="00BA07AB"/>
    <w:rsid w:val="00BB4EDE"/>
    <w:rsid w:val="00BB7F78"/>
    <w:rsid w:val="00BC2E13"/>
    <w:rsid w:val="00BC7B30"/>
    <w:rsid w:val="00BD0ECA"/>
    <w:rsid w:val="00BD1440"/>
    <w:rsid w:val="00BF43D1"/>
    <w:rsid w:val="00C00C6C"/>
    <w:rsid w:val="00C311E4"/>
    <w:rsid w:val="00C35FF1"/>
    <w:rsid w:val="00C37D39"/>
    <w:rsid w:val="00C44D7F"/>
    <w:rsid w:val="00C54F3A"/>
    <w:rsid w:val="00C722DB"/>
    <w:rsid w:val="00C74A44"/>
    <w:rsid w:val="00C9660F"/>
    <w:rsid w:val="00CB1053"/>
    <w:rsid w:val="00CC3C6E"/>
    <w:rsid w:val="00CC4ACB"/>
    <w:rsid w:val="00CD1605"/>
    <w:rsid w:val="00CD2CF4"/>
    <w:rsid w:val="00CD3E82"/>
    <w:rsid w:val="00CD3FA6"/>
    <w:rsid w:val="00CE21FD"/>
    <w:rsid w:val="00CE47EC"/>
    <w:rsid w:val="00CF3B19"/>
    <w:rsid w:val="00D02E1B"/>
    <w:rsid w:val="00D05E72"/>
    <w:rsid w:val="00D21222"/>
    <w:rsid w:val="00D2415C"/>
    <w:rsid w:val="00D344FD"/>
    <w:rsid w:val="00D358C4"/>
    <w:rsid w:val="00D414CA"/>
    <w:rsid w:val="00D5061E"/>
    <w:rsid w:val="00D546F4"/>
    <w:rsid w:val="00D54C95"/>
    <w:rsid w:val="00D67DE0"/>
    <w:rsid w:val="00D743C5"/>
    <w:rsid w:val="00D76C7E"/>
    <w:rsid w:val="00D86044"/>
    <w:rsid w:val="00D86F29"/>
    <w:rsid w:val="00D96EED"/>
    <w:rsid w:val="00DA393E"/>
    <w:rsid w:val="00DB18D3"/>
    <w:rsid w:val="00DB6314"/>
    <w:rsid w:val="00DC6517"/>
    <w:rsid w:val="00DC7249"/>
    <w:rsid w:val="00DC7A4A"/>
    <w:rsid w:val="00DD282C"/>
    <w:rsid w:val="00DE0B14"/>
    <w:rsid w:val="00DE16D9"/>
    <w:rsid w:val="00DE42D5"/>
    <w:rsid w:val="00DF10E8"/>
    <w:rsid w:val="00E0001F"/>
    <w:rsid w:val="00E1049C"/>
    <w:rsid w:val="00E138CA"/>
    <w:rsid w:val="00E17BDB"/>
    <w:rsid w:val="00E2361A"/>
    <w:rsid w:val="00E332B6"/>
    <w:rsid w:val="00E42AED"/>
    <w:rsid w:val="00E435A0"/>
    <w:rsid w:val="00E44610"/>
    <w:rsid w:val="00E466A5"/>
    <w:rsid w:val="00E4687B"/>
    <w:rsid w:val="00E65B1C"/>
    <w:rsid w:val="00E66CF6"/>
    <w:rsid w:val="00E81E4E"/>
    <w:rsid w:val="00E83170"/>
    <w:rsid w:val="00E85226"/>
    <w:rsid w:val="00E90781"/>
    <w:rsid w:val="00E90DF6"/>
    <w:rsid w:val="00E91700"/>
    <w:rsid w:val="00EA0118"/>
    <w:rsid w:val="00EA1EC6"/>
    <w:rsid w:val="00EA4FDE"/>
    <w:rsid w:val="00EB012E"/>
    <w:rsid w:val="00EC4805"/>
    <w:rsid w:val="00ED1CEC"/>
    <w:rsid w:val="00ED2F69"/>
    <w:rsid w:val="00ED44A9"/>
    <w:rsid w:val="00EE22E8"/>
    <w:rsid w:val="00EE42D1"/>
    <w:rsid w:val="00EF02BD"/>
    <w:rsid w:val="00EF49FE"/>
    <w:rsid w:val="00F024BC"/>
    <w:rsid w:val="00F044E4"/>
    <w:rsid w:val="00F06E67"/>
    <w:rsid w:val="00F176E5"/>
    <w:rsid w:val="00F53F1E"/>
    <w:rsid w:val="00F5559B"/>
    <w:rsid w:val="00F564CE"/>
    <w:rsid w:val="00F65A94"/>
    <w:rsid w:val="00F72A3A"/>
    <w:rsid w:val="00F81A67"/>
    <w:rsid w:val="00F879EF"/>
    <w:rsid w:val="00FA54EE"/>
    <w:rsid w:val="00FA64C6"/>
    <w:rsid w:val="00FB0679"/>
    <w:rsid w:val="00FB69E8"/>
    <w:rsid w:val="00FB751C"/>
    <w:rsid w:val="00FC2A5D"/>
    <w:rsid w:val="00FC66BB"/>
    <w:rsid w:val="00FD46A0"/>
    <w:rsid w:val="00FE2160"/>
    <w:rsid w:val="00FE22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842828-B749-4683-AED1-FDC34A1F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BE5"/>
    <w:rPr>
      <w:sz w:val="24"/>
      <w:szCs w:val="24"/>
    </w:rPr>
  </w:style>
  <w:style w:type="paragraph" w:styleId="Balk1">
    <w:name w:val="heading 1"/>
    <w:basedOn w:val="Normal"/>
    <w:next w:val="Normal"/>
    <w:qFormat/>
    <w:rsid w:val="00036BE5"/>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E0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2C151E"/>
    <w:pPr>
      <w:tabs>
        <w:tab w:val="center" w:pos="4536"/>
        <w:tab w:val="right" w:pos="9072"/>
      </w:tabs>
    </w:pPr>
  </w:style>
  <w:style w:type="character" w:customStyle="1" w:styleId="stbilgiChar">
    <w:name w:val="Üstbilgi Char"/>
    <w:basedOn w:val="VarsaylanParagrafYazTipi"/>
    <w:link w:val="stbilgi"/>
    <w:rsid w:val="002C151E"/>
    <w:rPr>
      <w:sz w:val="24"/>
      <w:szCs w:val="24"/>
    </w:rPr>
  </w:style>
  <w:style w:type="paragraph" w:styleId="Altbilgi">
    <w:name w:val="footer"/>
    <w:basedOn w:val="Normal"/>
    <w:link w:val="AltbilgiChar"/>
    <w:rsid w:val="002C151E"/>
    <w:pPr>
      <w:tabs>
        <w:tab w:val="center" w:pos="4536"/>
        <w:tab w:val="right" w:pos="9072"/>
      </w:tabs>
    </w:pPr>
  </w:style>
  <w:style w:type="character" w:customStyle="1" w:styleId="AltbilgiChar">
    <w:name w:val="Altbilgi Char"/>
    <w:basedOn w:val="VarsaylanParagrafYazTipi"/>
    <w:link w:val="Altbilgi"/>
    <w:rsid w:val="002C151E"/>
    <w:rPr>
      <w:sz w:val="24"/>
      <w:szCs w:val="24"/>
    </w:rPr>
  </w:style>
  <w:style w:type="paragraph" w:styleId="ListeParagraf">
    <w:name w:val="List Paragraph"/>
    <w:basedOn w:val="Normal"/>
    <w:uiPriority w:val="34"/>
    <w:qFormat/>
    <w:rsid w:val="002C151E"/>
    <w:pPr>
      <w:ind w:left="720"/>
      <w:contextualSpacing/>
    </w:pPr>
  </w:style>
  <w:style w:type="paragraph" w:styleId="BalonMetni">
    <w:name w:val="Balloon Text"/>
    <w:basedOn w:val="Normal"/>
    <w:link w:val="BalonMetniChar"/>
    <w:rsid w:val="00B04CC5"/>
    <w:rPr>
      <w:rFonts w:ascii="Tahoma" w:hAnsi="Tahoma" w:cs="Tahoma"/>
      <w:sz w:val="16"/>
      <w:szCs w:val="16"/>
    </w:rPr>
  </w:style>
  <w:style w:type="character" w:customStyle="1" w:styleId="BalonMetniChar">
    <w:name w:val="Balon Metni Char"/>
    <w:basedOn w:val="VarsaylanParagrafYazTipi"/>
    <w:link w:val="BalonMetni"/>
    <w:rsid w:val="00B04CC5"/>
    <w:rPr>
      <w:rFonts w:ascii="Tahoma" w:hAnsi="Tahoma" w:cs="Tahoma"/>
      <w:sz w:val="16"/>
      <w:szCs w:val="16"/>
    </w:rPr>
  </w:style>
  <w:style w:type="paragraph" w:styleId="AralkYok">
    <w:name w:val="No Spacing"/>
    <w:uiPriority w:val="1"/>
    <w:qFormat/>
    <w:rsid w:val="00C74A44"/>
    <w:pPr>
      <w:ind w:firstLine="709"/>
      <w:jc w:val="both"/>
    </w:pPr>
    <w:rPr>
      <w:sz w:val="24"/>
      <w:szCs w:val="24"/>
    </w:rPr>
  </w:style>
  <w:style w:type="paragraph" w:styleId="GvdeMetni">
    <w:name w:val="Body Text"/>
    <w:basedOn w:val="Normal"/>
    <w:link w:val="GvdeMetniChar"/>
    <w:uiPriority w:val="99"/>
    <w:unhideWhenUsed/>
    <w:rsid w:val="004838DC"/>
    <w:pPr>
      <w:spacing w:after="120"/>
      <w:ind w:firstLine="709"/>
      <w:jc w:val="both"/>
    </w:pPr>
  </w:style>
  <w:style w:type="character" w:customStyle="1" w:styleId="GvdeMetniChar">
    <w:name w:val="Gövde Metni Char"/>
    <w:basedOn w:val="VarsaylanParagrafYazTipi"/>
    <w:link w:val="GvdeMetni"/>
    <w:uiPriority w:val="99"/>
    <w:rsid w:val="004838DC"/>
    <w:rPr>
      <w:sz w:val="24"/>
      <w:szCs w:val="24"/>
    </w:rPr>
  </w:style>
  <w:style w:type="character" w:customStyle="1" w:styleId="apple-converted-space">
    <w:name w:val="apple-converted-space"/>
    <w:basedOn w:val="VarsaylanParagrafYazTipi"/>
    <w:rsid w:val="003D4978"/>
  </w:style>
  <w:style w:type="character" w:styleId="AklamaBavurusu">
    <w:name w:val="annotation reference"/>
    <w:basedOn w:val="VarsaylanParagrafYazTipi"/>
    <w:rsid w:val="00EC4805"/>
    <w:rPr>
      <w:sz w:val="16"/>
      <w:szCs w:val="16"/>
    </w:rPr>
  </w:style>
  <w:style w:type="paragraph" w:customStyle="1" w:styleId="Default">
    <w:name w:val="Default"/>
    <w:rsid w:val="001A108F"/>
    <w:pPr>
      <w:autoSpaceDE w:val="0"/>
      <w:autoSpaceDN w:val="0"/>
      <w:adjustRightInd w:val="0"/>
    </w:pPr>
    <w:rPr>
      <w:color w:val="000000"/>
      <w:sz w:val="24"/>
      <w:szCs w:val="24"/>
    </w:rPr>
  </w:style>
  <w:style w:type="character" w:styleId="Kpr">
    <w:name w:val="Hyperlink"/>
    <w:basedOn w:val="VarsaylanParagrafYazTipi"/>
    <w:unhideWhenUsed/>
    <w:rsid w:val="00D05E72"/>
    <w:rPr>
      <w:color w:val="0000FF" w:themeColor="hyperlink"/>
      <w:u w:val="single"/>
    </w:rPr>
  </w:style>
  <w:style w:type="character" w:styleId="zlenenKpr">
    <w:name w:val="FollowedHyperlink"/>
    <w:basedOn w:val="VarsaylanParagrafYazTipi"/>
    <w:semiHidden/>
    <w:unhideWhenUsed/>
    <w:rsid w:val="00D05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2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71B5-05CE-432C-8D7C-4B20A50C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693</Words>
  <Characters>3955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UŞAK ÜNİVERSİTESİNE AİT KANTİNLERİN İŞLETİM HAKKI İHALESİ İLANI</vt:lpstr>
    </vt:vector>
  </TitlesOfParts>
  <Company>By NeC ® 2010 | Katilimsiz.Com</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UŞAK ÜNİVERSİTESİNE AİT KANTİNLERİN İŞLETİM HAKKI İHALESİ İLANI</dc:title>
  <dc:subject/>
  <dc:creator>aku</dc:creator>
  <cp:keywords/>
  <dc:description/>
  <cp:lastModifiedBy>MUSTAFA KES</cp:lastModifiedBy>
  <cp:revision>8</cp:revision>
  <cp:lastPrinted>2018-10-10T10:50:00Z</cp:lastPrinted>
  <dcterms:created xsi:type="dcterms:W3CDTF">2018-10-10T11:04:00Z</dcterms:created>
  <dcterms:modified xsi:type="dcterms:W3CDTF">2018-10-11T13:33:00Z</dcterms:modified>
</cp:coreProperties>
</file>