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2A2267" w14:textId="77777777" w:rsidR="006E1615" w:rsidRDefault="00000000">
      <w:pPr>
        <w:pStyle w:val="Balk3"/>
        <w:keepLines/>
        <w:spacing w:before="0" w:after="0"/>
        <w:jc w:val="cente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TEDARİK SÖZLEŞMESİ</w:t>
      </w:r>
      <w:r>
        <w:rPr>
          <w:rFonts w:ascii="Trebuchet MS" w:eastAsia="Trebuchet MS" w:hAnsi="Trebuchet MS" w:cs="Trebuchet MS"/>
          <w:color w:val="000000"/>
          <w:sz w:val="24"/>
          <w:szCs w:val="24"/>
          <w:vertAlign w:val="superscript"/>
        </w:rPr>
        <w:footnoteReference w:id="1"/>
      </w:r>
      <w:r>
        <w:rPr>
          <w:vertAlign w:val="superscript"/>
        </w:rPr>
        <w:t>,</w:t>
      </w:r>
      <w:r>
        <w:rPr>
          <w:rFonts w:ascii="Trebuchet MS" w:eastAsia="Trebuchet MS" w:hAnsi="Trebuchet MS" w:cs="Trebuchet MS"/>
          <w:color w:val="000000"/>
          <w:sz w:val="24"/>
          <w:szCs w:val="24"/>
          <w:vertAlign w:val="superscript"/>
        </w:rPr>
        <w:footnoteReference w:id="2"/>
      </w:r>
    </w:p>
    <w:p w14:paraId="6E76A2E1" w14:textId="77777777" w:rsidR="006E1615" w:rsidRDefault="006E1615">
      <w:pPr>
        <w:jc w:val="center"/>
      </w:pPr>
    </w:p>
    <w:p w14:paraId="58538D4B" w14:textId="77777777" w:rsidR="006E1615" w:rsidRDefault="006E1615">
      <w:pPr>
        <w:jc w:val="center"/>
        <w:rPr>
          <w:rFonts w:ascii="Trebuchet MS" w:eastAsia="Trebuchet MS" w:hAnsi="Trebuchet MS" w:cs="Trebuchet MS"/>
          <w:sz w:val="24"/>
          <w:szCs w:val="24"/>
        </w:rPr>
      </w:pPr>
    </w:p>
    <w:p w14:paraId="18606452" w14:textId="40229632" w:rsidR="006E1615" w:rsidRDefault="00000000">
      <w:pPr>
        <w:rPr>
          <w:rFonts w:ascii="Trebuchet MS" w:eastAsia="Trebuchet MS" w:hAnsi="Trebuchet MS" w:cs="Trebuchet MS"/>
          <w:sz w:val="24"/>
          <w:szCs w:val="24"/>
        </w:rPr>
      </w:pPr>
      <w:r>
        <w:rPr>
          <w:rFonts w:ascii="Trebuchet MS" w:eastAsia="Trebuchet MS" w:hAnsi="Trebuchet MS" w:cs="Trebuchet MS"/>
          <w:sz w:val="24"/>
          <w:szCs w:val="24"/>
        </w:rPr>
        <w:t xml:space="preserve">Bir tarafta </w:t>
      </w:r>
      <w:r w:rsidR="008B26A9" w:rsidRPr="008B26A9">
        <w:rPr>
          <w:rFonts w:ascii="Trebuchet MS" w:eastAsia="Trebuchet MS" w:hAnsi="Trebuchet MS" w:cs="Trebuchet MS"/>
          <w:i/>
          <w:color w:val="000000"/>
          <w:sz w:val="24"/>
          <w:szCs w:val="24"/>
        </w:rPr>
        <w:t>Doç. Dr. Atike İNCE YARDIMCI</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“Sözleşme Makamı” olarak anılacak olan </w:t>
      </w:r>
      <w:r>
        <w:rPr>
          <w:rFonts w:ascii="Trebuchet MS" w:eastAsia="Trebuchet MS" w:hAnsi="Trebuchet MS" w:cs="Trebuchet MS"/>
          <w:i/>
          <w:color w:val="000000"/>
          <w:sz w:val="24"/>
          <w:szCs w:val="24"/>
        </w:rPr>
        <w:t>Uşak Üniversitesi</w:t>
      </w:r>
      <w:r>
        <w:rPr>
          <w:rFonts w:ascii="Trebuchet MS" w:eastAsia="Trebuchet MS" w:hAnsi="Trebuchet MS" w:cs="Trebuchet MS"/>
          <w:sz w:val="24"/>
          <w:szCs w:val="24"/>
        </w:rPr>
        <w:t xml:space="preserve"> diğer tarafta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i/>
          <w:color w:val="000000"/>
          <w:sz w:val="24"/>
          <w:szCs w:val="24"/>
        </w:rPr>
        <w:t xml:space="preserve"> </w:t>
      </w:r>
      <w:r>
        <w:rPr>
          <w:rFonts w:ascii="Trebuchet MS" w:eastAsia="Trebuchet MS" w:hAnsi="Trebuchet MS" w:cs="Trebuchet MS"/>
          <w:sz w:val="24"/>
          <w:szCs w:val="24"/>
        </w:rPr>
        <w:t xml:space="preserve">tarafından temsil edilen, bundan böyle “Tedarikçi” olarak anılacak </w:t>
      </w:r>
      <w:r w:rsidR="002818B0" w:rsidRPr="0018607A">
        <w:rPr>
          <w:rFonts w:ascii="Trebuchet MS" w:eastAsia="Trebuchet MS" w:hAnsi="Trebuchet MS" w:cs="Trebuchet MS"/>
          <w:i/>
          <w:color w:val="000000"/>
          <w:sz w:val="24"/>
          <w:szCs w:val="24"/>
          <w:highlight w:val="yellow"/>
        </w:rPr>
        <w:t>…………………………………………………………………….</w:t>
      </w:r>
      <w:r>
        <w:rPr>
          <w:rFonts w:ascii="Trebuchet MS" w:eastAsia="Trebuchet MS" w:hAnsi="Trebuchet MS" w:cs="Trebuchet MS"/>
          <w:color w:val="0000FF"/>
          <w:sz w:val="24"/>
          <w:szCs w:val="24"/>
        </w:rPr>
        <w:t xml:space="preserve"> </w:t>
      </w:r>
      <w:r>
        <w:rPr>
          <w:rFonts w:ascii="Trebuchet MS" w:eastAsia="Trebuchet MS" w:hAnsi="Trebuchet MS" w:cs="Trebuchet MS"/>
          <w:sz w:val="24"/>
          <w:szCs w:val="24"/>
        </w:rPr>
        <w:t>Aşağıdaki şartlarda anlaşmıştır.</w:t>
      </w:r>
    </w:p>
    <w:p w14:paraId="44F54ABF" w14:textId="77777777" w:rsidR="006E1615" w:rsidRDefault="006E1615">
      <w:pPr>
        <w:rPr>
          <w:rFonts w:ascii="Trebuchet MS" w:eastAsia="Trebuchet MS" w:hAnsi="Trebuchet MS" w:cs="Trebuchet MS"/>
          <w:sz w:val="24"/>
          <w:szCs w:val="24"/>
        </w:rPr>
      </w:pPr>
    </w:p>
    <w:p w14:paraId="11415AA1" w14:textId="0DCEA794" w:rsidR="006E1615" w:rsidRDefault="00000000">
      <w:pPr>
        <w:rPr>
          <w:rFonts w:ascii="Trebuchet MS" w:eastAsia="Trebuchet MS" w:hAnsi="Trebuchet MS" w:cs="Trebuchet MS"/>
          <w:sz w:val="24"/>
          <w:szCs w:val="24"/>
        </w:rPr>
      </w:pPr>
      <w:r>
        <w:rPr>
          <w:rFonts w:ascii="Trebuchet MS" w:eastAsia="Trebuchet MS" w:hAnsi="Trebuchet MS" w:cs="Trebuchet MS"/>
          <w:b/>
          <w:sz w:val="24"/>
          <w:szCs w:val="24"/>
        </w:rPr>
        <w:t>1. SÖZLEŞMENİN KONUSU</w:t>
      </w:r>
      <w:r>
        <w:rPr>
          <w:rFonts w:ascii="Trebuchet MS" w:eastAsia="Trebuchet MS" w:hAnsi="Trebuchet MS" w:cs="Trebuchet MS"/>
          <w:sz w:val="24"/>
          <w:szCs w:val="24"/>
        </w:rPr>
        <w:t xml:space="preserve">: Bu sözleşme aşağıdaki </w:t>
      </w:r>
      <w:r>
        <w:rPr>
          <w:rFonts w:ascii="Trebuchet MS" w:eastAsia="Trebuchet MS" w:hAnsi="Trebuchet MS" w:cs="Trebuchet MS"/>
          <w:i/>
          <w:sz w:val="24"/>
          <w:szCs w:val="24"/>
        </w:rPr>
        <w:t xml:space="preserve">tedarik kalemlerinin </w:t>
      </w:r>
      <w:r w:rsidR="0096221B">
        <w:rPr>
          <w:rFonts w:ascii="Trebuchet MS" w:eastAsia="Trebuchet MS" w:hAnsi="Trebuchet MS" w:cs="Trebuchet MS"/>
          <w:i/>
          <w:sz w:val="24"/>
          <w:szCs w:val="24"/>
        </w:rPr>
        <w:t>06</w:t>
      </w:r>
      <w:r>
        <w:rPr>
          <w:rFonts w:ascii="Trebuchet MS" w:eastAsia="Trebuchet MS" w:hAnsi="Trebuchet MS" w:cs="Trebuchet MS"/>
          <w:i/>
          <w:sz w:val="24"/>
          <w:szCs w:val="24"/>
        </w:rPr>
        <w:t>.1</w:t>
      </w:r>
      <w:r w:rsidR="0096221B">
        <w:rPr>
          <w:rFonts w:ascii="Trebuchet MS" w:eastAsia="Trebuchet MS" w:hAnsi="Trebuchet MS" w:cs="Trebuchet MS"/>
          <w:i/>
          <w:sz w:val="24"/>
          <w:szCs w:val="24"/>
        </w:rPr>
        <w:t>2</w:t>
      </w:r>
      <w:r>
        <w:rPr>
          <w:rFonts w:ascii="Trebuchet MS" w:eastAsia="Trebuchet MS" w:hAnsi="Trebuchet MS" w:cs="Trebuchet MS"/>
          <w:i/>
          <w:sz w:val="24"/>
          <w:szCs w:val="24"/>
        </w:rPr>
        <w:t xml:space="preserve">.2023 tarihte yayınlanan ilandaki genel açıklamaları kabul ederek </w:t>
      </w:r>
      <w:r>
        <w:rPr>
          <w:rFonts w:ascii="Trebuchet MS" w:eastAsia="Trebuchet MS" w:hAnsi="Trebuchet MS" w:cs="Trebuchet MS"/>
          <w:sz w:val="24"/>
          <w:szCs w:val="24"/>
        </w:rPr>
        <w:t>tedarik edilmesi amacıyla imzalanmıştır:</w:t>
      </w:r>
    </w:p>
    <w:p w14:paraId="133E92C8" w14:textId="77777777" w:rsidR="006E1615" w:rsidRDefault="006E1615">
      <w:pPr>
        <w:rPr>
          <w:rFonts w:ascii="Trebuchet MS" w:eastAsia="Trebuchet MS" w:hAnsi="Trebuchet MS" w:cs="Trebuchet M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849"/>
        <w:gridCol w:w="711"/>
        <w:gridCol w:w="5381"/>
      </w:tblGrid>
      <w:tr w:rsidR="002F475B" w:rsidRPr="00180AC1" w14:paraId="6BBB307F" w14:textId="77777777" w:rsidTr="00E0696E">
        <w:trPr>
          <w:cantSplit/>
          <w:trHeight w:val="1134"/>
          <w:tblHeader/>
        </w:trPr>
        <w:tc>
          <w:tcPr>
            <w:tcW w:w="1396" w:type="pct"/>
            <w:shd w:val="clear" w:color="auto" w:fill="FFFF99"/>
            <w:vAlign w:val="center"/>
          </w:tcPr>
          <w:p w14:paraId="6C3241D9" w14:textId="77777777" w:rsidR="002F475B" w:rsidRDefault="002F475B" w:rsidP="002F475B">
            <w:pPr>
              <w:jc w:val="center"/>
              <w:rPr>
                <w:rFonts w:ascii="Trebuchet MS" w:hAnsi="Trebuchet MS"/>
                <w:b/>
                <w:sz w:val="16"/>
                <w:szCs w:val="16"/>
              </w:rPr>
            </w:pPr>
            <w:r>
              <w:rPr>
                <w:rFonts w:ascii="Trebuchet MS" w:hAnsi="Trebuchet MS"/>
                <w:b/>
                <w:sz w:val="16"/>
                <w:szCs w:val="16"/>
              </w:rPr>
              <w:t>(1)</w:t>
            </w:r>
          </w:p>
          <w:p w14:paraId="2CD41490" w14:textId="5F151658" w:rsidR="002F475B" w:rsidRPr="00F95263" w:rsidRDefault="002F475B" w:rsidP="002F475B">
            <w:pPr>
              <w:jc w:val="center"/>
              <w:rPr>
                <w:rFonts w:ascii="Trebuchet MS" w:hAnsi="Trebuchet MS"/>
                <w:b/>
                <w:sz w:val="16"/>
                <w:szCs w:val="16"/>
              </w:rPr>
            </w:pPr>
            <w:r w:rsidRPr="00180AC1">
              <w:rPr>
                <w:rFonts w:ascii="Trebuchet MS" w:hAnsi="Trebuchet MS"/>
                <w:b/>
                <w:sz w:val="16"/>
                <w:szCs w:val="16"/>
              </w:rPr>
              <w:t>Malın Adı</w:t>
            </w:r>
          </w:p>
        </w:tc>
        <w:tc>
          <w:tcPr>
            <w:tcW w:w="441" w:type="pct"/>
            <w:shd w:val="clear" w:color="auto" w:fill="FFFF99"/>
            <w:textDirection w:val="btLr"/>
            <w:vAlign w:val="center"/>
          </w:tcPr>
          <w:p w14:paraId="5F259F6B" w14:textId="47071931" w:rsidR="002F475B" w:rsidRPr="00113606" w:rsidRDefault="002F475B" w:rsidP="002F475B">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w:t>
            </w:r>
            <w:r>
              <w:rPr>
                <w:rFonts w:ascii="Trebuchet MS" w:hAnsi="Trebuchet MS" w:cs="Arial"/>
                <w:b/>
                <w:sz w:val="16"/>
                <w:szCs w:val="16"/>
                <w:lang w:eastAsia="tr-TR"/>
              </w:rPr>
              <w:t xml:space="preserve"> (2)</w:t>
            </w:r>
          </w:p>
        </w:tc>
        <w:tc>
          <w:tcPr>
            <w:tcW w:w="369" w:type="pct"/>
            <w:shd w:val="clear" w:color="auto" w:fill="FFFF99"/>
            <w:textDirection w:val="btLr"/>
            <w:vAlign w:val="center"/>
          </w:tcPr>
          <w:p w14:paraId="4161B42C" w14:textId="765E43DD" w:rsidR="002F475B" w:rsidRPr="00113606" w:rsidRDefault="002F475B" w:rsidP="002F475B">
            <w:pPr>
              <w:ind w:left="113" w:right="113"/>
              <w:rPr>
                <w:rFonts w:ascii="Trebuchet MS" w:hAnsi="Trebuchet MS" w:cs="Arial"/>
                <w:b/>
                <w:sz w:val="16"/>
                <w:szCs w:val="16"/>
                <w:lang w:eastAsia="tr-TR"/>
              </w:rPr>
            </w:pPr>
            <w:r w:rsidRPr="00113606">
              <w:rPr>
                <w:rFonts w:ascii="Trebuchet MS" w:hAnsi="Trebuchet MS" w:cs="Arial"/>
                <w:b/>
                <w:sz w:val="16"/>
                <w:szCs w:val="16"/>
                <w:lang w:eastAsia="tr-TR"/>
              </w:rPr>
              <w:t>Birim Sayısı</w:t>
            </w:r>
            <w:r>
              <w:rPr>
                <w:rFonts w:ascii="Trebuchet MS" w:hAnsi="Trebuchet MS" w:cs="Arial"/>
                <w:b/>
                <w:sz w:val="16"/>
                <w:szCs w:val="16"/>
                <w:lang w:eastAsia="tr-TR"/>
              </w:rPr>
              <w:t xml:space="preserve"> (3)</w:t>
            </w:r>
          </w:p>
        </w:tc>
        <w:tc>
          <w:tcPr>
            <w:tcW w:w="2794" w:type="pct"/>
            <w:shd w:val="clear" w:color="auto" w:fill="FFFF99"/>
            <w:vAlign w:val="center"/>
          </w:tcPr>
          <w:p w14:paraId="195E780A" w14:textId="77777777" w:rsidR="002F475B" w:rsidRDefault="002F475B" w:rsidP="002F475B">
            <w:pPr>
              <w:jc w:val="center"/>
              <w:rPr>
                <w:rFonts w:ascii="Trebuchet MS" w:hAnsi="Trebuchet MS"/>
                <w:b/>
                <w:sz w:val="16"/>
                <w:szCs w:val="16"/>
              </w:rPr>
            </w:pPr>
            <w:r>
              <w:rPr>
                <w:rFonts w:ascii="Trebuchet MS" w:hAnsi="Trebuchet MS"/>
                <w:b/>
                <w:sz w:val="16"/>
                <w:szCs w:val="16"/>
              </w:rPr>
              <w:t>(4)</w:t>
            </w:r>
          </w:p>
          <w:p w14:paraId="582FC9C2" w14:textId="77777777" w:rsidR="002F475B" w:rsidRPr="00180AC1" w:rsidRDefault="002F475B" w:rsidP="002F475B">
            <w:pPr>
              <w:jc w:val="center"/>
              <w:rPr>
                <w:rFonts w:ascii="Trebuchet MS" w:hAnsi="Trebuchet MS"/>
                <w:b/>
                <w:sz w:val="16"/>
                <w:szCs w:val="16"/>
              </w:rPr>
            </w:pPr>
            <w:r w:rsidRPr="00180AC1">
              <w:rPr>
                <w:rFonts w:ascii="Trebuchet MS" w:hAnsi="Trebuchet MS"/>
                <w:b/>
                <w:sz w:val="16"/>
                <w:szCs w:val="16"/>
              </w:rPr>
              <w:t xml:space="preserve">İstenen </w:t>
            </w:r>
            <w:r>
              <w:rPr>
                <w:rFonts w:ascii="Trebuchet MS" w:hAnsi="Trebuchet MS"/>
                <w:b/>
                <w:sz w:val="16"/>
                <w:szCs w:val="16"/>
              </w:rPr>
              <w:t xml:space="preserve">Gerekli </w:t>
            </w:r>
            <w:r w:rsidRPr="00180AC1">
              <w:rPr>
                <w:rFonts w:ascii="Trebuchet MS" w:hAnsi="Trebuchet MS"/>
                <w:b/>
                <w:sz w:val="16"/>
                <w:szCs w:val="16"/>
              </w:rPr>
              <w:t>Özellikler</w:t>
            </w:r>
          </w:p>
          <w:p w14:paraId="00161F4B" w14:textId="3C5C052C" w:rsidR="002F475B" w:rsidRPr="00180AC1" w:rsidRDefault="002F475B" w:rsidP="002F475B">
            <w:pPr>
              <w:jc w:val="center"/>
              <w:rPr>
                <w:rFonts w:ascii="Trebuchet MS" w:hAnsi="Trebuchet MS"/>
                <w:b/>
                <w:sz w:val="16"/>
                <w:szCs w:val="16"/>
              </w:rPr>
            </w:pPr>
            <w:r w:rsidRPr="00180AC1">
              <w:rPr>
                <w:rFonts w:ascii="Trebuchet MS" w:hAnsi="Trebuchet MS"/>
                <w:b/>
                <w:sz w:val="16"/>
                <w:szCs w:val="16"/>
              </w:rPr>
              <w:t>(Teklif veren tarafından değiştirilemez.)</w:t>
            </w:r>
          </w:p>
        </w:tc>
      </w:tr>
      <w:tr w:rsidR="002F475B" w:rsidRPr="00E22FBD" w14:paraId="66C4CB7A" w14:textId="77777777" w:rsidTr="000D2ABB">
        <w:trPr>
          <w:cantSplit/>
          <w:trHeight w:val="1134"/>
        </w:trPr>
        <w:tc>
          <w:tcPr>
            <w:tcW w:w="1396" w:type="pct"/>
          </w:tcPr>
          <w:p w14:paraId="07407772" w14:textId="313F3FD4" w:rsidR="002F475B" w:rsidRPr="00180AC1" w:rsidRDefault="002F475B" w:rsidP="002F475B">
            <w:pPr>
              <w:rPr>
                <w:rFonts w:ascii="Trebuchet MS" w:hAnsi="Trebuchet MS" w:cs="Arial"/>
                <w:sz w:val="16"/>
                <w:szCs w:val="16"/>
                <w:lang w:eastAsia="tr-TR"/>
              </w:rPr>
            </w:pPr>
            <w:r w:rsidRPr="002F371D">
              <w:rPr>
                <w:rFonts w:ascii="Arial" w:hAnsi="Arial" w:cs="Arial"/>
                <w:szCs w:val="20"/>
              </w:rPr>
              <w:t>Biz İğnesi</w:t>
            </w:r>
          </w:p>
        </w:tc>
        <w:tc>
          <w:tcPr>
            <w:tcW w:w="441" w:type="pct"/>
            <w:vAlign w:val="center"/>
          </w:tcPr>
          <w:p w14:paraId="4F33028A" w14:textId="62806F7F" w:rsidR="002F475B" w:rsidRPr="00180AC1"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72F555D3" w14:textId="2AE782AE" w:rsidR="002F475B" w:rsidRPr="00180AC1" w:rsidRDefault="002F475B" w:rsidP="002F475B">
            <w:pPr>
              <w:jc w:val="right"/>
              <w:rPr>
                <w:rFonts w:ascii="Trebuchet MS" w:hAnsi="Trebuchet MS" w:cs="Arial"/>
                <w:sz w:val="16"/>
                <w:szCs w:val="16"/>
                <w:lang w:eastAsia="tr-TR"/>
              </w:rPr>
            </w:pPr>
            <w:r w:rsidRPr="002F371D">
              <w:rPr>
                <w:rFonts w:ascii="Arial" w:hAnsi="Arial" w:cs="Arial"/>
                <w:szCs w:val="20"/>
              </w:rPr>
              <w:t xml:space="preserve">15 </w:t>
            </w:r>
          </w:p>
        </w:tc>
        <w:tc>
          <w:tcPr>
            <w:tcW w:w="2794" w:type="pct"/>
          </w:tcPr>
          <w:p w14:paraId="2C9AD99D" w14:textId="77777777" w:rsidR="002F475B" w:rsidRPr="002F371D" w:rsidRDefault="002F475B" w:rsidP="002F475B">
            <w:pPr>
              <w:pStyle w:val="Default"/>
              <w:rPr>
                <w:rFonts w:ascii="Arial" w:hAnsi="Arial" w:cs="Arial"/>
                <w:sz w:val="20"/>
                <w:szCs w:val="20"/>
              </w:rPr>
            </w:pPr>
            <w:r>
              <w:rPr>
                <w:rFonts w:ascii="Arial" w:hAnsi="Arial" w:cs="Arial"/>
                <w:sz w:val="20"/>
                <w:szCs w:val="20"/>
              </w:rPr>
              <w:t>Deri b</w:t>
            </w:r>
            <w:r w:rsidRPr="002F371D">
              <w:rPr>
                <w:rFonts w:ascii="Arial" w:hAnsi="Arial" w:cs="Arial"/>
                <w:sz w:val="20"/>
                <w:szCs w:val="20"/>
              </w:rPr>
              <w:t xml:space="preserve">iz </w:t>
            </w:r>
            <w:r>
              <w:rPr>
                <w:rFonts w:ascii="Arial" w:hAnsi="Arial" w:cs="Arial"/>
                <w:sz w:val="20"/>
                <w:szCs w:val="20"/>
              </w:rPr>
              <w:t>i</w:t>
            </w:r>
            <w:r w:rsidRPr="002F371D">
              <w:rPr>
                <w:rFonts w:ascii="Arial" w:hAnsi="Arial" w:cs="Arial"/>
                <w:sz w:val="20"/>
                <w:szCs w:val="20"/>
              </w:rPr>
              <w:t>ğnesi,10 cm</w:t>
            </w:r>
            <w:r>
              <w:rPr>
                <w:rFonts w:ascii="Arial" w:hAnsi="Arial" w:cs="Arial"/>
                <w:sz w:val="20"/>
                <w:szCs w:val="20"/>
              </w:rPr>
              <w:t>, paslanmaz metal kısım ve cilalı pürüzsüz el tutma kısmı bulunan delme aleti</w:t>
            </w:r>
          </w:p>
          <w:p w14:paraId="48EA7CDB" w14:textId="4423E379" w:rsidR="002F475B" w:rsidRPr="00E22FBD" w:rsidRDefault="002F475B" w:rsidP="002F475B">
            <w:pPr>
              <w:rPr>
                <w:rFonts w:ascii="Trebuchet MS" w:hAnsi="Trebuchet MS"/>
                <w:b/>
                <w:sz w:val="18"/>
                <w:szCs w:val="18"/>
                <w:highlight w:val="lightGray"/>
              </w:rPr>
            </w:pPr>
          </w:p>
        </w:tc>
      </w:tr>
      <w:tr w:rsidR="002F475B" w:rsidRPr="007776A3" w14:paraId="085B240F" w14:textId="77777777" w:rsidTr="000D2ABB">
        <w:trPr>
          <w:cantSplit/>
          <w:trHeight w:val="1134"/>
        </w:trPr>
        <w:tc>
          <w:tcPr>
            <w:tcW w:w="1396" w:type="pct"/>
          </w:tcPr>
          <w:p w14:paraId="4B9B1B33" w14:textId="77777777" w:rsidR="002F475B" w:rsidRPr="002F371D" w:rsidRDefault="002F475B" w:rsidP="002F475B">
            <w:pPr>
              <w:pStyle w:val="Default"/>
              <w:rPr>
                <w:rFonts w:ascii="Arial" w:hAnsi="Arial" w:cs="Arial"/>
                <w:sz w:val="20"/>
                <w:szCs w:val="20"/>
              </w:rPr>
            </w:pPr>
            <w:r w:rsidRPr="002F371D">
              <w:rPr>
                <w:rFonts w:ascii="Arial" w:hAnsi="Arial" w:cs="Arial"/>
                <w:sz w:val="20"/>
                <w:szCs w:val="20"/>
              </w:rPr>
              <w:t>Cetvel Seti</w:t>
            </w:r>
          </w:p>
          <w:p w14:paraId="26BEF312" w14:textId="17F4B5AD" w:rsidR="002F475B" w:rsidRPr="00180AC1" w:rsidRDefault="002F475B" w:rsidP="002F475B">
            <w:pPr>
              <w:rPr>
                <w:rFonts w:ascii="Trebuchet MS" w:hAnsi="Trebuchet MS" w:cs="Arial"/>
                <w:sz w:val="16"/>
                <w:szCs w:val="16"/>
                <w:lang w:eastAsia="tr-TR"/>
              </w:rPr>
            </w:pPr>
          </w:p>
        </w:tc>
        <w:tc>
          <w:tcPr>
            <w:tcW w:w="441" w:type="pct"/>
            <w:vAlign w:val="center"/>
          </w:tcPr>
          <w:p w14:paraId="067FB4A9" w14:textId="186F5217" w:rsidR="002F475B" w:rsidRPr="00180AC1"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6C4276EE" w14:textId="0E8D2016" w:rsidR="002F475B" w:rsidRPr="00180AC1" w:rsidRDefault="002F475B" w:rsidP="002F475B">
            <w:pPr>
              <w:jc w:val="right"/>
              <w:rPr>
                <w:rFonts w:ascii="Trebuchet MS" w:hAnsi="Trebuchet MS" w:cs="Arial"/>
                <w:sz w:val="16"/>
                <w:szCs w:val="16"/>
                <w:lang w:eastAsia="tr-TR"/>
              </w:rPr>
            </w:pPr>
            <w:r w:rsidRPr="002F371D">
              <w:rPr>
                <w:rFonts w:ascii="Arial" w:hAnsi="Arial" w:cs="Arial"/>
                <w:szCs w:val="20"/>
              </w:rPr>
              <w:t xml:space="preserve">12 </w:t>
            </w:r>
          </w:p>
        </w:tc>
        <w:tc>
          <w:tcPr>
            <w:tcW w:w="2794" w:type="pct"/>
          </w:tcPr>
          <w:p w14:paraId="63CCC0CA" w14:textId="77777777" w:rsidR="002F475B" w:rsidRPr="002F371D" w:rsidRDefault="002F475B" w:rsidP="002F475B">
            <w:pPr>
              <w:pStyle w:val="Default"/>
              <w:rPr>
                <w:rFonts w:ascii="Arial" w:hAnsi="Arial" w:cs="Arial"/>
                <w:sz w:val="20"/>
                <w:szCs w:val="20"/>
              </w:rPr>
            </w:pPr>
            <w:r w:rsidRPr="002F371D">
              <w:rPr>
                <w:rFonts w:ascii="Arial" w:hAnsi="Arial" w:cs="Arial"/>
                <w:sz w:val="20"/>
                <w:szCs w:val="20"/>
              </w:rPr>
              <w:t>Cetvel Seti, plastik, cetvel, eşkenar ve dik üçgen,</w:t>
            </w:r>
          </w:p>
          <w:p w14:paraId="73C5DA78" w14:textId="67DF9E6E" w:rsidR="002F475B" w:rsidRPr="006D7F35" w:rsidRDefault="002F475B" w:rsidP="002F475B">
            <w:pPr>
              <w:rPr>
                <w:rFonts w:ascii="Trebuchet MS" w:hAnsi="Trebuchet MS"/>
                <w:sz w:val="16"/>
                <w:szCs w:val="16"/>
                <w:highlight w:val="lightGray"/>
              </w:rPr>
            </w:pPr>
          </w:p>
        </w:tc>
      </w:tr>
      <w:tr w:rsidR="002F475B" w:rsidRPr="007776A3" w14:paraId="03EEA6AA" w14:textId="77777777" w:rsidTr="000D2ABB">
        <w:trPr>
          <w:cantSplit/>
          <w:trHeight w:val="1134"/>
        </w:trPr>
        <w:tc>
          <w:tcPr>
            <w:tcW w:w="1396" w:type="pct"/>
          </w:tcPr>
          <w:p w14:paraId="3883A752" w14:textId="410CEB37" w:rsidR="002F475B" w:rsidRPr="002F371D" w:rsidRDefault="002F475B" w:rsidP="002F475B">
            <w:pPr>
              <w:pStyle w:val="ListNumberLevel4"/>
              <w:numPr>
                <w:ilvl w:val="0"/>
                <w:numId w:val="0"/>
              </w:numPr>
              <w:rPr>
                <w:rFonts w:ascii="Arial" w:hAnsi="Arial" w:cs="Arial"/>
                <w:sz w:val="20"/>
              </w:rPr>
            </w:pPr>
            <w:r w:rsidRPr="002F371D">
              <w:rPr>
                <w:rFonts w:ascii="Arial" w:hAnsi="Arial" w:cs="Arial"/>
                <w:sz w:val="20"/>
              </w:rPr>
              <w:t>Çekiç</w:t>
            </w:r>
          </w:p>
        </w:tc>
        <w:tc>
          <w:tcPr>
            <w:tcW w:w="441" w:type="pct"/>
            <w:vAlign w:val="center"/>
          </w:tcPr>
          <w:p w14:paraId="2DB6CC62" w14:textId="27A861B1"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58CB8C0A" w14:textId="57149B6C"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13C83D91" w14:textId="1FF03C98" w:rsidR="002F475B" w:rsidRPr="002F371D" w:rsidRDefault="002F475B" w:rsidP="002F475B">
            <w:pPr>
              <w:pStyle w:val="ListNumberLevel4"/>
              <w:numPr>
                <w:ilvl w:val="0"/>
                <w:numId w:val="0"/>
              </w:numPr>
              <w:rPr>
                <w:rFonts w:ascii="Arial" w:hAnsi="Arial" w:cs="Arial"/>
                <w:sz w:val="20"/>
              </w:rPr>
            </w:pPr>
            <w:r w:rsidRPr="002F371D">
              <w:rPr>
                <w:rFonts w:ascii="Arial" w:hAnsi="Arial" w:cs="Arial"/>
                <w:sz w:val="20"/>
              </w:rPr>
              <w:t>Çekiç,</w:t>
            </w:r>
            <w:r>
              <w:rPr>
                <w:rFonts w:ascii="Arial" w:hAnsi="Arial" w:cs="Arial"/>
                <w:sz w:val="20"/>
              </w:rPr>
              <w:t xml:space="preserve"> </w:t>
            </w:r>
            <w:r w:rsidRPr="002F371D">
              <w:rPr>
                <w:rFonts w:ascii="Arial" w:hAnsi="Arial" w:cs="Arial"/>
                <w:sz w:val="20"/>
              </w:rPr>
              <w:t>200 gr çelik</w:t>
            </w:r>
            <w:r>
              <w:rPr>
                <w:rFonts w:ascii="Arial" w:hAnsi="Arial" w:cs="Arial"/>
                <w:sz w:val="20"/>
              </w:rPr>
              <w:t>, kısa tutamaçlı, deri el tokmağı</w:t>
            </w:r>
          </w:p>
        </w:tc>
      </w:tr>
      <w:tr w:rsidR="002F475B" w:rsidRPr="007776A3" w14:paraId="46331314" w14:textId="77777777" w:rsidTr="000D2ABB">
        <w:trPr>
          <w:cantSplit/>
          <w:trHeight w:val="1134"/>
        </w:trPr>
        <w:tc>
          <w:tcPr>
            <w:tcW w:w="1396" w:type="pct"/>
          </w:tcPr>
          <w:p w14:paraId="4D04A121" w14:textId="5E514486" w:rsidR="002F475B" w:rsidRPr="002F371D" w:rsidRDefault="002F475B" w:rsidP="002F475B">
            <w:pPr>
              <w:pStyle w:val="ListNumberLevel4"/>
              <w:numPr>
                <w:ilvl w:val="0"/>
                <w:numId w:val="0"/>
              </w:numPr>
              <w:rPr>
                <w:rFonts w:ascii="Arial" w:hAnsi="Arial" w:cs="Arial"/>
                <w:sz w:val="20"/>
              </w:rPr>
            </w:pPr>
            <w:r w:rsidRPr="002F371D">
              <w:rPr>
                <w:rFonts w:ascii="Arial" w:hAnsi="Arial" w:cs="Arial"/>
                <w:sz w:val="20"/>
              </w:rPr>
              <w:t>1 kutu Çizgi Taşı (10 adet)</w:t>
            </w:r>
          </w:p>
        </w:tc>
        <w:tc>
          <w:tcPr>
            <w:tcW w:w="441" w:type="pct"/>
            <w:vAlign w:val="center"/>
          </w:tcPr>
          <w:p w14:paraId="45A6471B" w14:textId="6EBEA716"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kutu</w:t>
            </w:r>
          </w:p>
        </w:tc>
        <w:tc>
          <w:tcPr>
            <w:tcW w:w="369" w:type="pct"/>
            <w:vAlign w:val="center"/>
          </w:tcPr>
          <w:p w14:paraId="1702A1AA" w14:textId="4C9B5740"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5B00BBD7" w14:textId="288093B5" w:rsidR="002F475B" w:rsidRPr="002F371D" w:rsidRDefault="002F475B" w:rsidP="002F475B">
            <w:pPr>
              <w:pStyle w:val="ListNumberLevel4"/>
              <w:numPr>
                <w:ilvl w:val="0"/>
                <w:numId w:val="0"/>
              </w:numPr>
              <w:rPr>
                <w:rFonts w:ascii="Arial" w:hAnsi="Arial" w:cs="Arial"/>
                <w:sz w:val="20"/>
              </w:rPr>
            </w:pPr>
            <w:r w:rsidRPr="002F371D">
              <w:rPr>
                <w:rFonts w:ascii="Arial" w:hAnsi="Arial" w:cs="Arial"/>
                <w:sz w:val="20"/>
              </w:rPr>
              <w:t>1 kutu Çizgi Taşı (10 adet)</w:t>
            </w:r>
            <w:r>
              <w:rPr>
                <w:rFonts w:ascii="Arial" w:hAnsi="Arial" w:cs="Arial"/>
                <w:sz w:val="20"/>
              </w:rPr>
              <w:t>, deri çizgi taşı</w:t>
            </w:r>
          </w:p>
        </w:tc>
      </w:tr>
      <w:tr w:rsidR="002F475B" w:rsidRPr="007776A3" w14:paraId="6E57B64A" w14:textId="77777777" w:rsidTr="000D2ABB">
        <w:trPr>
          <w:cantSplit/>
          <w:trHeight w:val="1134"/>
        </w:trPr>
        <w:tc>
          <w:tcPr>
            <w:tcW w:w="1396" w:type="pct"/>
          </w:tcPr>
          <w:p w14:paraId="35F93336" w14:textId="77777777"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 xml:space="preserve">Fırça çeşitleri </w:t>
            </w:r>
          </w:p>
          <w:p w14:paraId="7E5D0487" w14:textId="77777777" w:rsidR="002F475B" w:rsidRPr="002F371D" w:rsidRDefault="002F475B" w:rsidP="002F475B">
            <w:pPr>
              <w:pStyle w:val="ListNumberLevel4"/>
              <w:numPr>
                <w:ilvl w:val="0"/>
                <w:numId w:val="0"/>
              </w:numPr>
              <w:rPr>
                <w:rFonts w:ascii="Arial" w:hAnsi="Arial" w:cs="Arial"/>
                <w:sz w:val="20"/>
              </w:rPr>
            </w:pPr>
          </w:p>
        </w:tc>
        <w:tc>
          <w:tcPr>
            <w:tcW w:w="441" w:type="pct"/>
            <w:vAlign w:val="center"/>
          </w:tcPr>
          <w:p w14:paraId="5183B3E4" w14:textId="211A40F2"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44990D9E" w14:textId="7E6F03FE"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3EAC2D6E" w14:textId="773FE19E" w:rsidR="002F475B" w:rsidRPr="002F371D" w:rsidRDefault="002F475B" w:rsidP="002F475B">
            <w:pPr>
              <w:pStyle w:val="ListNumberLevel4"/>
              <w:numPr>
                <w:ilvl w:val="0"/>
                <w:numId w:val="0"/>
              </w:numPr>
              <w:rPr>
                <w:rFonts w:ascii="Arial" w:hAnsi="Arial" w:cs="Arial"/>
                <w:sz w:val="20"/>
              </w:rPr>
            </w:pPr>
            <w:r w:rsidRPr="002F371D">
              <w:rPr>
                <w:rFonts w:ascii="Arial" w:hAnsi="Arial" w:cs="Arial"/>
                <w:color w:val="000000"/>
                <w:sz w:val="20"/>
                <w:lang w:eastAsia="tr-TR"/>
              </w:rPr>
              <w:t>Fırça çeşitleri,</w:t>
            </w:r>
            <w:r>
              <w:rPr>
                <w:rFonts w:ascii="Arial" w:hAnsi="Arial" w:cs="Arial"/>
                <w:color w:val="000000"/>
                <w:sz w:val="20"/>
                <w:lang w:eastAsia="tr-TR"/>
              </w:rPr>
              <w:t xml:space="preserve"> ilaç ve solüsyon sürme amaçlı büyük ve küçük ilaç – solüsyon fırçası 2 adet</w:t>
            </w:r>
          </w:p>
        </w:tc>
      </w:tr>
      <w:tr w:rsidR="002F475B" w:rsidRPr="007776A3" w14:paraId="324FC356" w14:textId="77777777" w:rsidTr="000D2ABB">
        <w:trPr>
          <w:cantSplit/>
          <w:trHeight w:val="1134"/>
        </w:trPr>
        <w:tc>
          <w:tcPr>
            <w:tcW w:w="1396" w:type="pct"/>
          </w:tcPr>
          <w:p w14:paraId="64B13FB8" w14:textId="39059AD3"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Gümüş Kalem</w:t>
            </w:r>
          </w:p>
        </w:tc>
        <w:tc>
          <w:tcPr>
            <w:tcW w:w="441" w:type="pct"/>
            <w:vAlign w:val="center"/>
          </w:tcPr>
          <w:p w14:paraId="7EE65766" w14:textId="073A5969"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65B3E7ED" w14:textId="03F92E00"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41D56350" w14:textId="62F58C85" w:rsidR="002F475B" w:rsidRPr="002F371D" w:rsidRDefault="002F475B" w:rsidP="002F475B">
            <w:pPr>
              <w:pStyle w:val="ListNumberLevel4"/>
              <w:numPr>
                <w:ilvl w:val="0"/>
                <w:numId w:val="0"/>
              </w:numPr>
              <w:rPr>
                <w:rFonts w:ascii="Arial" w:hAnsi="Arial" w:cs="Arial"/>
                <w:color w:val="000000"/>
                <w:sz w:val="20"/>
                <w:lang w:eastAsia="tr-TR"/>
              </w:rPr>
            </w:pPr>
            <w:r>
              <w:rPr>
                <w:rFonts w:ascii="Arial" w:hAnsi="Arial" w:cs="Arial"/>
                <w:sz w:val="20"/>
              </w:rPr>
              <w:t>Deri g</w:t>
            </w:r>
            <w:r w:rsidRPr="002F371D">
              <w:rPr>
                <w:rFonts w:ascii="Arial" w:hAnsi="Arial" w:cs="Arial"/>
                <w:sz w:val="20"/>
              </w:rPr>
              <w:t xml:space="preserve">ümüş </w:t>
            </w:r>
            <w:r>
              <w:rPr>
                <w:rFonts w:ascii="Arial" w:hAnsi="Arial" w:cs="Arial"/>
                <w:sz w:val="20"/>
              </w:rPr>
              <w:t>k</w:t>
            </w:r>
            <w:r w:rsidRPr="002F371D">
              <w:rPr>
                <w:rFonts w:ascii="Arial" w:hAnsi="Arial" w:cs="Arial"/>
                <w:sz w:val="20"/>
              </w:rPr>
              <w:t>alem</w:t>
            </w:r>
            <w:r>
              <w:rPr>
                <w:rFonts w:ascii="Arial" w:hAnsi="Arial" w:cs="Arial"/>
                <w:sz w:val="20"/>
              </w:rPr>
              <w:t>, kauçuk ile silinebilir özellikte</w:t>
            </w:r>
          </w:p>
        </w:tc>
      </w:tr>
      <w:tr w:rsidR="002F475B" w:rsidRPr="007776A3" w14:paraId="0DA56C80" w14:textId="77777777" w:rsidTr="000D2ABB">
        <w:trPr>
          <w:cantSplit/>
          <w:trHeight w:val="1134"/>
        </w:trPr>
        <w:tc>
          <w:tcPr>
            <w:tcW w:w="1396" w:type="pct"/>
          </w:tcPr>
          <w:p w14:paraId="1E4034FB" w14:textId="77777777"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 xml:space="preserve">Kesici çeşitleri </w:t>
            </w:r>
          </w:p>
          <w:p w14:paraId="0CD2656D" w14:textId="77777777" w:rsidR="002F475B" w:rsidRPr="002F371D" w:rsidRDefault="002F475B" w:rsidP="002F475B">
            <w:pPr>
              <w:autoSpaceDE w:val="0"/>
              <w:autoSpaceDN w:val="0"/>
              <w:adjustRightInd w:val="0"/>
              <w:rPr>
                <w:rFonts w:ascii="Arial" w:hAnsi="Arial" w:cs="Arial"/>
                <w:szCs w:val="20"/>
              </w:rPr>
            </w:pPr>
          </w:p>
        </w:tc>
        <w:tc>
          <w:tcPr>
            <w:tcW w:w="441" w:type="pct"/>
            <w:vAlign w:val="center"/>
          </w:tcPr>
          <w:p w14:paraId="7E89B0B4" w14:textId="6484CE49"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034CECBE" w14:textId="096659E5" w:rsidR="002F475B" w:rsidRPr="002F371D" w:rsidRDefault="002F475B" w:rsidP="002F475B">
            <w:pPr>
              <w:jc w:val="right"/>
              <w:rPr>
                <w:rFonts w:ascii="Arial" w:hAnsi="Arial" w:cs="Arial"/>
                <w:szCs w:val="20"/>
              </w:rPr>
            </w:pPr>
            <w:r w:rsidRPr="002F371D">
              <w:rPr>
                <w:rFonts w:ascii="Arial" w:hAnsi="Arial" w:cs="Arial"/>
                <w:szCs w:val="20"/>
              </w:rPr>
              <w:t xml:space="preserve">6 </w:t>
            </w:r>
          </w:p>
        </w:tc>
        <w:tc>
          <w:tcPr>
            <w:tcW w:w="2794" w:type="pct"/>
          </w:tcPr>
          <w:p w14:paraId="6A44A498" w14:textId="77777777" w:rsidR="002F475B" w:rsidRPr="002F371D" w:rsidRDefault="002F475B" w:rsidP="002F475B">
            <w:pPr>
              <w:autoSpaceDE w:val="0"/>
              <w:autoSpaceDN w:val="0"/>
              <w:adjustRightInd w:val="0"/>
              <w:rPr>
                <w:rFonts w:ascii="Arial" w:hAnsi="Arial" w:cs="Arial"/>
                <w:color w:val="000000"/>
                <w:szCs w:val="20"/>
                <w:lang w:eastAsia="tr-TR"/>
              </w:rPr>
            </w:pPr>
            <w:r>
              <w:rPr>
                <w:rFonts w:ascii="Arial" w:hAnsi="Arial" w:cs="Arial"/>
                <w:color w:val="000000"/>
                <w:szCs w:val="20"/>
                <w:lang w:eastAsia="tr-TR"/>
              </w:rPr>
              <w:t>Pelteko kesim bucağı ve maşası, paslanmaz metal özellikte, deri kesim amaçlı bıçak</w:t>
            </w:r>
          </w:p>
          <w:p w14:paraId="3922F889" w14:textId="77777777" w:rsidR="002F475B" w:rsidRDefault="002F475B" w:rsidP="002F475B">
            <w:pPr>
              <w:pStyle w:val="ListNumberLevel4"/>
              <w:numPr>
                <w:ilvl w:val="0"/>
                <w:numId w:val="0"/>
              </w:numPr>
              <w:rPr>
                <w:rFonts w:ascii="Arial" w:hAnsi="Arial" w:cs="Arial"/>
                <w:sz w:val="20"/>
              </w:rPr>
            </w:pPr>
          </w:p>
        </w:tc>
      </w:tr>
      <w:tr w:rsidR="002F475B" w:rsidRPr="007776A3" w14:paraId="70A53AD4" w14:textId="77777777" w:rsidTr="000D2ABB">
        <w:trPr>
          <w:cantSplit/>
          <w:trHeight w:val="1134"/>
        </w:trPr>
        <w:tc>
          <w:tcPr>
            <w:tcW w:w="1396" w:type="pct"/>
          </w:tcPr>
          <w:p w14:paraId="293F284F" w14:textId="0DCEC803"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lastRenderedPageBreak/>
              <w:t>Makas seti</w:t>
            </w:r>
          </w:p>
        </w:tc>
        <w:tc>
          <w:tcPr>
            <w:tcW w:w="441" w:type="pct"/>
            <w:vAlign w:val="center"/>
          </w:tcPr>
          <w:p w14:paraId="76FA2295" w14:textId="55EAA8C0"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750D9DB2" w14:textId="3C9B3FB3"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2667A157" w14:textId="1B11E80A" w:rsidR="002F475B"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 xml:space="preserve">Makas seti, </w:t>
            </w:r>
            <w:r>
              <w:rPr>
                <w:rFonts w:ascii="Arial" w:hAnsi="Arial" w:cs="Arial"/>
                <w:szCs w:val="20"/>
              </w:rPr>
              <w:t>büyük, küçük, sürfile olmak üzere</w:t>
            </w:r>
          </w:p>
        </w:tc>
      </w:tr>
      <w:tr w:rsidR="002F475B" w:rsidRPr="007776A3" w14:paraId="3C263AFC" w14:textId="77777777" w:rsidTr="000D2ABB">
        <w:trPr>
          <w:cantSplit/>
          <w:trHeight w:val="1134"/>
        </w:trPr>
        <w:tc>
          <w:tcPr>
            <w:tcW w:w="1396" w:type="pct"/>
          </w:tcPr>
          <w:p w14:paraId="21B1B11D" w14:textId="77777777"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Mezura</w:t>
            </w:r>
          </w:p>
          <w:p w14:paraId="5EE3FD9C" w14:textId="77777777" w:rsidR="002F475B" w:rsidRPr="002F371D" w:rsidRDefault="002F475B" w:rsidP="002F475B">
            <w:pPr>
              <w:autoSpaceDE w:val="0"/>
              <w:autoSpaceDN w:val="0"/>
              <w:adjustRightInd w:val="0"/>
              <w:rPr>
                <w:rFonts w:ascii="Arial" w:hAnsi="Arial" w:cs="Arial"/>
                <w:szCs w:val="20"/>
              </w:rPr>
            </w:pPr>
          </w:p>
        </w:tc>
        <w:tc>
          <w:tcPr>
            <w:tcW w:w="441" w:type="pct"/>
            <w:vAlign w:val="center"/>
          </w:tcPr>
          <w:p w14:paraId="6B8525AE" w14:textId="2658AC9C"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6E038682" w14:textId="6B447722"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2B03DC17" w14:textId="77777777" w:rsidR="002F475B"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Mezura, bez , 10 metre</w:t>
            </w:r>
            <w:r>
              <w:rPr>
                <w:rFonts w:ascii="Arial" w:hAnsi="Arial" w:cs="Arial"/>
                <w:color w:val="000000"/>
                <w:szCs w:val="20"/>
                <w:lang w:eastAsia="tr-TR"/>
              </w:rPr>
              <w:t>, iki taraflı, milimetre hassasiyetli</w:t>
            </w:r>
          </w:p>
          <w:p w14:paraId="4E1F3532" w14:textId="77777777" w:rsidR="002F475B" w:rsidRDefault="002F475B" w:rsidP="002F475B">
            <w:pPr>
              <w:autoSpaceDE w:val="0"/>
              <w:autoSpaceDN w:val="0"/>
              <w:adjustRightInd w:val="0"/>
              <w:rPr>
                <w:rFonts w:ascii="Arial" w:hAnsi="Arial" w:cs="Arial"/>
                <w:color w:val="000000"/>
                <w:szCs w:val="20"/>
                <w:lang w:eastAsia="tr-TR"/>
              </w:rPr>
            </w:pPr>
          </w:p>
          <w:p w14:paraId="1E48AD03" w14:textId="77777777" w:rsidR="002F475B" w:rsidRDefault="002F475B" w:rsidP="002F475B">
            <w:pPr>
              <w:autoSpaceDE w:val="0"/>
              <w:autoSpaceDN w:val="0"/>
              <w:adjustRightInd w:val="0"/>
              <w:rPr>
                <w:rFonts w:ascii="Arial" w:hAnsi="Arial" w:cs="Arial"/>
                <w:color w:val="000000"/>
                <w:szCs w:val="20"/>
                <w:lang w:eastAsia="tr-TR"/>
              </w:rPr>
            </w:pPr>
          </w:p>
          <w:p w14:paraId="65220A81" w14:textId="77777777" w:rsidR="002F475B" w:rsidRPr="002F371D" w:rsidRDefault="002F475B" w:rsidP="002F475B">
            <w:pPr>
              <w:autoSpaceDE w:val="0"/>
              <w:autoSpaceDN w:val="0"/>
              <w:adjustRightInd w:val="0"/>
              <w:rPr>
                <w:rFonts w:ascii="Arial" w:hAnsi="Arial" w:cs="Arial"/>
                <w:color w:val="000000"/>
                <w:szCs w:val="20"/>
                <w:lang w:eastAsia="tr-TR"/>
              </w:rPr>
            </w:pPr>
          </w:p>
          <w:p w14:paraId="184C24A3" w14:textId="77777777" w:rsidR="002F475B" w:rsidRPr="002F371D" w:rsidRDefault="002F475B" w:rsidP="002F475B">
            <w:pPr>
              <w:autoSpaceDE w:val="0"/>
              <w:autoSpaceDN w:val="0"/>
              <w:adjustRightInd w:val="0"/>
              <w:rPr>
                <w:rFonts w:ascii="Arial" w:hAnsi="Arial" w:cs="Arial"/>
                <w:szCs w:val="20"/>
              </w:rPr>
            </w:pPr>
          </w:p>
        </w:tc>
      </w:tr>
      <w:tr w:rsidR="002F475B" w:rsidRPr="007776A3" w14:paraId="23CBD3F7" w14:textId="77777777" w:rsidTr="000D2ABB">
        <w:trPr>
          <w:cantSplit/>
          <w:trHeight w:val="1134"/>
        </w:trPr>
        <w:tc>
          <w:tcPr>
            <w:tcW w:w="1396" w:type="pct"/>
          </w:tcPr>
          <w:p w14:paraId="45643295" w14:textId="5D8F6313"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Pense</w:t>
            </w:r>
          </w:p>
        </w:tc>
        <w:tc>
          <w:tcPr>
            <w:tcW w:w="441" w:type="pct"/>
            <w:vAlign w:val="center"/>
          </w:tcPr>
          <w:p w14:paraId="2FF563F5" w14:textId="32E2B4DD"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74088212" w14:textId="3E41541B"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0572E51A" w14:textId="765E8861"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 xml:space="preserve">Pense, </w:t>
            </w:r>
            <w:r>
              <w:rPr>
                <w:rFonts w:ascii="Arial" w:hAnsi="Arial" w:cs="Arial"/>
                <w:szCs w:val="20"/>
              </w:rPr>
              <w:t>danalya veya deri saraciy3e üretim tasarımında</w:t>
            </w:r>
          </w:p>
        </w:tc>
      </w:tr>
      <w:tr w:rsidR="002F475B" w:rsidRPr="007776A3" w14:paraId="1FC00C73" w14:textId="77777777" w:rsidTr="000D2ABB">
        <w:trPr>
          <w:cantSplit/>
          <w:trHeight w:val="1134"/>
        </w:trPr>
        <w:tc>
          <w:tcPr>
            <w:tcW w:w="1396" w:type="pct"/>
          </w:tcPr>
          <w:p w14:paraId="6E8C7AF5" w14:textId="25AA5C44" w:rsidR="002F475B" w:rsidRPr="002F371D" w:rsidRDefault="002F475B" w:rsidP="002F475B">
            <w:pPr>
              <w:autoSpaceDE w:val="0"/>
              <w:autoSpaceDN w:val="0"/>
              <w:adjustRightInd w:val="0"/>
              <w:rPr>
                <w:rFonts w:ascii="Arial" w:hAnsi="Arial" w:cs="Arial"/>
                <w:szCs w:val="20"/>
              </w:rPr>
            </w:pPr>
            <w:r w:rsidRPr="002F371D">
              <w:rPr>
                <w:rFonts w:ascii="Arial" w:hAnsi="Arial" w:cs="Arial"/>
                <w:szCs w:val="20"/>
              </w:rPr>
              <w:t>Malzeme kutusu</w:t>
            </w:r>
          </w:p>
        </w:tc>
        <w:tc>
          <w:tcPr>
            <w:tcW w:w="441" w:type="pct"/>
            <w:vAlign w:val="center"/>
          </w:tcPr>
          <w:p w14:paraId="1E55EBFD" w14:textId="13A250EE"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614AFA70" w14:textId="55078517"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14767701" w14:textId="1C8999E6" w:rsidR="002F475B" w:rsidRPr="002F371D" w:rsidRDefault="002F475B" w:rsidP="002F475B">
            <w:pPr>
              <w:autoSpaceDE w:val="0"/>
              <w:autoSpaceDN w:val="0"/>
              <w:adjustRightInd w:val="0"/>
              <w:rPr>
                <w:rFonts w:ascii="Arial" w:hAnsi="Arial" w:cs="Arial"/>
                <w:szCs w:val="20"/>
              </w:rPr>
            </w:pPr>
            <w:r w:rsidRPr="002F371D">
              <w:rPr>
                <w:rFonts w:ascii="Arial" w:hAnsi="Arial" w:cs="Arial"/>
                <w:szCs w:val="20"/>
              </w:rPr>
              <w:t>Malzeme kutusu,plastik,20*20*40 cm</w:t>
            </w:r>
            <w:r>
              <w:rPr>
                <w:rFonts w:ascii="Arial" w:hAnsi="Arial" w:cs="Arial"/>
                <w:szCs w:val="20"/>
              </w:rPr>
              <w:t>, deri el aletlerinin saklanmasında kullanılmak üzere, asma kilit ile kilitlenebilecek tasarım ve gözlere sahip</w:t>
            </w:r>
          </w:p>
        </w:tc>
      </w:tr>
      <w:tr w:rsidR="002F475B" w:rsidRPr="007776A3" w14:paraId="5FCB0B10" w14:textId="77777777" w:rsidTr="000D2ABB">
        <w:trPr>
          <w:cantSplit/>
          <w:trHeight w:val="1134"/>
        </w:trPr>
        <w:tc>
          <w:tcPr>
            <w:tcW w:w="1396" w:type="pct"/>
          </w:tcPr>
          <w:p w14:paraId="709BB468" w14:textId="0B743E48" w:rsidR="002F475B" w:rsidRPr="002F371D" w:rsidRDefault="002F475B" w:rsidP="002F475B">
            <w:pPr>
              <w:autoSpaceDE w:val="0"/>
              <w:autoSpaceDN w:val="0"/>
              <w:adjustRightInd w:val="0"/>
              <w:rPr>
                <w:rFonts w:ascii="Arial" w:hAnsi="Arial" w:cs="Arial"/>
                <w:szCs w:val="20"/>
              </w:rPr>
            </w:pPr>
            <w:r w:rsidRPr="002F371D">
              <w:rPr>
                <w:rFonts w:ascii="Arial" w:hAnsi="Arial" w:cs="Arial"/>
                <w:szCs w:val="20"/>
              </w:rPr>
              <w:t xml:space="preserve">Tela </w:t>
            </w:r>
          </w:p>
        </w:tc>
        <w:tc>
          <w:tcPr>
            <w:tcW w:w="441" w:type="pct"/>
            <w:vAlign w:val="center"/>
          </w:tcPr>
          <w:p w14:paraId="2064FB56" w14:textId="05860A74"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metre</w:t>
            </w:r>
          </w:p>
        </w:tc>
        <w:tc>
          <w:tcPr>
            <w:tcW w:w="369" w:type="pct"/>
            <w:vAlign w:val="center"/>
          </w:tcPr>
          <w:p w14:paraId="5D0AC7F7" w14:textId="024BC3C2" w:rsidR="002F475B" w:rsidRPr="002F371D" w:rsidRDefault="002F475B" w:rsidP="002F475B">
            <w:pPr>
              <w:jc w:val="right"/>
              <w:rPr>
                <w:rFonts w:ascii="Arial" w:hAnsi="Arial" w:cs="Arial"/>
                <w:szCs w:val="20"/>
              </w:rPr>
            </w:pPr>
            <w:r w:rsidRPr="002F371D">
              <w:rPr>
                <w:rFonts w:ascii="Arial" w:hAnsi="Arial" w:cs="Arial"/>
                <w:szCs w:val="20"/>
              </w:rPr>
              <w:t xml:space="preserve">100 </w:t>
            </w:r>
          </w:p>
        </w:tc>
        <w:tc>
          <w:tcPr>
            <w:tcW w:w="2794" w:type="pct"/>
          </w:tcPr>
          <w:p w14:paraId="01A631A4" w14:textId="2FA1A51F" w:rsidR="002F475B" w:rsidRPr="002F371D" w:rsidRDefault="002F475B" w:rsidP="002F475B">
            <w:pPr>
              <w:autoSpaceDE w:val="0"/>
              <w:autoSpaceDN w:val="0"/>
              <w:adjustRightInd w:val="0"/>
              <w:rPr>
                <w:rFonts w:ascii="Arial" w:hAnsi="Arial" w:cs="Arial"/>
                <w:szCs w:val="20"/>
              </w:rPr>
            </w:pPr>
            <w:r>
              <w:rPr>
                <w:rFonts w:ascii="Arial" w:hAnsi="Arial" w:cs="Arial"/>
                <w:szCs w:val="20"/>
              </w:rPr>
              <w:t>Tela, deriye destek vermek amaçlı en az 30 gr/m</w:t>
            </w:r>
            <w:r w:rsidRPr="00843504">
              <w:rPr>
                <w:rFonts w:ascii="Arial" w:hAnsi="Arial" w:cs="Arial"/>
                <w:szCs w:val="20"/>
                <w:vertAlign w:val="superscript"/>
              </w:rPr>
              <w:t>2</w:t>
            </w:r>
            <w:r>
              <w:rPr>
                <w:rFonts w:ascii="Arial" w:hAnsi="Arial" w:cs="Arial"/>
                <w:szCs w:val="20"/>
              </w:rPr>
              <w:t xml:space="preserve"> ağırlıkta </w:t>
            </w:r>
          </w:p>
        </w:tc>
      </w:tr>
      <w:tr w:rsidR="002F475B" w:rsidRPr="007776A3" w14:paraId="7717471A" w14:textId="77777777" w:rsidTr="000D2ABB">
        <w:trPr>
          <w:cantSplit/>
          <w:trHeight w:val="1134"/>
        </w:trPr>
        <w:tc>
          <w:tcPr>
            <w:tcW w:w="1396" w:type="pct"/>
          </w:tcPr>
          <w:p w14:paraId="0F241DF3" w14:textId="530FA063" w:rsidR="002F475B" w:rsidRPr="002F371D" w:rsidRDefault="002F475B" w:rsidP="002F475B">
            <w:pPr>
              <w:autoSpaceDE w:val="0"/>
              <w:autoSpaceDN w:val="0"/>
              <w:adjustRightInd w:val="0"/>
              <w:rPr>
                <w:rFonts w:ascii="Arial" w:hAnsi="Arial" w:cs="Arial"/>
                <w:szCs w:val="20"/>
              </w:rPr>
            </w:pPr>
            <w:r w:rsidRPr="002F371D">
              <w:rPr>
                <w:rFonts w:ascii="Arial" w:hAnsi="Arial" w:cs="Arial"/>
                <w:szCs w:val="20"/>
              </w:rPr>
              <w:t>Metal Konfeksiyon Askısı</w:t>
            </w:r>
          </w:p>
        </w:tc>
        <w:tc>
          <w:tcPr>
            <w:tcW w:w="441" w:type="pct"/>
            <w:vAlign w:val="center"/>
          </w:tcPr>
          <w:p w14:paraId="779DB330" w14:textId="1988DE31"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77F03650" w14:textId="32C0CAAE" w:rsidR="002F475B" w:rsidRPr="002F371D" w:rsidRDefault="002F475B" w:rsidP="002F475B">
            <w:pPr>
              <w:jc w:val="right"/>
              <w:rPr>
                <w:rFonts w:ascii="Arial" w:hAnsi="Arial" w:cs="Arial"/>
                <w:szCs w:val="20"/>
              </w:rPr>
            </w:pPr>
            <w:r w:rsidRPr="002F371D">
              <w:rPr>
                <w:rFonts w:ascii="Arial" w:hAnsi="Arial" w:cs="Arial"/>
                <w:szCs w:val="20"/>
              </w:rPr>
              <w:t xml:space="preserve">6 </w:t>
            </w:r>
          </w:p>
        </w:tc>
        <w:tc>
          <w:tcPr>
            <w:tcW w:w="2794" w:type="pct"/>
          </w:tcPr>
          <w:p w14:paraId="5560A142" w14:textId="292C36A0" w:rsidR="002F475B" w:rsidRDefault="002F475B" w:rsidP="002F475B">
            <w:pPr>
              <w:autoSpaceDE w:val="0"/>
              <w:autoSpaceDN w:val="0"/>
              <w:adjustRightInd w:val="0"/>
              <w:rPr>
                <w:rFonts w:ascii="Arial" w:hAnsi="Arial" w:cs="Arial"/>
                <w:szCs w:val="20"/>
              </w:rPr>
            </w:pPr>
            <w:r w:rsidRPr="002F371D">
              <w:rPr>
                <w:rFonts w:ascii="Arial" w:hAnsi="Arial" w:cs="Arial"/>
                <w:szCs w:val="20"/>
              </w:rPr>
              <w:t>Metal Konfeksiyon Askısı,</w:t>
            </w:r>
            <w:r>
              <w:rPr>
                <w:rFonts w:ascii="Arial" w:hAnsi="Arial" w:cs="Arial"/>
                <w:szCs w:val="20"/>
              </w:rPr>
              <w:t xml:space="preserve"> deri ceket vb. asma seti</w:t>
            </w:r>
          </w:p>
        </w:tc>
      </w:tr>
      <w:tr w:rsidR="002F475B" w:rsidRPr="007776A3" w14:paraId="0219431E" w14:textId="77777777" w:rsidTr="000D2ABB">
        <w:trPr>
          <w:cantSplit/>
          <w:trHeight w:val="1134"/>
        </w:trPr>
        <w:tc>
          <w:tcPr>
            <w:tcW w:w="1396" w:type="pct"/>
          </w:tcPr>
          <w:p w14:paraId="1E30960A" w14:textId="77777777"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 xml:space="preserve">Kumaş Yapıştırıcı çeşitleri </w:t>
            </w:r>
          </w:p>
          <w:p w14:paraId="5B0B7C8A" w14:textId="77777777" w:rsidR="002F475B" w:rsidRPr="002F371D" w:rsidRDefault="002F475B" w:rsidP="002F475B">
            <w:pPr>
              <w:autoSpaceDE w:val="0"/>
              <w:autoSpaceDN w:val="0"/>
              <w:adjustRightInd w:val="0"/>
              <w:rPr>
                <w:rFonts w:ascii="Arial" w:hAnsi="Arial" w:cs="Arial"/>
                <w:szCs w:val="20"/>
              </w:rPr>
            </w:pPr>
          </w:p>
        </w:tc>
        <w:tc>
          <w:tcPr>
            <w:tcW w:w="441" w:type="pct"/>
            <w:vAlign w:val="center"/>
          </w:tcPr>
          <w:p w14:paraId="62B59E29" w14:textId="48F8C3B1"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vAlign w:val="center"/>
          </w:tcPr>
          <w:p w14:paraId="6C81778A" w14:textId="0A7847C7" w:rsidR="002F475B" w:rsidRPr="002F371D" w:rsidRDefault="002F475B" w:rsidP="002F475B">
            <w:pPr>
              <w:jc w:val="right"/>
              <w:rPr>
                <w:rFonts w:ascii="Arial" w:hAnsi="Arial" w:cs="Arial"/>
                <w:szCs w:val="20"/>
              </w:rPr>
            </w:pPr>
            <w:r w:rsidRPr="002F371D">
              <w:rPr>
                <w:rFonts w:ascii="Arial" w:hAnsi="Arial" w:cs="Arial"/>
                <w:szCs w:val="20"/>
              </w:rPr>
              <w:t xml:space="preserve">15 </w:t>
            </w:r>
          </w:p>
        </w:tc>
        <w:tc>
          <w:tcPr>
            <w:tcW w:w="2794" w:type="pct"/>
          </w:tcPr>
          <w:p w14:paraId="4366550A" w14:textId="77777777" w:rsidR="002F475B" w:rsidRPr="002F371D" w:rsidRDefault="002F475B" w:rsidP="002F475B">
            <w:pPr>
              <w:autoSpaceDE w:val="0"/>
              <w:autoSpaceDN w:val="0"/>
              <w:adjustRightInd w:val="0"/>
              <w:rPr>
                <w:rFonts w:ascii="Arial" w:hAnsi="Arial" w:cs="Arial"/>
                <w:color w:val="000000"/>
                <w:szCs w:val="20"/>
                <w:lang w:eastAsia="tr-TR"/>
              </w:rPr>
            </w:pPr>
            <w:r>
              <w:rPr>
                <w:rFonts w:ascii="Arial" w:hAnsi="Arial" w:cs="Arial"/>
                <w:color w:val="000000"/>
                <w:szCs w:val="20"/>
                <w:lang w:eastAsia="tr-TR"/>
              </w:rPr>
              <w:t>İlaç, deri ve kumaş yapıştırma amaçlı kullanılacak özellikte, uzun kontak zamanlı</w:t>
            </w:r>
          </w:p>
          <w:p w14:paraId="3DD3D182" w14:textId="77777777" w:rsidR="002F475B" w:rsidRPr="002F371D" w:rsidRDefault="002F475B" w:rsidP="002F475B">
            <w:pPr>
              <w:autoSpaceDE w:val="0"/>
              <w:autoSpaceDN w:val="0"/>
              <w:adjustRightInd w:val="0"/>
              <w:rPr>
                <w:rFonts w:ascii="Arial" w:hAnsi="Arial" w:cs="Arial"/>
                <w:szCs w:val="20"/>
              </w:rPr>
            </w:pPr>
          </w:p>
        </w:tc>
      </w:tr>
      <w:tr w:rsidR="002F475B" w:rsidRPr="007776A3" w14:paraId="72DCF0C3" w14:textId="77777777" w:rsidTr="00A15E75">
        <w:trPr>
          <w:cantSplit/>
          <w:trHeight w:val="1134"/>
        </w:trPr>
        <w:tc>
          <w:tcPr>
            <w:tcW w:w="1396" w:type="pct"/>
          </w:tcPr>
          <w:p w14:paraId="70132CEB" w14:textId="210D4C59"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Uya Kumaş Bandı</w:t>
            </w:r>
          </w:p>
        </w:tc>
        <w:tc>
          <w:tcPr>
            <w:tcW w:w="441" w:type="pct"/>
            <w:vAlign w:val="center"/>
          </w:tcPr>
          <w:p w14:paraId="2AAF2E2E" w14:textId="1636AE34"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metre</w:t>
            </w:r>
          </w:p>
        </w:tc>
        <w:tc>
          <w:tcPr>
            <w:tcW w:w="369" w:type="pct"/>
          </w:tcPr>
          <w:p w14:paraId="1D8B6977" w14:textId="4AC5B963" w:rsidR="002F475B" w:rsidRPr="002F371D" w:rsidRDefault="002F475B" w:rsidP="002F475B">
            <w:pPr>
              <w:jc w:val="right"/>
              <w:rPr>
                <w:rFonts w:ascii="Arial" w:hAnsi="Arial" w:cs="Arial"/>
                <w:szCs w:val="20"/>
              </w:rPr>
            </w:pPr>
            <w:r w:rsidRPr="002F371D">
              <w:rPr>
                <w:rFonts w:ascii="Arial" w:hAnsi="Arial" w:cs="Arial"/>
                <w:szCs w:val="20"/>
              </w:rPr>
              <w:t xml:space="preserve">100 </w:t>
            </w:r>
          </w:p>
        </w:tc>
        <w:tc>
          <w:tcPr>
            <w:tcW w:w="2794" w:type="pct"/>
          </w:tcPr>
          <w:p w14:paraId="0859AA0A" w14:textId="1E65E328" w:rsidR="002F475B" w:rsidRDefault="002F475B" w:rsidP="002F475B">
            <w:pPr>
              <w:autoSpaceDE w:val="0"/>
              <w:autoSpaceDN w:val="0"/>
              <w:adjustRightInd w:val="0"/>
              <w:rPr>
                <w:rFonts w:ascii="Arial" w:hAnsi="Arial" w:cs="Arial"/>
                <w:color w:val="000000"/>
                <w:szCs w:val="20"/>
                <w:lang w:eastAsia="tr-TR"/>
              </w:rPr>
            </w:pPr>
            <w:r w:rsidRPr="002F371D">
              <w:rPr>
                <w:rFonts w:ascii="Arial" w:hAnsi="Arial" w:cs="Arial"/>
                <w:szCs w:val="20"/>
              </w:rPr>
              <w:t>Uya Kumaş Bandı</w:t>
            </w:r>
            <w:r>
              <w:rPr>
                <w:rFonts w:ascii="Arial" w:hAnsi="Arial" w:cs="Arial"/>
                <w:szCs w:val="20"/>
              </w:rPr>
              <w:t>, 1 cm genişlikte destek malzemesi</w:t>
            </w:r>
          </w:p>
        </w:tc>
      </w:tr>
      <w:tr w:rsidR="002F475B" w:rsidRPr="007776A3" w14:paraId="44D0A22C" w14:textId="77777777" w:rsidTr="00A15E75">
        <w:trPr>
          <w:cantSplit/>
          <w:trHeight w:val="1134"/>
        </w:trPr>
        <w:tc>
          <w:tcPr>
            <w:tcW w:w="1396" w:type="pct"/>
          </w:tcPr>
          <w:p w14:paraId="6EF24FD9" w14:textId="12EA4A2E" w:rsidR="002F475B" w:rsidRPr="002F371D" w:rsidRDefault="002F475B" w:rsidP="002F475B">
            <w:pPr>
              <w:autoSpaceDE w:val="0"/>
              <w:autoSpaceDN w:val="0"/>
              <w:adjustRightInd w:val="0"/>
              <w:rPr>
                <w:rFonts w:ascii="Arial" w:hAnsi="Arial" w:cs="Arial"/>
                <w:szCs w:val="20"/>
              </w:rPr>
            </w:pPr>
            <w:r w:rsidRPr="002F371D">
              <w:rPr>
                <w:rFonts w:ascii="Arial" w:hAnsi="Arial" w:cs="Arial"/>
                <w:szCs w:val="20"/>
              </w:rPr>
              <w:t>Yapıştırıcı Solüsyon</w:t>
            </w:r>
          </w:p>
        </w:tc>
        <w:tc>
          <w:tcPr>
            <w:tcW w:w="441" w:type="pct"/>
            <w:vAlign w:val="center"/>
          </w:tcPr>
          <w:p w14:paraId="60EE1CD5" w14:textId="412C722B"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kg</w:t>
            </w:r>
          </w:p>
        </w:tc>
        <w:tc>
          <w:tcPr>
            <w:tcW w:w="369" w:type="pct"/>
          </w:tcPr>
          <w:p w14:paraId="29D511E3" w14:textId="77777777" w:rsidR="002F475B" w:rsidRPr="002F371D" w:rsidRDefault="002F475B" w:rsidP="002F475B">
            <w:pPr>
              <w:jc w:val="right"/>
              <w:rPr>
                <w:rFonts w:ascii="Arial" w:hAnsi="Arial" w:cs="Arial"/>
                <w:szCs w:val="20"/>
              </w:rPr>
            </w:pPr>
          </w:p>
        </w:tc>
        <w:tc>
          <w:tcPr>
            <w:tcW w:w="2794" w:type="pct"/>
          </w:tcPr>
          <w:p w14:paraId="6124C2F2" w14:textId="77777777" w:rsidR="002F475B" w:rsidRDefault="002F475B" w:rsidP="002F475B">
            <w:pPr>
              <w:rPr>
                <w:rFonts w:cs="Arial"/>
              </w:rPr>
            </w:pPr>
            <w:r w:rsidRPr="00785E12">
              <w:rPr>
                <w:rFonts w:cs="Arial"/>
              </w:rPr>
              <w:t>Yapıştırıcı Solüsyon</w:t>
            </w:r>
            <w:r>
              <w:rPr>
                <w:rFonts w:cs="Arial"/>
              </w:rPr>
              <w:t>:</w:t>
            </w:r>
          </w:p>
          <w:p w14:paraId="5A57AA42" w14:textId="77777777" w:rsidR="002F475B" w:rsidRPr="00785E12" w:rsidRDefault="002F475B" w:rsidP="002F475B">
            <w:pPr>
              <w:pStyle w:val="ListeParagraf"/>
              <w:numPr>
                <w:ilvl w:val="0"/>
                <w:numId w:val="3"/>
              </w:numPr>
              <w:rPr>
                <w:rFonts w:cs="Arial"/>
              </w:rPr>
            </w:pPr>
            <w:r w:rsidRPr="00785E12">
              <w:rPr>
                <w:rFonts w:cs="Arial"/>
              </w:rPr>
              <w:t>18 kg 3 adet</w:t>
            </w:r>
          </w:p>
          <w:p w14:paraId="6E1C0AA1" w14:textId="702B98D7" w:rsidR="002F475B" w:rsidRPr="002F371D" w:rsidRDefault="002F475B" w:rsidP="002F475B">
            <w:pPr>
              <w:autoSpaceDE w:val="0"/>
              <w:autoSpaceDN w:val="0"/>
              <w:adjustRightInd w:val="0"/>
              <w:rPr>
                <w:rFonts w:ascii="Arial" w:hAnsi="Arial" w:cs="Arial"/>
                <w:szCs w:val="20"/>
              </w:rPr>
            </w:pPr>
            <w:r w:rsidRPr="00785E12">
              <w:rPr>
                <w:rFonts w:cs="Arial"/>
              </w:rPr>
              <w:t>6 kg 1 kutu</w:t>
            </w:r>
          </w:p>
        </w:tc>
      </w:tr>
      <w:tr w:rsidR="002F475B" w:rsidRPr="007776A3" w14:paraId="7A607F58" w14:textId="77777777" w:rsidTr="00A15E75">
        <w:trPr>
          <w:cantSplit/>
          <w:trHeight w:val="1134"/>
        </w:trPr>
        <w:tc>
          <w:tcPr>
            <w:tcW w:w="1396" w:type="pct"/>
          </w:tcPr>
          <w:p w14:paraId="0DF81053" w14:textId="630249BA" w:rsidR="002F475B" w:rsidRPr="002F371D" w:rsidRDefault="002F475B" w:rsidP="002F475B">
            <w:pPr>
              <w:autoSpaceDE w:val="0"/>
              <w:autoSpaceDN w:val="0"/>
              <w:adjustRightInd w:val="0"/>
              <w:rPr>
                <w:rFonts w:ascii="Arial" w:hAnsi="Arial" w:cs="Arial"/>
                <w:szCs w:val="20"/>
              </w:rPr>
            </w:pPr>
            <w:r w:rsidRPr="002F371D">
              <w:rPr>
                <w:rFonts w:ascii="Arial" w:hAnsi="Arial" w:cs="Arial"/>
                <w:color w:val="000000"/>
                <w:szCs w:val="20"/>
                <w:lang w:eastAsia="tr-TR"/>
              </w:rPr>
              <w:t xml:space="preserve">Kişisel koruyucu donanım </w:t>
            </w:r>
          </w:p>
        </w:tc>
        <w:tc>
          <w:tcPr>
            <w:tcW w:w="441" w:type="pct"/>
            <w:vAlign w:val="center"/>
          </w:tcPr>
          <w:p w14:paraId="0096E71F" w14:textId="69D36106" w:rsidR="002F475B" w:rsidRDefault="002F475B" w:rsidP="002F475B">
            <w:pPr>
              <w:jc w:val="center"/>
              <w:rPr>
                <w:rFonts w:ascii="Trebuchet MS" w:hAnsi="Trebuchet MS" w:cs="Arial"/>
                <w:sz w:val="16"/>
                <w:szCs w:val="16"/>
                <w:lang w:eastAsia="tr-TR"/>
              </w:rPr>
            </w:pPr>
            <w:r>
              <w:rPr>
                <w:rFonts w:ascii="Trebuchet MS" w:hAnsi="Trebuchet MS" w:cs="Arial"/>
                <w:sz w:val="16"/>
                <w:szCs w:val="16"/>
                <w:lang w:eastAsia="tr-TR"/>
              </w:rPr>
              <w:t>adet</w:t>
            </w:r>
          </w:p>
        </w:tc>
        <w:tc>
          <w:tcPr>
            <w:tcW w:w="369" w:type="pct"/>
          </w:tcPr>
          <w:p w14:paraId="382D2EC2" w14:textId="6D3E1811" w:rsidR="002F475B" w:rsidRPr="002F371D" w:rsidRDefault="002F475B" w:rsidP="002F475B">
            <w:pPr>
              <w:jc w:val="right"/>
              <w:rPr>
                <w:rFonts w:ascii="Arial" w:hAnsi="Arial" w:cs="Arial"/>
                <w:szCs w:val="20"/>
              </w:rPr>
            </w:pPr>
            <w:r w:rsidRPr="002F371D">
              <w:rPr>
                <w:rFonts w:ascii="Arial" w:hAnsi="Arial" w:cs="Arial"/>
                <w:szCs w:val="20"/>
              </w:rPr>
              <w:t xml:space="preserve">11 </w:t>
            </w:r>
          </w:p>
        </w:tc>
        <w:tc>
          <w:tcPr>
            <w:tcW w:w="2794" w:type="pct"/>
          </w:tcPr>
          <w:p w14:paraId="022E2BCE" w14:textId="77777777" w:rsidR="002F475B" w:rsidRPr="002F371D" w:rsidRDefault="002F475B" w:rsidP="002F475B">
            <w:pPr>
              <w:autoSpaceDE w:val="0"/>
              <w:autoSpaceDN w:val="0"/>
              <w:adjustRightInd w:val="0"/>
              <w:rPr>
                <w:rFonts w:ascii="Arial" w:hAnsi="Arial" w:cs="Arial"/>
                <w:color w:val="000000"/>
                <w:szCs w:val="20"/>
                <w:lang w:eastAsia="tr-TR"/>
              </w:rPr>
            </w:pPr>
            <w:r w:rsidRPr="002F371D">
              <w:rPr>
                <w:rFonts w:ascii="Arial" w:hAnsi="Arial" w:cs="Arial"/>
                <w:color w:val="000000"/>
                <w:szCs w:val="20"/>
                <w:lang w:eastAsia="tr-TR"/>
              </w:rPr>
              <w:t>Maske</w:t>
            </w:r>
            <w:r>
              <w:rPr>
                <w:rFonts w:ascii="Arial" w:hAnsi="Arial" w:cs="Arial"/>
                <w:color w:val="000000"/>
                <w:szCs w:val="20"/>
                <w:lang w:eastAsia="tr-TR"/>
              </w:rPr>
              <w:t xml:space="preserve"> ( toz maskesi)</w:t>
            </w:r>
            <w:r w:rsidRPr="002F371D">
              <w:rPr>
                <w:rFonts w:ascii="Arial" w:hAnsi="Arial" w:cs="Arial"/>
                <w:color w:val="000000"/>
                <w:szCs w:val="20"/>
                <w:lang w:eastAsia="tr-TR"/>
              </w:rPr>
              <w:t>, Eldiven</w:t>
            </w:r>
            <w:r>
              <w:rPr>
                <w:rFonts w:ascii="Arial" w:hAnsi="Arial" w:cs="Arial"/>
                <w:color w:val="000000"/>
                <w:szCs w:val="20"/>
                <w:lang w:eastAsia="tr-TR"/>
              </w:rPr>
              <w:t xml:space="preserve"> ( kesmeye dayanıklı eldiven)</w:t>
            </w:r>
            <w:r w:rsidRPr="002F371D">
              <w:rPr>
                <w:rFonts w:ascii="Arial" w:hAnsi="Arial" w:cs="Arial"/>
                <w:color w:val="000000"/>
                <w:szCs w:val="20"/>
                <w:lang w:eastAsia="tr-TR"/>
              </w:rPr>
              <w:t>, Tulum</w:t>
            </w:r>
            <w:r>
              <w:rPr>
                <w:rFonts w:ascii="Arial" w:hAnsi="Arial" w:cs="Arial"/>
                <w:color w:val="000000"/>
                <w:szCs w:val="20"/>
                <w:lang w:eastAsia="tr-TR"/>
              </w:rPr>
              <w:t xml:space="preserve"> ( iş tulumu)</w:t>
            </w:r>
            <w:r w:rsidRPr="002F371D">
              <w:rPr>
                <w:rFonts w:ascii="Arial" w:hAnsi="Arial" w:cs="Arial"/>
                <w:color w:val="000000"/>
                <w:szCs w:val="20"/>
                <w:lang w:eastAsia="tr-TR"/>
              </w:rPr>
              <w:t>, Koruyucu gözlük, Kask</w:t>
            </w:r>
          </w:p>
          <w:p w14:paraId="38679F8C" w14:textId="77777777" w:rsidR="002F475B" w:rsidRPr="00785E12" w:rsidRDefault="002F475B" w:rsidP="002F475B">
            <w:pPr>
              <w:rPr>
                <w:rFonts w:cs="Arial"/>
              </w:rPr>
            </w:pPr>
          </w:p>
        </w:tc>
      </w:tr>
      <w:tr w:rsidR="0026797C" w:rsidRPr="007776A3" w14:paraId="4EF3A5B9" w14:textId="77777777" w:rsidTr="000454EF">
        <w:trPr>
          <w:cantSplit/>
          <w:trHeight w:val="1134"/>
        </w:trPr>
        <w:tc>
          <w:tcPr>
            <w:tcW w:w="1396" w:type="pct"/>
            <w:vAlign w:val="center"/>
          </w:tcPr>
          <w:p w14:paraId="18410C34" w14:textId="0E8593E9" w:rsidR="0026797C" w:rsidRPr="002F371D" w:rsidRDefault="0026797C" w:rsidP="0026797C">
            <w:pPr>
              <w:autoSpaceDE w:val="0"/>
              <w:autoSpaceDN w:val="0"/>
              <w:adjustRightInd w:val="0"/>
              <w:rPr>
                <w:rFonts w:ascii="Arial" w:hAnsi="Arial" w:cs="Arial"/>
                <w:color w:val="000000"/>
                <w:szCs w:val="20"/>
                <w:lang w:eastAsia="tr-TR"/>
              </w:rPr>
            </w:pPr>
            <w:r w:rsidRPr="00D6706D">
              <w:rPr>
                <w:rFonts w:ascii="Arial" w:hAnsi="Arial" w:cs="Arial"/>
                <w:color w:val="000000"/>
                <w:szCs w:val="20"/>
                <w:lang w:eastAsia="tr-TR"/>
              </w:rPr>
              <w:t>Elyaf</w:t>
            </w:r>
          </w:p>
        </w:tc>
        <w:tc>
          <w:tcPr>
            <w:tcW w:w="441" w:type="pct"/>
            <w:vAlign w:val="center"/>
          </w:tcPr>
          <w:p w14:paraId="127DDCB1" w14:textId="35880EB6" w:rsidR="0026797C" w:rsidRDefault="0026797C" w:rsidP="0026797C">
            <w:pPr>
              <w:jc w:val="center"/>
              <w:rPr>
                <w:rFonts w:ascii="Trebuchet MS" w:hAnsi="Trebuchet MS" w:cs="Arial"/>
                <w:sz w:val="16"/>
                <w:szCs w:val="16"/>
                <w:lang w:eastAsia="tr-TR"/>
              </w:rPr>
            </w:pPr>
            <w:r w:rsidRPr="005C03E5">
              <w:rPr>
                <w:rFonts w:ascii="Arial" w:hAnsi="Arial" w:cs="Arial"/>
                <w:sz w:val="18"/>
                <w:szCs w:val="18"/>
              </w:rPr>
              <w:t>k</w:t>
            </w:r>
            <w:r>
              <w:rPr>
                <w:rFonts w:cs="Arial"/>
                <w:sz w:val="18"/>
                <w:szCs w:val="18"/>
              </w:rPr>
              <w:t>g</w:t>
            </w:r>
          </w:p>
        </w:tc>
        <w:tc>
          <w:tcPr>
            <w:tcW w:w="369" w:type="pct"/>
            <w:vAlign w:val="center"/>
          </w:tcPr>
          <w:p w14:paraId="018835D1" w14:textId="3FA93761" w:rsidR="0026797C" w:rsidRPr="002F371D" w:rsidRDefault="0026797C" w:rsidP="0026797C">
            <w:pPr>
              <w:jc w:val="right"/>
              <w:rPr>
                <w:rFonts w:ascii="Arial" w:hAnsi="Arial" w:cs="Arial"/>
                <w:szCs w:val="20"/>
              </w:rPr>
            </w:pPr>
            <w:r>
              <w:rPr>
                <w:rFonts w:ascii="Arial" w:hAnsi="Arial" w:cs="Arial"/>
                <w:szCs w:val="20"/>
              </w:rPr>
              <w:t>40</w:t>
            </w:r>
          </w:p>
        </w:tc>
        <w:tc>
          <w:tcPr>
            <w:tcW w:w="2794" w:type="pct"/>
            <w:vAlign w:val="center"/>
          </w:tcPr>
          <w:p w14:paraId="6185394A" w14:textId="59BE6738"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color w:val="000000"/>
                <w:szCs w:val="20"/>
                <w:lang w:eastAsia="tr-TR"/>
              </w:rPr>
              <w:t>Ham pamuk ve polyester elyafı, 10 farklı renkte.</w:t>
            </w:r>
          </w:p>
        </w:tc>
      </w:tr>
      <w:tr w:rsidR="0026797C" w:rsidRPr="007776A3" w14:paraId="36597B90" w14:textId="77777777" w:rsidTr="000454EF">
        <w:trPr>
          <w:cantSplit/>
          <w:trHeight w:val="1134"/>
        </w:trPr>
        <w:tc>
          <w:tcPr>
            <w:tcW w:w="1396" w:type="pct"/>
            <w:vAlign w:val="center"/>
          </w:tcPr>
          <w:p w14:paraId="520EA862" w14:textId="4EA05A86"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color w:val="000000"/>
                <w:szCs w:val="20"/>
                <w:lang w:eastAsia="tr-TR"/>
              </w:rPr>
              <w:lastRenderedPageBreak/>
              <w:t>Lup</w:t>
            </w:r>
            <w:r>
              <w:rPr>
                <w:rFonts w:ascii="Arial" w:hAnsi="Arial" w:cs="Arial" w:hint="cs"/>
                <w:color w:val="000000"/>
                <w:szCs w:val="20"/>
                <w:rtl/>
                <w:lang w:eastAsia="tr-TR"/>
              </w:rPr>
              <w:t xml:space="preserve">    </w:t>
            </w:r>
            <w:r>
              <w:rPr>
                <w:rFonts w:ascii="Arial" w:hAnsi="Arial" w:cs="Arial"/>
                <w:color w:val="000000"/>
                <w:szCs w:val="20"/>
                <w:lang w:eastAsia="tr-TR"/>
              </w:rPr>
              <w:t>- Ön İplik kurs</w:t>
            </w:r>
            <w:r w:rsidR="001F7551">
              <w:rPr>
                <w:rFonts w:ascii="Arial" w:hAnsi="Arial" w:cs="Arial"/>
                <w:color w:val="000000"/>
                <w:szCs w:val="20"/>
                <w:lang w:eastAsia="tr-TR"/>
              </w:rPr>
              <w:t>u</w:t>
            </w:r>
            <w:r>
              <w:rPr>
                <w:rFonts w:ascii="Arial" w:hAnsi="Arial" w:cs="Arial"/>
                <w:color w:val="000000"/>
                <w:szCs w:val="20"/>
                <w:lang w:eastAsia="tr-TR"/>
              </w:rPr>
              <w:t xml:space="preserve"> için</w:t>
            </w:r>
          </w:p>
        </w:tc>
        <w:tc>
          <w:tcPr>
            <w:tcW w:w="441" w:type="pct"/>
            <w:vAlign w:val="center"/>
          </w:tcPr>
          <w:p w14:paraId="175E8E4C" w14:textId="7A3BA53C" w:rsidR="0026797C" w:rsidRDefault="0026797C" w:rsidP="0026797C">
            <w:pPr>
              <w:jc w:val="center"/>
              <w:rPr>
                <w:rFonts w:ascii="Trebuchet MS" w:hAnsi="Trebuchet MS" w:cs="Arial"/>
                <w:sz w:val="16"/>
                <w:szCs w:val="16"/>
                <w:lang w:eastAsia="tr-TR"/>
              </w:rPr>
            </w:pPr>
            <w:r w:rsidRPr="008F483C">
              <w:rPr>
                <w:rFonts w:ascii="Arial" w:hAnsi="Arial" w:cs="Arial"/>
                <w:szCs w:val="20"/>
              </w:rPr>
              <w:t>adet</w:t>
            </w:r>
          </w:p>
        </w:tc>
        <w:tc>
          <w:tcPr>
            <w:tcW w:w="369" w:type="pct"/>
            <w:vAlign w:val="center"/>
          </w:tcPr>
          <w:p w14:paraId="2185BE9F" w14:textId="5D3EEACD" w:rsidR="0026797C" w:rsidRPr="002F371D" w:rsidRDefault="0026797C" w:rsidP="0026797C">
            <w:pPr>
              <w:jc w:val="right"/>
              <w:rPr>
                <w:rFonts w:ascii="Arial" w:hAnsi="Arial" w:cs="Arial"/>
                <w:szCs w:val="20"/>
              </w:rPr>
            </w:pPr>
            <w:r>
              <w:rPr>
                <w:rFonts w:ascii="Arial" w:hAnsi="Arial" w:cs="Arial" w:hint="cs"/>
                <w:szCs w:val="20"/>
                <w:rtl/>
              </w:rPr>
              <w:t>13</w:t>
            </w:r>
          </w:p>
        </w:tc>
        <w:tc>
          <w:tcPr>
            <w:tcW w:w="2794" w:type="pct"/>
            <w:vAlign w:val="center"/>
          </w:tcPr>
          <w:p w14:paraId="51C2ABFD" w14:textId="77777777" w:rsidR="0026797C" w:rsidRPr="002F371D" w:rsidRDefault="0026797C" w:rsidP="0026797C">
            <w:pPr>
              <w:pStyle w:val="Default"/>
              <w:jc w:val="center"/>
              <w:rPr>
                <w:rFonts w:ascii="Arial" w:hAnsi="Arial" w:cs="Arial"/>
                <w:sz w:val="20"/>
                <w:szCs w:val="20"/>
              </w:rPr>
            </w:pPr>
            <w:r>
              <w:rPr>
                <w:rFonts w:ascii="Arial" w:hAnsi="Arial" w:cs="Arial"/>
                <w:sz w:val="20"/>
                <w:szCs w:val="20"/>
              </w:rPr>
              <w:t>En az 10X yakınlaştırma özelliği olan, metal aksam üzerine oturtulmuş yakınlaştırıcı</w:t>
            </w:r>
          </w:p>
          <w:p w14:paraId="22EE9867" w14:textId="77777777" w:rsidR="0026797C" w:rsidRPr="002F371D" w:rsidRDefault="0026797C" w:rsidP="0026797C">
            <w:pPr>
              <w:autoSpaceDE w:val="0"/>
              <w:autoSpaceDN w:val="0"/>
              <w:adjustRightInd w:val="0"/>
              <w:rPr>
                <w:rFonts w:ascii="Arial" w:hAnsi="Arial" w:cs="Arial"/>
                <w:color w:val="000000"/>
                <w:szCs w:val="20"/>
                <w:lang w:eastAsia="tr-TR"/>
              </w:rPr>
            </w:pPr>
          </w:p>
        </w:tc>
      </w:tr>
      <w:tr w:rsidR="0026797C" w:rsidRPr="007776A3" w14:paraId="29505E8B" w14:textId="77777777" w:rsidTr="000454EF">
        <w:trPr>
          <w:cantSplit/>
          <w:trHeight w:val="1134"/>
        </w:trPr>
        <w:tc>
          <w:tcPr>
            <w:tcW w:w="1396" w:type="pct"/>
            <w:vAlign w:val="center"/>
          </w:tcPr>
          <w:p w14:paraId="7ED2A943" w14:textId="0E7C38EB"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color w:val="000000"/>
                <w:szCs w:val="20"/>
                <w:lang w:eastAsia="tr-TR"/>
              </w:rPr>
              <w:t>Lup    - Dokuma Operatörü kurs</w:t>
            </w:r>
            <w:r w:rsidR="001F7551">
              <w:rPr>
                <w:rFonts w:ascii="Arial" w:hAnsi="Arial" w:cs="Arial"/>
                <w:color w:val="000000"/>
                <w:szCs w:val="20"/>
                <w:lang w:eastAsia="tr-TR"/>
              </w:rPr>
              <w:t>u</w:t>
            </w:r>
            <w:r>
              <w:rPr>
                <w:rFonts w:ascii="Arial" w:hAnsi="Arial" w:cs="Arial"/>
                <w:color w:val="000000"/>
                <w:szCs w:val="20"/>
                <w:lang w:eastAsia="tr-TR"/>
              </w:rPr>
              <w:t xml:space="preserve"> için</w:t>
            </w:r>
          </w:p>
        </w:tc>
        <w:tc>
          <w:tcPr>
            <w:tcW w:w="441" w:type="pct"/>
            <w:vAlign w:val="center"/>
          </w:tcPr>
          <w:p w14:paraId="72B476BC" w14:textId="05B4C524" w:rsidR="0026797C" w:rsidRDefault="0026797C" w:rsidP="0026797C">
            <w:pPr>
              <w:jc w:val="center"/>
              <w:rPr>
                <w:rFonts w:ascii="Trebuchet MS" w:hAnsi="Trebuchet MS" w:cs="Arial"/>
                <w:sz w:val="16"/>
                <w:szCs w:val="16"/>
                <w:lang w:eastAsia="tr-TR"/>
              </w:rPr>
            </w:pPr>
            <w:r w:rsidRPr="008F483C">
              <w:rPr>
                <w:rFonts w:ascii="Arial" w:hAnsi="Arial" w:cs="Arial"/>
                <w:szCs w:val="20"/>
              </w:rPr>
              <w:t>adet</w:t>
            </w:r>
          </w:p>
        </w:tc>
        <w:tc>
          <w:tcPr>
            <w:tcW w:w="369" w:type="pct"/>
            <w:vAlign w:val="center"/>
          </w:tcPr>
          <w:p w14:paraId="103BECD5" w14:textId="02FBA13E" w:rsidR="0026797C" w:rsidRPr="002F371D" w:rsidRDefault="0026797C" w:rsidP="0026797C">
            <w:pPr>
              <w:jc w:val="right"/>
              <w:rPr>
                <w:rFonts w:ascii="Arial" w:hAnsi="Arial" w:cs="Arial"/>
                <w:szCs w:val="20"/>
              </w:rPr>
            </w:pPr>
            <w:r>
              <w:rPr>
                <w:rFonts w:ascii="Arial" w:hAnsi="Arial" w:cs="Arial" w:hint="cs"/>
                <w:szCs w:val="20"/>
                <w:rtl/>
              </w:rPr>
              <w:t>13</w:t>
            </w:r>
          </w:p>
        </w:tc>
        <w:tc>
          <w:tcPr>
            <w:tcW w:w="2794" w:type="pct"/>
            <w:vAlign w:val="center"/>
          </w:tcPr>
          <w:p w14:paraId="0A656C9E" w14:textId="77777777" w:rsidR="0026797C" w:rsidRPr="002F371D" w:rsidRDefault="0026797C" w:rsidP="0026797C">
            <w:pPr>
              <w:pStyle w:val="Default"/>
              <w:jc w:val="center"/>
              <w:rPr>
                <w:rFonts w:ascii="Arial" w:hAnsi="Arial" w:cs="Arial"/>
                <w:sz w:val="20"/>
                <w:szCs w:val="20"/>
              </w:rPr>
            </w:pPr>
            <w:r>
              <w:rPr>
                <w:rFonts w:ascii="Arial" w:hAnsi="Arial" w:cs="Arial"/>
                <w:sz w:val="20"/>
                <w:szCs w:val="20"/>
              </w:rPr>
              <w:t>En az 10X yakınlaştırma özelliği olan, metal aksam üzerine oturtulmuş yakınlaştırıcı</w:t>
            </w:r>
          </w:p>
          <w:p w14:paraId="65F95575" w14:textId="77777777" w:rsidR="0026797C" w:rsidRPr="002F371D" w:rsidRDefault="0026797C" w:rsidP="0026797C">
            <w:pPr>
              <w:autoSpaceDE w:val="0"/>
              <w:autoSpaceDN w:val="0"/>
              <w:adjustRightInd w:val="0"/>
              <w:rPr>
                <w:rFonts w:ascii="Arial" w:hAnsi="Arial" w:cs="Arial"/>
                <w:color w:val="000000"/>
                <w:szCs w:val="20"/>
                <w:lang w:eastAsia="tr-TR"/>
              </w:rPr>
            </w:pPr>
          </w:p>
        </w:tc>
      </w:tr>
      <w:tr w:rsidR="0026797C" w:rsidRPr="007776A3" w14:paraId="2FF03E81" w14:textId="77777777" w:rsidTr="000454EF">
        <w:trPr>
          <w:cantSplit/>
          <w:trHeight w:val="1134"/>
        </w:trPr>
        <w:tc>
          <w:tcPr>
            <w:tcW w:w="1396" w:type="pct"/>
            <w:vAlign w:val="center"/>
          </w:tcPr>
          <w:p w14:paraId="038A6E7A" w14:textId="70049981" w:rsidR="0026797C" w:rsidRPr="002F371D" w:rsidRDefault="0026797C" w:rsidP="0026797C">
            <w:pPr>
              <w:autoSpaceDE w:val="0"/>
              <w:autoSpaceDN w:val="0"/>
              <w:adjustRightInd w:val="0"/>
              <w:rPr>
                <w:rFonts w:ascii="Arial" w:hAnsi="Arial" w:cs="Arial"/>
                <w:color w:val="000000"/>
                <w:szCs w:val="20"/>
                <w:lang w:eastAsia="tr-TR"/>
              </w:rPr>
            </w:pPr>
            <w:r w:rsidRPr="00D6706D">
              <w:rPr>
                <w:rFonts w:ascii="Arial" w:hAnsi="Arial" w:cs="Arial"/>
                <w:color w:val="000000"/>
                <w:szCs w:val="20"/>
                <w:lang w:eastAsia="tr-TR"/>
              </w:rPr>
              <w:t>Hassas terazi</w:t>
            </w:r>
          </w:p>
        </w:tc>
        <w:tc>
          <w:tcPr>
            <w:tcW w:w="441" w:type="pct"/>
            <w:vAlign w:val="center"/>
          </w:tcPr>
          <w:p w14:paraId="70BD0161" w14:textId="7B81CBDB" w:rsidR="0026797C" w:rsidRDefault="0026797C" w:rsidP="0026797C">
            <w:pPr>
              <w:jc w:val="center"/>
              <w:rPr>
                <w:rFonts w:ascii="Trebuchet MS" w:hAnsi="Trebuchet MS" w:cs="Arial"/>
                <w:sz w:val="16"/>
                <w:szCs w:val="16"/>
                <w:lang w:eastAsia="tr-TR"/>
              </w:rPr>
            </w:pPr>
            <w:r w:rsidRPr="008F483C">
              <w:rPr>
                <w:rFonts w:ascii="Arial" w:hAnsi="Arial" w:cs="Arial"/>
                <w:szCs w:val="20"/>
              </w:rPr>
              <w:t>adet</w:t>
            </w:r>
          </w:p>
        </w:tc>
        <w:tc>
          <w:tcPr>
            <w:tcW w:w="369" w:type="pct"/>
            <w:vAlign w:val="center"/>
          </w:tcPr>
          <w:p w14:paraId="1DEAD5E2" w14:textId="3D76981B" w:rsidR="0026797C" w:rsidRPr="002F371D" w:rsidRDefault="0026797C" w:rsidP="0026797C">
            <w:pPr>
              <w:jc w:val="right"/>
              <w:rPr>
                <w:rFonts w:ascii="Arial" w:hAnsi="Arial" w:cs="Arial"/>
                <w:szCs w:val="20"/>
              </w:rPr>
            </w:pPr>
            <w:r>
              <w:rPr>
                <w:rFonts w:ascii="Arial" w:hAnsi="Arial" w:cs="Arial"/>
                <w:szCs w:val="20"/>
              </w:rPr>
              <w:t>1</w:t>
            </w:r>
          </w:p>
        </w:tc>
        <w:tc>
          <w:tcPr>
            <w:tcW w:w="2794" w:type="pct"/>
            <w:vAlign w:val="center"/>
          </w:tcPr>
          <w:p w14:paraId="551C0B74" w14:textId="09B60DEB"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szCs w:val="20"/>
              </w:rPr>
              <w:t>0.001 gr hassasiyette, elyap iplik ve vb malzemelerin gramaj testlerinde kullanılabilecek TS 251’e uygun</w:t>
            </w:r>
          </w:p>
        </w:tc>
      </w:tr>
      <w:tr w:rsidR="0026797C" w:rsidRPr="007776A3" w14:paraId="7E0C6385" w14:textId="77777777" w:rsidTr="000454EF">
        <w:trPr>
          <w:cantSplit/>
          <w:trHeight w:val="1134"/>
        </w:trPr>
        <w:tc>
          <w:tcPr>
            <w:tcW w:w="1396" w:type="pct"/>
            <w:vAlign w:val="center"/>
          </w:tcPr>
          <w:p w14:paraId="412846C7" w14:textId="28409623" w:rsidR="0026797C" w:rsidRPr="002F371D" w:rsidRDefault="0026797C" w:rsidP="0026797C">
            <w:pPr>
              <w:autoSpaceDE w:val="0"/>
              <w:autoSpaceDN w:val="0"/>
              <w:adjustRightInd w:val="0"/>
              <w:rPr>
                <w:rFonts w:ascii="Arial" w:hAnsi="Arial" w:cs="Arial"/>
                <w:color w:val="000000"/>
                <w:szCs w:val="20"/>
                <w:lang w:eastAsia="tr-TR"/>
              </w:rPr>
            </w:pPr>
            <w:r w:rsidRPr="00D6706D">
              <w:rPr>
                <w:rFonts w:ascii="Arial" w:hAnsi="Arial" w:cs="Arial"/>
                <w:color w:val="000000"/>
                <w:szCs w:val="20"/>
                <w:lang w:eastAsia="tr-TR"/>
              </w:rPr>
              <w:t>Mikroskop</w:t>
            </w:r>
          </w:p>
        </w:tc>
        <w:tc>
          <w:tcPr>
            <w:tcW w:w="441" w:type="pct"/>
            <w:vAlign w:val="center"/>
          </w:tcPr>
          <w:p w14:paraId="41301AEB" w14:textId="50CC852B" w:rsidR="0026797C" w:rsidRDefault="0026797C" w:rsidP="0026797C">
            <w:pPr>
              <w:jc w:val="center"/>
              <w:rPr>
                <w:rFonts w:ascii="Trebuchet MS" w:hAnsi="Trebuchet MS" w:cs="Arial"/>
                <w:sz w:val="16"/>
                <w:szCs w:val="16"/>
                <w:lang w:eastAsia="tr-TR"/>
              </w:rPr>
            </w:pPr>
            <w:r w:rsidRPr="002F371D">
              <w:rPr>
                <w:rFonts w:ascii="Arial" w:hAnsi="Arial" w:cs="Arial"/>
                <w:szCs w:val="20"/>
              </w:rPr>
              <w:t>adet</w:t>
            </w:r>
          </w:p>
        </w:tc>
        <w:tc>
          <w:tcPr>
            <w:tcW w:w="369" w:type="pct"/>
            <w:vAlign w:val="center"/>
          </w:tcPr>
          <w:p w14:paraId="6D858AA0" w14:textId="511DB543" w:rsidR="0026797C" w:rsidRPr="002F371D" w:rsidRDefault="0026797C" w:rsidP="0026797C">
            <w:pPr>
              <w:jc w:val="right"/>
              <w:rPr>
                <w:rFonts w:ascii="Arial" w:hAnsi="Arial" w:cs="Arial"/>
                <w:szCs w:val="20"/>
              </w:rPr>
            </w:pPr>
            <w:r>
              <w:rPr>
                <w:rFonts w:ascii="Arial" w:hAnsi="Arial" w:cs="Arial"/>
                <w:szCs w:val="20"/>
              </w:rPr>
              <w:t>1</w:t>
            </w:r>
          </w:p>
        </w:tc>
        <w:tc>
          <w:tcPr>
            <w:tcW w:w="2794" w:type="pct"/>
            <w:vAlign w:val="center"/>
          </w:tcPr>
          <w:p w14:paraId="3724137D" w14:textId="7BBFA1BB"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szCs w:val="20"/>
              </w:rPr>
              <w:t>En az 50X yakınlaştırma özelliğine sahip, laboratuvar tipi mikroskop.</w:t>
            </w:r>
          </w:p>
        </w:tc>
      </w:tr>
      <w:tr w:rsidR="0026797C" w:rsidRPr="007776A3" w14:paraId="6F47C523" w14:textId="77777777" w:rsidTr="000454EF">
        <w:trPr>
          <w:cantSplit/>
          <w:trHeight w:val="1134"/>
        </w:trPr>
        <w:tc>
          <w:tcPr>
            <w:tcW w:w="1396" w:type="pct"/>
            <w:vAlign w:val="center"/>
          </w:tcPr>
          <w:p w14:paraId="07A53A4C" w14:textId="01AC6D56"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szCs w:val="20"/>
              </w:rPr>
              <w:t>Renkli Atkı İplikler</w:t>
            </w:r>
          </w:p>
        </w:tc>
        <w:tc>
          <w:tcPr>
            <w:tcW w:w="441" w:type="pct"/>
            <w:vAlign w:val="center"/>
          </w:tcPr>
          <w:p w14:paraId="68BA1BD2" w14:textId="4EEB2D05" w:rsidR="0026797C" w:rsidRDefault="0026797C" w:rsidP="0026797C">
            <w:pPr>
              <w:jc w:val="center"/>
              <w:rPr>
                <w:rFonts w:ascii="Trebuchet MS" w:hAnsi="Trebuchet MS" w:cs="Arial"/>
                <w:sz w:val="16"/>
                <w:szCs w:val="16"/>
                <w:lang w:eastAsia="tr-TR"/>
              </w:rPr>
            </w:pPr>
            <w:r w:rsidRPr="00F87705">
              <w:rPr>
                <w:rFonts w:ascii="Arial" w:hAnsi="Arial" w:cs="Arial"/>
                <w:szCs w:val="20"/>
              </w:rPr>
              <w:t>kg</w:t>
            </w:r>
          </w:p>
        </w:tc>
        <w:tc>
          <w:tcPr>
            <w:tcW w:w="369" w:type="pct"/>
            <w:vAlign w:val="center"/>
          </w:tcPr>
          <w:p w14:paraId="46CA398E" w14:textId="2F2AFC2D" w:rsidR="0026797C" w:rsidRPr="002F371D" w:rsidRDefault="0026797C" w:rsidP="0026797C">
            <w:pPr>
              <w:jc w:val="right"/>
              <w:rPr>
                <w:rFonts w:ascii="Arial" w:hAnsi="Arial" w:cs="Arial"/>
                <w:szCs w:val="20"/>
              </w:rPr>
            </w:pPr>
            <w:r>
              <w:rPr>
                <w:rFonts w:ascii="Arial" w:hAnsi="Arial" w:cs="Arial"/>
                <w:szCs w:val="20"/>
              </w:rPr>
              <w:t>20</w:t>
            </w:r>
          </w:p>
        </w:tc>
        <w:tc>
          <w:tcPr>
            <w:tcW w:w="2794" w:type="pct"/>
            <w:vAlign w:val="center"/>
          </w:tcPr>
          <w:p w14:paraId="570ED680" w14:textId="1F190F49" w:rsidR="0026797C" w:rsidRPr="002F371D" w:rsidRDefault="0026797C" w:rsidP="0026797C">
            <w:pPr>
              <w:autoSpaceDE w:val="0"/>
              <w:autoSpaceDN w:val="0"/>
              <w:adjustRightInd w:val="0"/>
              <w:rPr>
                <w:rFonts w:ascii="Arial" w:hAnsi="Arial" w:cs="Arial"/>
                <w:color w:val="000000"/>
                <w:szCs w:val="20"/>
                <w:lang w:eastAsia="tr-TR"/>
              </w:rPr>
            </w:pPr>
            <w:r w:rsidRPr="00D6706D">
              <w:rPr>
                <w:rFonts w:ascii="Arial" w:hAnsi="Arial" w:cs="Arial"/>
                <w:szCs w:val="20"/>
              </w:rPr>
              <w:t xml:space="preserve">%100 ham pamuk, </w:t>
            </w:r>
            <w:r>
              <w:rPr>
                <w:rFonts w:ascii="Arial" w:hAnsi="Arial" w:cs="Arial"/>
                <w:szCs w:val="20"/>
              </w:rPr>
              <w:t xml:space="preserve">3 katlı, en az </w:t>
            </w:r>
            <w:r w:rsidRPr="00D6706D">
              <w:rPr>
                <w:rFonts w:ascii="Arial" w:hAnsi="Arial" w:cs="Arial"/>
                <w:szCs w:val="20"/>
              </w:rPr>
              <w:t>TS EN ISO 2062</w:t>
            </w:r>
            <w:r>
              <w:rPr>
                <w:rFonts w:ascii="Arial" w:hAnsi="Arial" w:cs="Arial"/>
                <w:szCs w:val="20"/>
              </w:rPr>
              <w:t>’ e göre en az 20N mukavemete sahip. 20 farklı renkte.</w:t>
            </w:r>
          </w:p>
        </w:tc>
      </w:tr>
      <w:tr w:rsidR="0026797C" w:rsidRPr="007776A3" w14:paraId="31676B0B" w14:textId="77777777" w:rsidTr="000454EF">
        <w:trPr>
          <w:cantSplit/>
          <w:trHeight w:val="1134"/>
        </w:trPr>
        <w:tc>
          <w:tcPr>
            <w:tcW w:w="1396" w:type="pct"/>
            <w:vAlign w:val="center"/>
          </w:tcPr>
          <w:p w14:paraId="19D7BD22" w14:textId="1F6C1B32" w:rsidR="0026797C" w:rsidRPr="002F371D" w:rsidRDefault="0026797C" w:rsidP="0026797C">
            <w:pPr>
              <w:autoSpaceDE w:val="0"/>
              <w:autoSpaceDN w:val="0"/>
              <w:adjustRightInd w:val="0"/>
              <w:rPr>
                <w:rFonts w:ascii="Arial" w:hAnsi="Arial" w:cs="Arial"/>
                <w:color w:val="000000"/>
                <w:szCs w:val="20"/>
                <w:lang w:eastAsia="tr-TR"/>
              </w:rPr>
            </w:pPr>
            <w:r>
              <w:rPr>
                <w:rFonts w:ascii="Arial" w:hAnsi="Arial" w:cs="Arial"/>
                <w:szCs w:val="20"/>
              </w:rPr>
              <w:t>Ham Çözgü iplikler (Çözgü)</w:t>
            </w:r>
          </w:p>
        </w:tc>
        <w:tc>
          <w:tcPr>
            <w:tcW w:w="441" w:type="pct"/>
            <w:vAlign w:val="center"/>
          </w:tcPr>
          <w:p w14:paraId="047F7787" w14:textId="115BFF12" w:rsidR="0026797C" w:rsidRDefault="0026797C" w:rsidP="0026797C">
            <w:pPr>
              <w:jc w:val="center"/>
              <w:rPr>
                <w:rFonts w:ascii="Trebuchet MS" w:hAnsi="Trebuchet MS" w:cs="Arial"/>
                <w:sz w:val="16"/>
                <w:szCs w:val="16"/>
                <w:lang w:eastAsia="tr-TR"/>
              </w:rPr>
            </w:pPr>
            <w:r w:rsidRPr="00F87705">
              <w:rPr>
                <w:rFonts w:ascii="Arial" w:hAnsi="Arial" w:cs="Arial"/>
                <w:szCs w:val="20"/>
              </w:rPr>
              <w:t>kg</w:t>
            </w:r>
          </w:p>
        </w:tc>
        <w:tc>
          <w:tcPr>
            <w:tcW w:w="369" w:type="pct"/>
            <w:vAlign w:val="center"/>
          </w:tcPr>
          <w:p w14:paraId="29193609" w14:textId="115507F8" w:rsidR="0026797C" w:rsidRPr="002F371D" w:rsidRDefault="0026797C" w:rsidP="0026797C">
            <w:pPr>
              <w:jc w:val="right"/>
              <w:rPr>
                <w:rFonts w:ascii="Arial" w:hAnsi="Arial" w:cs="Arial"/>
                <w:szCs w:val="20"/>
              </w:rPr>
            </w:pPr>
            <w:r>
              <w:rPr>
                <w:rFonts w:ascii="Arial" w:hAnsi="Arial" w:cs="Arial"/>
                <w:szCs w:val="20"/>
              </w:rPr>
              <w:t>20</w:t>
            </w:r>
          </w:p>
        </w:tc>
        <w:tc>
          <w:tcPr>
            <w:tcW w:w="2794" w:type="pct"/>
            <w:vAlign w:val="center"/>
          </w:tcPr>
          <w:p w14:paraId="473AAF64" w14:textId="061F71F0" w:rsidR="0026797C" w:rsidRPr="002F371D" w:rsidRDefault="0026797C" w:rsidP="0026797C">
            <w:pPr>
              <w:autoSpaceDE w:val="0"/>
              <w:autoSpaceDN w:val="0"/>
              <w:adjustRightInd w:val="0"/>
              <w:rPr>
                <w:rFonts w:ascii="Arial" w:hAnsi="Arial" w:cs="Arial"/>
                <w:color w:val="000000"/>
                <w:szCs w:val="20"/>
                <w:lang w:eastAsia="tr-TR"/>
              </w:rPr>
            </w:pPr>
            <w:r w:rsidRPr="00D6706D">
              <w:rPr>
                <w:rFonts w:ascii="Arial" w:hAnsi="Arial" w:cs="Arial"/>
                <w:szCs w:val="20"/>
              </w:rPr>
              <w:t xml:space="preserve">%100 ham pamuk, </w:t>
            </w:r>
            <w:r>
              <w:rPr>
                <w:rFonts w:ascii="Arial" w:hAnsi="Arial" w:cs="Arial"/>
                <w:szCs w:val="20"/>
              </w:rPr>
              <w:t xml:space="preserve">3 katlı, en az </w:t>
            </w:r>
            <w:r w:rsidRPr="00D6706D">
              <w:rPr>
                <w:rFonts w:ascii="Arial" w:hAnsi="Arial" w:cs="Arial"/>
                <w:szCs w:val="20"/>
              </w:rPr>
              <w:t>TS EN ISO 2062</w:t>
            </w:r>
            <w:r>
              <w:rPr>
                <w:rFonts w:ascii="Arial" w:hAnsi="Arial" w:cs="Arial"/>
                <w:szCs w:val="20"/>
              </w:rPr>
              <w:t>’ e göre en az 20N mukavemete sahip. 20 farklı renkte.</w:t>
            </w:r>
          </w:p>
        </w:tc>
      </w:tr>
    </w:tbl>
    <w:p w14:paraId="483BDEA8" w14:textId="77777777" w:rsidR="006E1615" w:rsidRDefault="006E1615">
      <w:pPr>
        <w:rPr>
          <w:rFonts w:ascii="Trebuchet MS" w:eastAsia="Trebuchet MS" w:hAnsi="Trebuchet MS" w:cs="Trebuchet MS"/>
          <w:sz w:val="24"/>
          <w:szCs w:val="24"/>
          <w:highlight w:val="lightGray"/>
        </w:rPr>
      </w:pPr>
    </w:p>
    <w:p w14:paraId="3BD9AF32" w14:textId="77777777" w:rsidR="006E1615" w:rsidRDefault="006E1615">
      <w:pPr>
        <w:rPr>
          <w:rFonts w:ascii="Trebuchet MS" w:eastAsia="Trebuchet MS" w:hAnsi="Trebuchet MS" w:cs="Trebuchet MS"/>
          <w:sz w:val="24"/>
          <w:szCs w:val="24"/>
        </w:rPr>
      </w:pPr>
    </w:p>
    <w:p w14:paraId="2922D4AD" w14:textId="17EAA03F"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2. SÖZLEŞME BEDELİ: </w:t>
      </w:r>
      <w:r>
        <w:rPr>
          <w:rFonts w:ascii="Trebuchet MS" w:eastAsia="Trebuchet MS" w:hAnsi="Trebuchet MS" w:cs="Trebuchet MS"/>
          <w:sz w:val="24"/>
          <w:szCs w:val="24"/>
        </w:rPr>
        <w:t xml:space="preserve">Sözleşme miktarı </w:t>
      </w:r>
      <w:r w:rsidR="00577A81" w:rsidRPr="00577A81">
        <w:rPr>
          <w:rFonts w:ascii="Trebuchet MS" w:eastAsia="Trebuchet MS" w:hAnsi="Trebuchet MS" w:cs="Trebuchet MS"/>
          <w:b/>
          <w:i/>
          <w:color w:val="000000"/>
          <w:sz w:val="24"/>
          <w:szCs w:val="24"/>
          <w:highlight w:val="yellow"/>
        </w:rPr>
        <w:t>……………….</w:t>
      </w:r>
      <w:r>
        <w:rPr>
          <w:rFonts w:ascii="Trebuchet MS" w:eastAsia="Trebuchet MS" w:hAnsi="Trebuchet MS" w:cs="Trebuchet MS"/>
          <w:b/>
          <w:i/>
          <w:color w:val="000000"/>
          <w:sz w:val="24"/>
          <w:szCs w:val="24"/>
        </w:rPr>
        <w:t xml:space="preserve"> TL</w:t>
      </w:r>
      <w:r>
        <w:rPr>
          <w:rFonts w:ascii="Trebuchet MS" w:eastAsia="Trebuchet MS" w:hAnsi="Trebuchet MS" w:cs="Trebuchet MS"/>
          <w:sz w:val="14"/>
          <w:szCs w:val="14"/>
        </w:rPr>
        <w:t xml:space="preserve"> </w:t>
      </w:r>
      <w:r>
        <w:rPr>
          <w:rFonts w:ascii="Trebuchet MS" w:eastAsia="Trebuchet MS" w:hAnsi="Trebuchet MS" w:cs="Trebuchet MS"/>
          <w:sz w:val="24"/>
          <w:szCs w:val="24"/>
        </w:rPr>
        <w:t xml:space="preserve">ile sabittir. “Sözleşme Makamı” KDV’den muaf olduğundan, bu tutar KDV’siz tutardır ve herhangi bir değişikliğe tabi olamaz. Tedarikçi, hibe faydalanıcısı kurumun temsil ve ilzama yetkili kişisi tarafından onaylanacak bu sözleşmenin ve sözleşme makamının kendisine ibraz edeceği KDV istisna sertifikasının birer örneğini alarak ve düzenleyeceği fatura ve benzeri evrakta </w:t>
      </w:r>
      <w:r>
        <w:rPr>
          <w:rFonts w:ascii="Trebuchet MS" w:eastAsia="Trebuchet MS" w:hAnsi="Trebuchet MS" w:cs="Trebuchet MS"/>
          <w:i/>
          <w:sz w:val="24"/>
          <w:szCs w:val="24"/>
        </w:rPr>
        <w:t xml:space="preserve">“6647 sayılı Kanun’la onaylanması uygun bulunan </w:t>
      </w:r>
      <w:r>
        <w:rPr>
          <w:rFonts w:ascii="Trebuchet MS" w:eastAsia="Trebuchet MS" w:hAnsi="Trebuchet MS" w:cs="Trebuchet MS"/>
          <w:b/>
          <w:i/>
          <w:sz w:val="24"/>
          <w:szCs w:val="24"/>
        </w:rPr>
        <w:t>IPA</w:t>
      </w:r>
      <w:r>
        <w:rPr>
          <w:rFonts w:ascii="Trebuchet MS" w:eastAsia="Trebuchet MS" w:hAnsi="Trebuchet MS" w:cs="Trebuchet MS"/>
          <w:b/>
          <w:i/>
          <w:sz w:val="2"/>
          <w:szCs w:val="2"/>
        </w:rPr>
        <w:t xml:space="preserve"> </w:t>
      </w:r>
      <w:r>
        <w:rPr>
          <w:rFonts w:ascii="Trebuchet MS" w:eastAsia="Trebuchet MS" w:hAnsi="Trebuchet MS" w:cs="Trebuchet MS"/>
          <w:b/>
          <w:i/>
          <w:sz w:val="24"/>
          <w:szCs w:val="24"/>
        </w:rPr>
        <w:t>II</w:t>
      </w:r>
      <w:r>
        <w:rPr>
          <w:rFonts w:ascii="Trebuchet MS" w:eastAsia="Trebuchet MS" w:hAnsi="Trebuchet MS" w:cs="Trebuchet MS"/>
          <w:i/>
          <w:sz w:val="24"/>
          <w:szCs w:val="24"/>
        </w:rPr>
        <w:t xml:space="preserve"> Çerçeve Anlaşması’nın 28/2. maddesi gereğince, </w:t>
      </w:r>
      <w:r>
        <w:rPr>
          <w:rFonts w:ascii="Trebuchet MS" w:eastAsia="Trebuchet MS" w:hAnsi="Trebuchet MS" w:cs="Trebuchet MS"/>
          <w:b/>
          <w:i/>
          <w:sz w:val="24"/>
          <w:szCs w:val="24"/>
        </w:rPr>
        <w:t>11.10.2023</w:t>
      </w:r>
      <w:r>
        <w:rPr>
          <w:rFonts w:ascii="Trebuchet MS" w:eastAsia="Trebuchet MS" w:hAnsi="Trebuchet MS" w:cs="Trebuchet MS"/>
          <w:i/>
          <w:sz w:val="24"/>
          <w:szCs w:val="24"/>
        </w:rPr>
        <w:t xml:space="preserve"> tarihli ve </w:t>
      </w:r>
      <w:r>
        <w:rPr>
          <w:rFonts w:ascii="Trebuchet MS" w:eastAsia="Trebuchet MS" w:hAnsi="Trebuchet MS" w:cs="Trebuchet MS"/>
          <w:b/>
          <w:i/>
          <w:sz w:val="24"/>
          <w:szCs w:val="24"/>
        </w:rPr>
        <w:t>KDV.IPA.CERT.2023/69</w:t>
      </w:r>
      <w:r>
        <w:rPr>
          <w:rFonts w:ascii="Trebuchet MS" w:eastAsia="Trebuchet MS" w:hAnsi="Trebuchet MS" w:cs="Trebuchet MS"/>
          <w:i/>
          <w:sz w:val="24"/>
          <w:szCs w:val="24"/>
        </w:rPr>
        <w:t xml:space="preserve"> sayılı KDV İstisna Sertifikasına istinaden KDV hesaplanmamıştır” </w:t>
      </w:r>
      <w:r>
        <w:rPr>
          <w:rFonts w:ascii="Trebuchet MS" w:eastAsia="Trebuchet MS" w:hAnsi="Trebuchet MS" w:cs="Trebuchet MS"/>
          <w:sz w:val="24"/>
          <w:szCs w:val="24"/>
        </w:rPr>
        <w:t>şeklinde atıf yapmak suretiyle KDV hesaplamayacaktır.</w:t>
      </w:r>
    </w:p>
    <w:p w14:paraId="3845BD93" w14:textId="77777777" w:rsidR="006E1615" w:rsidRDefault="006E1615">
      <w:pPr>
        <w:rPr>
          <w:rFonts w:ascii="Trebuchet MS" w:eastAsia="Trebuchet MS" w:hAnsi="Trebuchet MS" w:cs="Trebuchet MS"/>
          <w:sz w:val="24"/>
          <w:szCs w:val="24"/>
        </w:rPr>
      </w:pPr>
    </w:p>
    <w:p w14:paraId="66868A3D" w14:textId="0C798A10" w:rsidR="006E1615" w:rsidRDefault="00000000">
      <w:pPr>
        <w:tabs>
          <w:tab w:val="left" w:pos="360"/>
        </w:tabs>
        <w:rPr>
          <w:rFonts w:ascii="Trebuchet MS" w:eastAsia="Trebuchet MS" w:hAnsi="Trebuchet MS" w:cs="Trebuchet MS"/>
          <w:sz w:val="24"/>
          <w:szCs w:val="24"/>
        </w:rPr>
      </w:pPr>
      <w:r>
        <w:rPr>
          <w:rFonts w:ascii="Trebuchet MS" w:eastAsia="Trebuchet MS" w:hAnsi="Trebuchet MS" w:cs="Trebuchet MS"/>
          <w:b/>
          <w:sz w:val="24"/>
          <w:szCs w:val="24"/>
        </w:rPr>
        <w:t xml:space="preserve">3. SÜRE ve YER: </w:t>
      </w:r>
      <w:r>
        <w:rPr>
          <w:rFonts w:ascii="Trebuchet MS" w:eastAsia="Trebuchet MS" w:hAnsi="Trebuchet MS" w:cs="Trebuchet MS"/>
          <w:sz w:val="24"/>
          <w:szCs w:val="24"/>
        </w:rPr>
        <w:t xml:space="preserve">Sözleşme konusu </w:t>
      </w:r>
      <w:r>
        <w:rPr>
          <w:rFonts w:ascii="Trebuchet MS" w:eastAsia="Trebuchet MS" w:hAnsi="Trebuchet MS" w:cs="Trebuchet MS"/>
          <w:i/>
          <w:sz w:val="24"/>
          <w:szCs w:val="24"/>
        </w:rPr>
        <w:t>mallar</w:t>
      </w:r>
      <w:r>
        <w:rPr>
          <w:rFonts w:ascii="Trebuchet MS" w:eastAsia="Trebuchet MS" w:hAnsi="Trebuchet MS" w:cs="Trebuchet MS"/>
          <w:sz w:val="24"/>
          <w:szCs w:val="24"/>
        </w:rPr>
        <w:t xml:space="preserve">, bu sözleşmenin her iki tarafça imzalandığı tarihten itibaren </w:t>
      </w:r>
      <w:r w:rsidR="008B26A9">
        <w:rPr>
          <w:rFonts w:ascii="Trebuchet MS" w:eastAsia="Trebuchet MS" w:hAnsi="Trebuchet MS" w:cs="Trebuchet MS"/>
          <w:sz w:val="24"/>
          <w:szCs w:val="24"/>
        </w:rPr>
        <w:t>iki hafta</w:t>
      </w:r>
      <w:r>
        <w:rPr>
          <w:rFonts w:ascii="Trebuchet MS" w:eastAsia="Trebuchet MS" w:hAnsi="Trebuchet MS" w:cs="Trebuchet MS"/>
          <w:sz w:val="16"/>
          <w:szCs w:val="16"/>
        </w:rPr>
        <w:t xml:space="preserve"> </w:t>
      </w:r>
      <w:r>
        <w:rPr>
          <w:rFonts w:ascii="Trebuchet MS" w:eastAsia="Trebuchet MS" w:hAnsi="Trebuchet MS" w:cs="Trebuchet MS"/>
          <w:sz w:val="24"/>
          <w:szCs w:val="24"/>
        </w:rPr>
        <w:t xml:space="preserve">içerisinde, </w:t>
      </w:r>
      <w:r>
        <w:rPr>
          <w:rFonts w:ascii="Trebuchet MS" w:eastAsia="Trebuchet MS" w:hAnsi="Trebuchet MS" w:cs="Trebuchet MS"/>
          <w:i/>
          <w:color w:val="000000"/>
          <w:sz w:val="24"/>
          <w:szCs w:val="24"/>
        </w:rPr>
        <w:t>Uşak Üniversitesi Bir Eylül</w:t>
      </w:r>
      <w:r>
        <w:rPr>
          <w:rFonts w:ascii="Trebuchet MS" w:eastAsia="Trebuchet MS" w:hAnsi="Trebuchet MS" w:cs="Trebuchet MS"/>
          <w:sz w:val="24"/>
          <w:szCs w:val="24"/>
        </w:rPr>
        <w:t xml:space="preserve"> </w:t>
      </w:r>
      <w:r>
        <w:rPr>
          <w:rFonts w:ascii="Trebuchet MS" w:eastAsia="Trebuchet MS" w:hAnsi="Trebuchet MS" w:cs="Trebuchet MS"/>
          <w:i/>
          <w:color w:val="000000"/>
          <w:sz w:val="24"/>
          <w:szCs w:val="24"/>
        </w:rPr>
        <w:t xml:space="preserve">Kampüsü, Merkez / UŞAK </w:t>
      </w:r>
      <w:r>
        <w:rPr>
          <w:rFonts w:ascii="Trebuchet MS" w:eastAsia="Trebuchet MS" w:hAnsi="Trebuchet MS" w:cs="Trebuchet MS"/>
          <w:sz w:val="24"/>
          <w:szCs w:val="24"/>
        </w:rPr>
        <w:t>bölgesinde</w:t>
      </w:r>
      <w:r>
        <w:rPr>
          <w:rFonts w:ascii="Trebuchet MS" w:eastAsia="Trebuchet MS" w:hAnsi="Trebuchet MS" w:cs="Trebuchet MS"/>
          <w:i/>
          <w:sz w:val="24"/>
          <w:szCs w:val="24"/>
        </w:rPr>
        <w:t xml:space="preserve"> teslim edilecektir</w:t>
      </w:r>
      <w:r>
        <w:rPr>
          <w:rFonts w:ascii="Trebuchet MS" w:eastAsia="Trebuchet MS" w:hAnsi="Trebuchet MS" w:cs="Trebuchet MS"/>
          <w:sz w:val="24"/>
          <w:szCs w:val="24"/>
        </w:rPr>
        <w:t>.</w:t>
      </w:r>
    </w:p>
    <w:p w14:paraId="52723E32" w14:textId="77777777" w:rsidR="006E1615" w:rsidRDefault="006E1615">
      <w:pPr>
        <w:rPr>
          <w:rFonts w:ascii="Trebuchet MS" w:eastAsia="Trebuchet MS" w:hAnsi="Trebuchet MS" w:cs="Trebuchet MS"/>
          <w:b/>
          <w:sz w:val="24"/>
          <w:szCs w:val="24"/>
        </w:rPr>
      </w:pPr>
    </w:p>
    <w:p w14:paraId="03C8DD8F" w14:textId="77777777" w:rsidR="006E1615" w:rsidRDefault="00000000">
      <w:pPr>
        <w:keepNext/>
        <w:keepLines/>
        <w:widowControl w:val="0"/>
        <w:rPr>
          <w:rFonts w:ascii="Trebuchet MS" w:eastAsia="Trebuchet MS" w:hAnsi="Trebuchet MS" w:cs="Trebuchet MS"/>
          <w:sz w:val="24"/>
          <w:szCs w:val="24"/>
        </w:rPr>
      </w:pPr>
      <w:r>
        <w:rPr>
          <w:rFonts w:ascii="Trebuchet MS" w:eastAsia="Trebuchet MS" w:hAnsi="Trebuchet MS" w:cs="Trebuchet MS"/>
          <w:b/>
          <w:sz w:val="24"/>
          <w:szCs w:val="24"/>
        </w:rPr>
        <w:t>4. BEYAN ve TAAHHÜTLER:</w:t>
      </w:r>
      <w:r>
        <w:rPr>
          <w:rFonts w:ascii="Trebuchet MS" w:eastAsia="Trebuchet MS" w:hAnsi="Trebuchet MS" w:cs="Trebuchet MS"/>
        </w:rPr>
        <w:t xml:space="preserve"> </w:t>
      </w:r>
      <w:r>
        <w:rPr>
          <w:rFonts w:ascii="Trebuchet MS" w:eastAsia="Trebuchet MS" w:hAnsi="Trebuchet MS" w:cs="Trebuchet MS"/>
          <w:sz w:val="24"/>
          <w:szCs w:val="24"/>
        </w:rPr>
        <w:t>Tedarikçi, aşağıdaki kategorilerden veya durumlardan herhangi birine dâhil olmadığını beyan ve bunu bağlı bulunduğu ülkenin kanunlarına dayanarak ispatlamayı taahhüt eder:</w:t>
      </w:r>
    </w:p>
    <w:p w14:paraId="4BE85ED0"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Bu ihale için sözleşme makamı olan hibe faydalanıcısının kendisi ya da bağlı kuruluşları,</w:t>
      </w:r>
    </w:p>
    <w:p w14:paraId="2C8A1D51"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ortakları,</w:t>
      </w:r>
    </w:p>
    <w:p w14:paraId="49937867"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Hibe faydalanıcısının iştirakçileri,</w:t>
      </w:r>
    </w:p>
    <w:p w14:paraId="397EE84D"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lastRenderedPageBreak/>
        <w:t>Hibe faydalanıcısı kurumun yönetiminde olan kişiler ve bu kişilerin yönetiminde yer aldığı şirketler,</w:t>
      </w:r>
    </w:p>
    <w:p w14:paraId="54A2A67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Çıkar ilişkisinde bulunanlar,</w:t>
      </w:r>
    </w:p>
    <w:p w14:paraId="7EDA056A"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Projenin ya da proje kapsamındaki bu ihalenin hazırlanmasında yer almış veya danışmanlık yapmış kişiler,</w:t>
      </w:r>
    </w:p>
    <w:p w14:paraId="0D0EA4F4"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AB’nin tabiiyet kuralını karşılamayanlar,</w:t>
      </w:r>
    </w:p>
    <w:p w14:paraId="05DAD86C"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4734 sayılı kanunla yasaklanmış olanlar,</w:t>
      </w:r>
    </w:p>
    <w:p w14:paraId="37AD480E"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İflas etmişler veya tasfiye halinde bulunan ve bu durumları nedeniyle işleri kayyum veya vasi tarafından yürütülen, konkordato ilan ederek alacaklılar ile anlaşma yapmış, faaliyetleri askıya alınmış veya bu tür konularla ilgili süreçlerin muhatapları veya ulusal mevzuatta öngörülen süreçler dolayısı ile benzer durumlarda olanlar;</w:t>
      </w:r>
    </w:p>
    <w:p w14:paraId="0DB209FF" w14:textId="77777777" w:rsidR="006E1615" w:rsidRDefault="00000000">
      <w:pPr>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Temyizi mümkün olmayan bir karar ile mesleki faaliyete ilişkin bir suçtan mahkûm olanlar,</w:t>
      </w:r>
    </w:p>
    <w:p w14:paraId="02362500"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Görevlerini kötüye kullandıkları, herhangi bir yoldan ispat edilenler,</w:t>
      </w:r>
    </w:p>
    <w:p w14:paraId="72362EAA"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T.C. Mevzuatına aykırı biçimde, sosyal sigorta primi veya vergi yükümlülüklerini yerine getirmeyenler,</w:t>
      </w:r>
    </w:p>
    <w:p w14:paraId="23A91C69" w14:textId="77777777" w:rsidR="006E1615" w:rsidRDefault="00000000">
      <w:pPr>
        <w:numPr>
          <w:ilvl w:val="0"/>
          <w:numId w:val="2"/>
        </w:numPr>
        <w:pBdr>
          <w:top w:val="nil"/>
          <w:left w:val="nil"/>
          <w:bottom w:val="nil"/>
          <w:right w:val="nil"/>
          <w:between w:val="nil"/>
        </w:pBdr>
        <w:rPr>
          <w:rFonts w:ascii="Trebuchet MS" w:eastAsia="Trebuchet MS" w:hAnsi="Trebuchet MS" w:cs="Trebuchet MS"/>
          <w:color w:val="000000"/>
          <w:sz w:val="24"/>
          <w:szCs w:val="24"/>
        </w:rPr>
      </w:pPr>
      <w:r>
        <w:rPr>
          <w:rFonts w:ascii="Trebuchet MS" w:eastAsia="Trebuchet MS" w:hAnsi="Trebuchet MS" w:cs="Trebuchet MS"/>
          <w:color w:val="000000"/>
          <w:sz w:val="24"/>
          <w:szCs w:val="24"/>
        </w:rPr>
        <w:t>Dolandırıcılık, yolsuzluk, bir suç örgütü içinde yer almak gibi suçlarından mahkûm olanlar,</w:t>
      </w:r>
    </w:p>
    <w:p w14:paraId="29B39ADF" w14:textId="77777777" w:rsidR="006E1615" w:rsidRDefault="00000000">
      <w:pPr>
        <w:keepLines/>
        <w:numPr>
          <w:ilvl w:val="0"/>
          <w:numId w:val="2"/>
        </w:numPr>
        <w:rPr>
          <w:rFonts w:ascii="Trebuchet MS" w:eastAsia="Trebuchet MS" w:hAnsi="Trebuchet MS" w:cs="Trebuchet MS"/>
          <w:sz w:val="24"/>
          <w:szCs w:val="24"/>
        </w:rPr>
      </w:pPr>
      <w:r>
        <w:rPr>
          <w:rFonts w:ascii="Trebuchet MS" w:eastAsia="Trebuchet MS" w:hAnsi="Trebuchet MS" w:cs="Trebuchet MS"/>
          <w:sz w:val="24"/>
          <w:szCs w:val="24"/>
        </w:rPr>
        <w:t>İdari ceza uygulamasına tabi olanlar…</w:t>
      </w:r>
    </w:p>
    <w:p w14:paraId="6A4935B9" w14:textId="77777777" w:rsidR="006E1615" w:rsidRDefault="006E1615">
      <w:pPr>
        <w:rPr>
          <w:rFonts w:ascii="Trebuchet MS" w:eastAsia="Trebuchet MS" w:hAnsi="Trebuchet MS" w:cs="Trebuchet MS"/>
          <w:b/>
          <w:sz w:val="24"/>
          <w:szCs w:val="24"/>
        </w:rPr>
      </w:pPr>
    </w:p>
    <w:p w14:paraId="159EFCCF" w14:textId="77777777" w:rsidR="006E1615" w:rsidRDefault="00000000">
      <w:pPr>
        <w:keepNext/>
        <w:keepLines/>
        <w:tabs>
          <w:tab w:val="left" w:pos="360"/>
        </w:tabs>
        <w:rPr>
          <w:rFonts w:ascii="Trebuchet MS" w:eastAsia="Trebuchet MS" w:hAnsi="Trebuchet MS" w:cs="Trebuchet MS"/>
          <w:b/>
          <w:sz w:val="22"/>
        </w:rPr>
      </w:pPr>
      <w:r>
        <w:rPr>
          <w:rFonts w:ascii="Trebuchet MS" w:eastAsia="Trebuchet MS" w:hAnsi="Trebuchet MS" w:cs="Trebuchet MS"/>
          <w:b/>
          <w:sz w:val="22"/>
        </w:rPr>
        <w:t xml:space="preserve">5. </w:t>
      </w:r>
      <w:r>
        <w:rPr>
          <w:rFonts w:ascii="Trebuchet MS" w:eastAsia="Trebuchet MS" w:hAnsi="Trebuchet MS" w:cs="Trebuchet MS"/>
          <w:b/>
          <w:smallCaps/>
          <w:sz w:val="22"/>
        </w:rPr>
        <w:t>GECİKME CEZASI, İHLAL VE İHTİLAFLARIN ÇÖZÜMÜ</w:t>
      </w:r>
    </w:p>
    <w:p w14:paraId="0F555BAE"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Herhangi bir gecikme olması durumunda,</w:t>
      </w:r>
    </w:p>
    <w:p w14:paraId="58AAEAD1" w14:textId="77777777" w:rsidR="006E1615" w:rsidRDefault="006E1615">
      <w:pPr>
        <w:rPr>
          <w:rFonts w:ascii="Trebuchet MS" w:eastAsia="Trebuchet MS" w:hAnsi="Trebuchet MS" w:cs="Trebuchet MS"/>
          <w:sz w:val="22"/>
        </w:rPr>
      </w:pPr>
    </w:p>
    <w:p w14:paraId="2FFF2E24"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Tedarikçi, her bir gecikme günü için sipariş edilen malların 5/1000’i tutarında gecikme cezası ödemek zorundadır.  Eğer bu maktu zarar-ziyan bedeli tutarı sözleşme bedelinin %15’ini aşarsa, Faydalanıcı Kurum, tedarikçiye bildirimde bulunduktan sonra, sözleşmeyi feshedebilir.</w:t>
      </w:r>
    </w:p>
    <w:p w14:paraId="6B99E93A" w14:textId="77777777" w:rsidR="006E1615" w:rsidRDefault="006E1615">
      <w:pPr>
        <w:rPr>
          <w:rFonts w:ascii="Trebuchet MS" w:eastAsia="Trebuchet MS" w:hAnsi="Trebuchet MS" w:cs="Trebuchet MS"/>
          <w:sz w:val="22"/>
        </w:rPr>
      </w:pPr>
    </w:p>
    <w:p w14:paraId="0A954139"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Tarafların herhangi biri sözleşme altındaki yükümlülüklerinden herhangi birini yerine getirmediğinde sözleşmeyi ihlal etmiş addedilir. Sözleşmenin ihlal edilmesi durumunda, ihlalden zarar gören taraf sözleşmeyi feshetme ve/veya tazminat hakkına sahip olacaktır. Faydalanıcı Kurum zarar-ziyan bedeline hak kazandığı her durumda bu zarar-ziyan bedelini Tedarikçiye ödeyeceği tutarlardan kesebilir veya varsa ilgili teminata başvurabilir.</w:t>
      </w:r>
    </w:p>
    <w:p w14:paraId="1AF3D198" w14:textId="77777777" w:rsidR="006E1615" w:rsidRDefault="006E1615">
      <w:pPr>
        <w:rPr>
          <w:rFonts w:ascii="Trebuchet MS" w:eastAsia="Trebuchet MS" w:hAnsi="Trebuchet MS" w:cs="Trebuchet MS"/>
          <w:sz w:val="22"/>
        </w:rPr>
      </w:pPr>
    </w:p>
    <w:p w14:paraId="16BC7C4D" w14:textId="77777777" w:rsidR="006E1615" w:rsidRDefault="00000000">
      <w:pPr>
        <w:rPr>
          <w:rFonts w:ascii="Trebuchet MS" w:eastAsia="Trebuchet MS" w:hAnsi="Trebuchet MS" w:cs="Trebuchet MS"/>
          <w:sz w:val="22"/>
        </w:rPr>
      </w:pPr>
      <w:r>
        <w:rPr>
          <w:rFonts w:ascii="Trebuchet MS" w:eastAsia="Trebuchet MS" w:hAnsi="Trebuchet MS" w:cs="Trebuchet MS"/>
          <w:sz w:val="22"/>
        </w:rPr>
        <w:t>Bu Sözleşmeyle ilgili olarak taraflar arasında çıkan ve başka şekillerde çözülemeyen herhangi bir anlaşmazlık, Hibe Faydalanıcısı Kuruluşun tabi olduğu ulusal mevzuatı Uşak / Merkez</w:t>
      </w:r>
      <w:r>
        <w:rPr>
          <w:rFonts w:ascii="Trebuchet MS" w:eastAsia="Trebuchet MS" w:hAnsi="Trebuchet MS" w:cs="Trebuchet MS"/>
          <w:sz w:val="22"/>
          <w:highlight w:val="lightGray"/>
        </w:rPr>
        <w:t xml:space="preserve"> </w:t>
      </w:r>
      <w:r>
        <w:rPr>
          <w:rFonts w:ascii="Trebuchet MS" w:eastAsia="Trebuchet MS" w:hAnsi="Trebuchet MS" w:cs="Trebuchet MS"/>
          <w:sz w:val="22"/>
        </w:rPr>
        <w:t>mahkemeleri münhasır yetkisine tabidir.</w:t>
      </w:r>
    </w:p>
    <w:p w14:paraId="57F965C5" w14:textId="77777777" w:rsidR="006E1615" w:rsidRDefault="006E1615">
      <w:pPr>
        <w:rPr>
          <w:rFonts w:ascii="Arial" w:eastAsia="Arial" w:hAnsi="Arial" w:cs="Arial"/>
        </w:rPr>
      </w:pPr>
    </w:p>
    <w:p w14:paraId="15C22191" w14:textId="77777777" w:rsidR="006E1615" w:rsidRDefault="006E1615">
      <w:pPr>
        <w:rPr>
          <w:rFonts w:ascii="Trebuchet MS" w:eastAsia="Trebuchet MS" w:hAnsi="Trebuchet MS" w:cs="Trebuchet MS"/>
          <w:sz w:val="24"/>
          <w:szCs w:val="24"/>
        </w:rPr>
      </w:pPr>
    </w:p>
    <w:p w14:paraId="538E79D6" w14:textId="167CEB93" w:rsidR="006E1615" w:rsidRDefault="006E1615">
      <w:pPr>
        <w:rPr>
          <w:rFonts w:ascii="Trebuchet MS" w:eastAsia="Trebuchet MS" w:hAnsi="Trebuchet MS" w:cs="Trebuchet MS"/>
          <w:sz w:val="24"/>
          <w:szCs w:val="24"/>
        </w:rPr>
      </w:pPr>
    </w:p>
    <w:tbl>
      <w:tblPr>
        <w:tblStyle w:val="a0"/>
        <w:tblW w:w="9539" w:type="dxa"/>
        <w:tblInd w:w="-115" w:type="dxa"/>
        <w:tblLayout w:type="fixed"/>
        <w:tblLook w:val="0000" w:firstRow="0" w:lastRow="0" w:firstColumn="0" w:lastColumn="0" w:noHBand="0" w:noVBand="0"/>
      </w:tblPr>
      <w:tblGrid>
        <w:gridCol w:w="1422"/>
        <w:gridCol w:w="3348"/>
        <w:gridCol w:w="1443"/>
        <w:gridCol w:w="3326"/>
      </w:tblGrid>
      <w:tr w:rsidR="006E1615" w14:paraId="673E331A" w14:textId="77777777">
        <w:trPr>
          <w:trHeight w:val="291"/>
        </w:trPr>
        <w:tc>
          <w:tcPr>
            <w:tcW w:w="4770" w:type="dxa"/>
            <w:gridSpan w:val="2"/>
          </w:tcPr>
          <w:p w14:paraId="1BE4EF7F"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Tedarikçi adına</w:t>
            </w:r>
          </w:p>
        </w:tc>
        <w:tc>
          <w:tcPr>
            <w:tcW w:w="4769" w:type="dxa"/>
            <w:gridSpan w:val="2"/>
          </w:tcPr>
          <w:p w14:paraId="38C48C11"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Sözleşme Makamı adına</w:t>
            </w:r>
            <w:r>
              <w:rPr>
                <w:rFonts w:ascii="Trebuchet MS" w:eastAsia="Trebuchet MS" w:hAnsi="Trebuchet MS" w:cs="Trebuchet MS"/>
                <w:b/>
                <w:color w:val="000000"/>
                <w:sz w:val="24"/>
                <w:szCs w:val="24"/>
                <w:vertAlign w:val="superscript"/>
              </w:rPr>
              <w:footnoteReference w:id="3"/>
            </w:r>
          </w:p>
        </w:tc>
      </w:tr>
      <w:tr w:rsidR="006E1615" w14:paraId="13C3C5CB" w14:textId="77777777">
        <w:trPr>
          <w:cantSplit/>
          <w:trHeight w:val="565"/>
        </w:trPr>
        <w:tc>
          <w:tcPr>
            <w:tcW w:w="1422" w:type="dxa"/>
          </w:tcPr>
          <w:p w14:paraId="583B5EDC"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48" w:type="dxa"/>
          </w:tcPr>
          <w:p w14:paraId="78B305C5" w14:textId="572DC376" w:rsidR="006E1615" w:rsidRDefault="00577A81">
            <w:pPr>
              <w:pBdr>
                <w:top w:val="nil"/>
                <w:left w:val="nil"/>
                <w:bottom w:val="nil"/>
                <w:right w:val="nil"/>
                <w:between w:val="nil"/>
              </w:pBdr>
              <w:jc w:val="left"/>
              <w:rPr>
                <w:rFonts w:ascii="Trebuchet MS" w:eastAsia="Trebuchet MS" w:hAnsi="Trebuchet MS" w:cs="Trebuchet MS"/>
                <w:b/>
                <w:color w:val="000000"/>
                <w:sz w:val="24"/>
                <w:szCs w:val="24"/>
              </w:rPr>
            </w:pPr>
            <w:r w:rsidRPr="00577A81">
              <w:rPr>
                <w:rFonts w:ascii="Trebuchet MS" w:eastAsia="Trebuchet MS" w:hAnsi="Trebuchet MS" w:cs="Trebuchet MS"/>
                <w:b/>
                <w:color w:val="000000"/>
                <w:sz w:val="24"/>
                <w:szCs w:val="24"/>
                <w:highlight w:val="yellow"/>
              </w:rPr>
              <w:t>…………………….</w:t>
            </w:r>
          </w:p>
          <w:p w14:paraId="06F14D55"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230659B"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Adı Soyadı</w:t>
            </w:r>
          </w:p>
        </w:tc>
        <w:tc>
          <w:tcPr>
            <w:tcW w:w="3326" w:type="dxa"/>
          </w:tcPr>
          <w:p w14:paraId="45B6E032" w14:textId="2BC25ED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imes New Roman" w:eastAsia="Times New Roman" w:hAnsi="Times New Roman" w:cs="Times New Roman"/>
                <w:sz w:val="24"/>
                <w:szCs w:val="24"/>
              </w:rPr>
              <w:t>Doç. Dr. Atike İNCE YARDIMCI</w:t>
            </w:r>
          </w:p>
        </w:tc>
      </w:tr>
      <w:tr w:rsidR="006E1615" w14:paraId="7ADFECC3" w14:textId="77777777">
        <w:trPr>
          <w:cantSplit/>
          <w:trHeight w:val="291"/>
        </w:trPr>
        <w:tc>
          <w:tcPr>
            <w:tcW w:w="1422" w:type="dxa"/>
          </w:tcPr>
          <w:p w14:paraId="5887B83D"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color w:val="000000"/>
                <w:sz w:val="24"/>
                <w:szCs w:val="24"/>
              </w:rPr>
              <w:t>Görevi</w:t>
            </w:r>
            <w:r>
              <w:rPr>
                <w:rFonts w:ascii="Trebuchet MS" w:eastAsia="Trebuchet MS" w:hAnsi="Trebuchet MS" w:cs="Trebuchet MS"/>
                <w:b/>
                <w:sz w:val="24"/>
                <w:szCs w:val="24"/>
              </w:rPr>
              <w:t xml:space="preserve"> </w:t>
            </w:r>
          </w:p>
          <w:p w14:paraId="69B3DE8A"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348" w:type="dxa"/>
          </w:tcPr>
          <w:p w14:paraId="346D40EE"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Firma Sahibi</w:t>
            </w:r>
          </w:p>
        </w:tc>
        <w:tc>
          <w:tcPr>
            <w:tcW w:w="1443" w:type="dxa"/>
          </w:tcPr>
          <w:p w14:paraId="5E60BA68"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Görevi</w:t>
            </w:r>
          </w:p>
        </w:tc>
        <w:tc>
          <w:tcPr>
            <w:tcW w:w="3326" w:type="dxa"/>
          </w:tcPr>
          <w:p w14:paraId="3FDC20B7" w14:textId="3701074B" w:rsidR="006E1615" w:rsidRDefault="008B26A9">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sz w:val="24"/>
                <w:szCs w:val="24"/>
              </w:rPr>
              <w:t>Koordinatör</w:t>
            </w:r>
          </w:p>
        </w:tc>
      </w:tr>
      <w:tr w:rsidR="006E1615" w14:paraId="1DE5E3FF" w14:textId="77777777">
        <w:trPr>
          <w:cantSplit/>
          <w:trHeight w:val="1128"/>
        </w:trPr>
        <w:tc>
          <w:tcPr>
            <w:tcW w:w="1422" w:type="dxa"/>
          </w:tcPr>
          <w:p w14:paraId="7B8ADE56" w14:textId="18A85C28"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48" w:type="dxa"/>
          </w:tcPr>
          <w:p w14:paraId="19807FD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71B5BCB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64158F3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p w14:paraId="2A254AEA"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73B7C37A"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İmzası</w:t>
            </w:r>
          </w:p>
        </w:tc>
        <w:tc>
          <w:tcPr>
            <w:tcW w:w="3326" w:type="dxa"/>
          </w:tcPr>
          <w:p w14:paraId="6BD322A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r w:rsidR="006E1615" w14:paraId="661A9D18" w14:textId="77777777">
        <w:trPr>
          <w:cantSplit/>
          <w:trHeight w:val="291"/>
        </w:trPr>
        <w:tc>
          <w:tcPr>
            <w:tcW w:w="1422" w:type="dxa"/>
          </w:tcPr>
          <w:p w14:paraId="17687A71" w14:textId="7800FB95"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lastRenderedPageBreak/>
              <w:t>Tarih</w:t>
            </w:r>
          </w:p>
        </w:tc>
        <w:tc>
          <w:tcPr>
            <w:tcW w:w="3348" w:type="dxa"/>
          </w:tcPr>
          <w:p w14:paraId="1E2DFB7F"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c>
          <w:tcPr>
            <w:tcW w:w="1443" w:type="dxa"/>
          </w:tcPr>
          <w:p w14:paraId="651604B0" w14:textId="77777777" w:rsidR="006E1615" w:rsidRDefault="00000000">
            <w:pPr>
              <w:pBdr>
                <w:top w:val="nil"/>
                <w:left w:val="nil"/>
                <w:bottom w:val="nil"/>
                <w:right w:val="nil"/>
                <w:between w:val="nil"/>
              </w:pBdr>
              <w:jc w:val="left"/>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Tarih</w:t>
            </w:r>
          </w:p>
        </w:tc>
        <w:tc>
          <w:tcPr>
            <w:tcW w:w="3326" w:type="dxa"/>
          </w:tcPr>
          <w:p w14:paraId="18BEAD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rPr>
            </w:pPr>
          </w:p>
        </w:tc>
      </w:tr>
    </w:tbl>
    <w:p w14:paraId="26097F3B" w14:textId="3C851E98" w:rsidR="006E1615" w:rsidRDefault="006E1615">
      <w:pPr>
        <w:rPr>
          <w:rFonts w:ascii="Trebuchet MS" w:eastAsia="Trebuchet MS" w:hAnsi="Trebuchet MS" w:cs="Trebuchet MS"/>
          <w:b/>
          <w:sz w:val="24"/>
          <w:szCs w:val="24"/>
        </w:rPr>
      </w:pPr>
    </w:p>
    <w:tbl>
      <w:tblPr>
        <w:tblStyle w:val="a1"/>
        <w:tblW w:w="9999" w:type="dxa"/>
        <w:tblInd w:w="-115" w:type="dxa"/>
        <w:tblLayout w:type="fixed"/>
        <w:tblLook w:val="0000" w:firstRow="0" w:lastRow="0" w:firstColumn="0" w:lastColumn="0" w:noHBand="0" w:noVBand="0"/>
      </w:tblPr>
      <w:tblGrid>
        <w:gridCol w:w="1517"/>
        <w:gridCol w:w="3485"/>
        <w:gridCol w:w="1455"/>
        <w:gridCol w:w="3542"/>
      </w:tblGrid>
      <w:tr w:rsidR="006E1615" w14:paraId="64F1F086" w14:textId="77777777" w:rsidTr="00BD5CD1">
        <w:trPr>
          <w:trHeight w:val="175"/>
        </w:trPr>
        <w:tc>
          <w:tcPr>
            <w:tcW w:w="9999" w:type="dxa"/>
            <w:gridSpan w:val="4"/>
          </w:tcPr>
          <w:p w14:paraId="5562C848" w14:textId="5C097F33" w:rsidR="006E1615" w:rsidRDefault="00000000">
            <w:r>
              <w:t xml:space="preserve">Bu sözleşme </w:t>
            </w:r>
            <w:r>
              <w:rPr>
                <w:i/>
              </w:rPr>
              <w:t>01.08.2023</w:t>
            </w:r>
            <w:r>
              <w:t xml:space="preserve"> tarih ve </w:t>
            </w:r>
            <w:r>
              <w:rPr>
                <w:i/>
                <w:color w:val="000000"/>
              </w:rPr>
              <w:t>EuropeAid/168241/ID/ACT/TR/169</w:t>
            </w:r>
            <w:r>
              <w:t xml:space="preserve"> sayılı Avrupa Birliği Sözleşmesine dayanılarak yapılmıştır.</w:t>
            </w:r>
          </w:p>
          <w:p w14:paraId="49AA67CB" w14:textId="77777777" w:rsidR="006E1615" w:rsidRDefault="006E1615"/>
          <w:p w14:paraId="295CB755" w14:textId="77777777" w:rsidR="006E1615" w:rsidRDefault="00000000">
            <w:pPr>
              <w:pBdr>
                <w:top w:val="nil"/>
                <w:left w:val="nil"/>
                <w:bottom w:val="nil"/>
                <w:right w:val="nil"/>
                <w:between w:val="nil"/>
              </w:pBdr>
              <w:jc w:val="center"/>
              <w:rPr>
                <w:rFonts w:ascii="Trebuchet MS" w:eastAsia="Trebuchet MS" w:hAnsi="Trebuchet MS" w:cs="Trebuchet MS"/>
                <w:b/>
                <w:color w:val="000000"/>
                <w:sz w:val="24"/>
                <w:szCs w:val="24"/>
              </w:rPr>
            </w:pPr>
            <w:r>
              <w:rPr>
                <w:rFonts w:ascii="Trebuchet MS" w:eastAsia="Trebuchet MS" w:hAnsi="Trebuchet MS" w:cs="Trebuchet MS"/>
                <w:b/>
                <w:sz w:val="24"/>
                <w:szCs w:val="24"/>
              </w:rPr>
              <w:t xml:space="preserve">                   </w:t>
            </w:r>
            <w:r>
              <w:rPr>
                <w:rFonts w:ascii="Trebuchet MS" w:eastAsia="Trebuchet MS" w:hAnsi="Trebuchet MS" w:cs="Trebuchet MS"/>
                <w:b/>
                <w:color w:val="000000"/>
                <w:sz w:val="24"/>
                <w:szCs w:val="24"/>
              </w:rPr>
              <w:t>Onaylayan</w:t>
            </w:r>
          </w:p>
        </w:tc>
      </w:tr>
      <w:tr w:rsidR="006E1615" w14:paraId="49C11D74" w14:textId="77777777" w:rsidTr="00BD5CD1">
        <w:trPr>
          <w:cantSplit/>
          <w:trHeight w:val="339"/>
        </w:trPr>
        <w:tc>
          <w:tcPr>
            <w:tcW w:w="5002" w:type="dxa"/>
            <w:gridSpan w:val="2"/>
          </w:tcPr>
          <w:p w14:paraId="30A52AC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4996" w:type="dxa"/>
            <w:gridSpan w:val="2"/>
          </w:tcPr>
          <w:p w14:paraId="4B6810C7"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p w14:paraId="72588A5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İKGPRO adına</w:t>
            </w:r>
            <w:r>
              <w:rPr>
                <w:rFonts w:ascii="Trebuchet MS" w:eastAsia="Trebuchet MS" w:hAnsi="Trebuchet MS" w:cs="Trebuchet MS"/>
                <w:b/>
                <w:sz w:val="24"/>
                <w:szCs w:val="24"/>
                <w:vertAlign w:val="superscript"/>
              </w:rPr>
              <w:footnoteReference w:id="4"/>
            </w:r>
          </w:p>
        </w:tc>
      </w:tr>
      <w:tr w:rsidR="006E1615" w14:paraId="2A6364EA" w14:textId="77777777" w:rsidTr="00BD5CD1">
        <w:trPr>
          <w:cantSplit/>
          <w:trHeight w:val="339"/>
        </w:trPr>
        <w:tc>
          <w:tcPr>
            <w:tcW w:w="1517" w:type="dxa"/>
          </w:tcPr>
          <w:p w14:paraId="1093B4CC" w14:textId="1461BF90"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0D8BBECB" w14:textId="1F1B2162"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45232C91"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Adı Soyadı</w:t>
            </w:r>
          </w:p>
        </w:tc>
        <w:tc>
          <w:tcPr>
            <w:tcW w:w="3540" w:type="dxa"/>
          </w:tcPr>
          <w:p w14:paraId="717180B4"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5E6FDBEA" w14:textId="77777777" w:rsidTr="00BD5CD1">
        <w:trPr>
          <w:cantSplit/>
          <w:trHeight w:val="175"/>
        </w:trPr>
        <w:tc>
          <w:tcPr>
            <w:tcW w:w="1517" w:type="dxa"/>
          </w:tcPr>
          <w:p w14:paraId="422331A9"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5B34F344" w14:textId="6963E589"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9654D80"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Görevi</w:t>
            </w:r>
          </w:p>
        </w:tc>
        <w:tc>
          <w:tcPr>
            <w:tcW w:w="3540" w:type="dxa"/>
          </w:tcPr>
          <w:p w14:paraId="5E5ADA26"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669B48F5" w14:textId="77777777" w:rsidTr="00BD5CD1">
        <w:trPr>
          <w:cantSplit/>
          <w:trHeight w:val="679"/>
        </w:trPr>
        <w:tc>
          <w:tcPr>
            <w:tcW w:w="1517" w:type="dxa"/>
          </w:tcPr>
          <w:p w14:paraId="0454805F"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38CD6041" w14:textId="59F37573" w:rsidR="006E1615" w:rsidRDefault="00BD5CD1">
            <w:pPr>
              <w:pBdr>
                <w:top w:val="nil"/>
                <w:left w:val="nil"/>
                <w:bottom w:val="nil"/>
                <w:right w:val="nil"/>
                <w:between w:val="nil"/>
              </w:pBdr>
              <w:jc w:val="left"/>
              <w:rPr>
                <w:rFonts w:ascii="Trebuchet MS" w:eastAsia="Trebuchet MS" w:hAnsi="Trebuchet MS" w:cs="Trebuchet MS"/>
                <w:b/>
                <w:sz w:val="24"/>
                <w:szCs w:val="24"/>
              </w:rPr>
            </w:pPr>
            <w:r w:rsidRPr="00BD5CD1">
              <w:rPr>
                <w:rFonts w:ascii="Trebuchet MS" w:eastAsia="Trebuchet MS" w:hAnsi="Trebuchet MS" w:cs="Trebuchet MS"/>
                <w:b/>
                <w:noProof/>
                <w:sz w:val="24"/>
                <w:szCs w:val="24"/>
              </w:rPr>
              <mc:AlternateContent>
                <mc:Choice Requires="wps">
                  <w:drawing>
                    <wp:anchor distT="45720" distB="45720" distL="114300" distR="114300" simplePos="0" relativeHeight="251659264" behindDoc="1" locked="0" layoutInCell="1" allowOverlap="1" wp14:anchorId="4417E4E8" wp14:editId="70F19E2B">
                      <wp:simplePos x="0" y="0"/>
                      <wp:positionH relativeFrom="column">
                        <wp:posOffset>-923290</wp:posOffset>
                      </wp:positionH>
                      <wp:positionV relativeFrom="paragraph">
                        <wp:posOffset>538480</wp:posOffset>
                      </wp:positionV>
                      <wp:extent cx="2686050" cy="1404620"/>
                      <wp:effectExtent l="0" t="0" r="0" b="762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1404620"/>
                              </a:xfrm>
                              <a:prstGeom prst="rect">
                                <a:avLst/>
                              </a:prstGeom>
                              <a:solidFill>
                                <a:srgbClr val="FFFFFF"/>
                              </a:solidFill>
                              <a:ln w="9525">
                                <a:noFill/>
                                <a:miter lim="800000"/>
                                <a:headEnd/>
                                <a:tailEnd/>
                              </a:ln>
                            </wps:spPr>
                            <wps:txbx>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17E4E8" id="_x0000_t202" coordsize="21600,21600" o:spt="202" path="m,l,21600r21600,l21600,xe">
                      <v:stroke joinstyle="miter"/>
                      <v:path gradientshapeok="t" o:connecttype="rect"/>
                    </v:shapetype>
                    <v:shape id="Metin Kutusu 2" o:spid="_x0000_s1026" type="#_x0000_t202" style="position:absolute;margin-left:-72.7pt;margin-top:42.4pt;width:211.5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" stroked="f">
                      <v:textbox style="mso-fit-shape-to-text:t">
                        <w:txbxContent>
                          <w:p w14:paraId="1ABD8265"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Ekler:</w:t>
                            </w:r>
                          </w:p>
                          <w:p w14:paraId="73402572"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İlan metni</w:t>
                            </w:r>
                          </w:p>
                          <w:p w14:paraId="7EE96E90"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 xml:space="preserve">Teklif formu </w:t>
                            </w:r>
                          </w:p>
                          <w:p w14:paraId="5C4376BB" w14:textId="77777777" w:rsidR="00BD5CD1" w:rsidRDefault="00BD5CD1" w:rsidP="00BD5CD1">
                            <w:pPr>
                              <w:jc w:val="left"/>
                              <w:rPr>
                                <w:rFonts w:ascii="Trebuchet MS" w:eastAsia="Trebuchet MS" w:hAnsi="Trebuchet MS" w:cs="Trebuchet MS"/>
                                <w:b/>
                                <w:sz w:val="24"/>
                                <w:szCs w:val="24"/>
                              </w:rPr>
                            </w:pPr>
                            <w:r>
                              <w:rPr>
                                <w:rFonts w:ascii="Trebuchet MS" w:eastAsia="Trebuchet MS" w:hAnsi="Trebuchet MS" w:cs="Trebuchet MS"/>
                                <w:b/>
                                <w:sz w:val="24"/>
                                <w:szCs w:val="24"/>
                              </w:rPr>
                              <w:t>Teknik şartname ve teknik teklif</w:t>
                            </w:r>
                          </w:p>
                          <w:p w14:paraId="6F6371D8" w14:textId="0BE2E6D0" w:rsidR="00BD5CD1" w:rsidRPr="00BD5CD1" w:rsidRDefault="00BD5CD1" w:rsidP="00BD5CD1">
                            <w:pPr>
                              <w:jc w:val="left"/>
                            </w:pPr>
                          </w:p>
                        </w:txbxContent>
                      </v:textbox>
                    </v:shape>
                  </w:pict>
                </mc:Fallback>
              </mc:AlternateContent>
            </w:r>
          </w:p>
        </w:tc>
        <w:tc>
          <w:tcPr>
            <w:tcW w:w="1455" w:type="dxa"/>
          </w:tcPr>
          <w:p w14:paraId="39F269BE" w14:textId="77777777" w:rsidR="006E1615" w:rsidRDefault="00000000">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İmzası</w:t>
            </w:r>
          </w:p>
        </w:tc>
        <w:tc>
          <w:tcPr>
            <w:tcW w:w="3540" w:type="dxa"/>
          </w:tcPr>
          <w:p w14:paraId="23CF667B"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r w:rsidR="006E1615" w14:paraId="223D65B3" w14:textId="77777777" w:rsidTr="00BD5CD1">
        <w:trPr>
          <w:cantSplit/>
          <w:trHeight w:val="175"/>
        </w:trPr>
        <w:tc>
          <w:tcPr>
            <w:tcW w:w="1517" w:type="dxa"/>
          </w:tcPr>
          <w:p w14:paraId="6E4ADBC2"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484" w:type="dxa"/>
          </w:tcPr>
          <w:p w14:paraId="48DD8BE0"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1455" w:type="dxa"/>
          </w:tcPr>
          <w:p w14:paraId="137C2925" w14:textId="163889A1" w:rsidR="006E1615" w:rsidRDefault="00000000" w:rsidP="00BD5CD1">
            <w:pPr>
              <w:pBdr>
                <w:top w:val="nil"/>
                <w:left w:val="nil"/>
                <w:bottom w:val="nil"/>
                <w:right w:val="nil"/>
                <w:between w:val="nil"/>
              </w:pBdr>
              <w:jc w:val="left"/>
              <w:rPr>
                <w:rFonts w:ascii="Trebuchet MS" w:eastAsia="Trebuchet MS" w:hAnsi="Trebuchet MS" w:cs="Trebuchet MS"/>
                <w:b/>
                <w:sz w:val="24"/>
                <w:szCs w:val="24"/>
              </w:rPr>
            </w:pPr>
            <w:r>
              <w:rPr>
                <w:rFonts w:ascii="Trebuchet MS" w:eastAsia="Trebuchet MS" w:hAnsi="Trebuchet MS" w:cs="Trebuchet MS"/>
                <w:b/>
                <w:sz w:val="24"/>
                <w:szCs w:val="24"/>
              </w:rPr>
              <w:t>Tarih</w:t>
            </w:r>
          </w:p>
          <w:p w14:paraId="1D433F1E" w14:textId="77777777" w:rsidR="006E1615" w:rsidRDefault="006E1615">
            <w:pPr>
              <w:pBdr>
                <w:top w:val="nil"/>
                <w:left w:val="nil"/>
                <w:bottom w:val="nil"/>
                <w:right w:val="nil"/>
                <w:between w:val="nil"/>
              </w:pBdr>
              <w:jc w:val="left"/>
              <w:rPr>
                <w:rFonts w:ascii="Trebuchet MS" w:eastAsia="Trebuchet MS" w:hAnsi="Trebuchet MS" w:cs="Trebuchet MS"/>
                <w:b/>
                <w:sz w:val="24"/>
                <w:szCs w:val="24"/>
              </w:rPr>
            </w:pPr>
          </w:p>
        </w:tc>
        <w:tc>
          <w:tcPr>
            <w:tcW w:w="3540" w:type="dxa"/>
          </w:tcPr>
          <w:p w14:paraId="37D93119" w14:textId="77777777" w:rsidR="006E1615" w:rsidRDefault="006E1615">
            <w:pPr>
              <w:pBdr>
                <w:top w:val="nil"/>
                <w:left w:val="nil"/>
                <w:bottom w:val="nil"/>
                <w:right w:val="nil"/>
                <w:between w:val="nil"/>
              </w:pBdr>
              <w:jc w:val="left"/>
              <w:rPr>
                <w:rFonts w:ascii="Trebuchet MS" w:eastAsia="Trebuchet MS" w:hAnsi="Trebuchet MS" w:cs="Trebuchet MS"/>
                <w:b/>
                <w:color w:val="000000"/>
                <w:sz w:val="24"/>
                <w:szCs w:val="24"/>
                <w:highlight w:val="yellow"/>
              </w:rPr>
            </w:pPr>
          </w:p>
        </w:tc>
      </w:tr>
    </w:tbl>
    <w:p w14:paraId="0813F244" w14:textId="71DF6461" w:rsidR="006E1615" w:rsidRDefault="006E1615" w:rsidP="00BD5CD1">
      <w:pPr>
        <w:rPr>
          <w:rFonts w:ascii="Trebuchet MS" w:eastAsia="Trebuchet MS" w:hAnsi="Trebuchet MS" w:cs="Trebuchet MS"/>
          <w:b/>
          <w:sz w:val="24"/>
          <w:szCs w:val="24"/>
        </w:rPr>
      </w:pPr>
    </w:p>
    <w:sectPr w:rsidR="006E1615">
      <w:footerReference w:type="default" r:id="rId8"/>
      <w:pgSz w:w="11907" w:h="16840"/>
      <w:pgMar w:top="899" w:right="1134" w:bottom="1418" w:left="1134" w:header="719"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111AFA" w14:textId="77777777" w:rsidR="00480A20" w:rsidRDefault="00480A20">
      <w:r>
        <w:separator/>
      </w:r>
    </w:p>
  </w:endnote>
  <w:endnote w:type="continuationSeparator" w:id="0">
    <w:p w14:paraId="6DD2C03A" w14:textId="77777777" w:rsidR="00480A20" w:rsidRDefault="0048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7BEF1"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rPr>
      <w:t xml:space="preserve">Sayfa </w:t>
    </w:r>
    <w:r>
      <w:rPr>
        <w:color w:val="000000"/>
        <w:szCs w:val="20"/>
      </w:rPr>
      <w:fldChar w:fldCharType="begin"/>
    </w:r>
    <w:r>
      <w:rPr>
        <w:color w:val="000000"/>
        <w:szCs w:val="20"/>
      </w:rPr>
      <w:instrText>PAGE</w:instrText>
    </w:r>
    <w:r>
      <w:rPr>
        <w:color w:val="000000"/>
        <w:szCs w:val="20"/>
      </w:rPr>
      <w:fldChar w:fldCharType="separate"/>
    </w:r>
    <w:r w:rsidR="00BD5CD1">
      <w:rPr>
        <w:noProof/>
        <w:color w:val="000000"/>
        <w:szCs w:val="20"/>
      </w:rPr>
      <w:t>1</w:t>
    </w:r>
    <w:r>
      <w:rPr>
        <w:color w:val="000000"/>
        <w:szCs w:val="20"/>
      </w:rPr>
      <w:fldChar w:fldCharType="end"/>
    </w:r>
    <w:r>
      <w:rPr>
        <w:color w:val="000000"/>
        <w:szCs w:val="20"/>
      </w:rPr>
      <w:t xml:space="preserve"> / </w:t>
    </w:r>
    <w:r>
      <w:rPr>
        <w:color w:val="000000"/>
        <w:szCs w:val="20"/>
      </w:rPr>
      <w:fldChar w:fldCharType="begin"/>
    </w:r>
    <w:r>
      <w:rPr>
        <w:color w:val="000000"/>
        <w:szCs w:val="20"/>
      </w:rPr>
      <w:instrText>NUMPAGES</w:instrText>
    </w:r>
    <w:r>
      <w:rPr>
        <w:color w:val="000000"/>
        <w:szCs w:val="20"/>
      </w:rPr>
      <w:fldChar w:fldCharType="separate"/>
    </w:r>
    <w:r w:rsidR="00BD5CD1">
      <w:rPr>
        <w:noProof/>
        <w:color w:val="000000"/>
        <w:szCs w:val="20"/>
      </w:rPr>
      <w:t>2</w:t>
    </w:r>
    <w:r>
      <w:rPr>
        <w:color w:val="000000"/>
        <w:szCs w:val="20"/>
      </w:rPr>
      <w:fldChar w:fldCharType="end"/>
    </w:r>
  </w:p>
  <w:p w14:paraId="7754D8D2" w14:textId="77777777" w:rsidR="006E1615" w:rsidRDefault="00000000">
    <w:pPr>
      <w:pBdr>
        <w:top w:val="nil"/>
        <w:left w:val="nil"/>
        <w:bottom w:val="nil"/>
        <w:right w:val="nil"/>
        <w:between w:val="nil"/>
      </w:pBdr>
      <w:tabs>
        <w:tab w:val="center" w:pos="4536"/>
        <w:tab w:val="right" w:pos="9072"/>
      </w:tabs>
      <w:jc w:val="right"/>
      <w:rPr>
        <w:color w:val="000000"/>
        <w:szCs w:val="20"/>
      </w:rPr>
    </w:pPr>
    <w:r>
      <w:rPr>
        <w:color w:val="000000"/>
        <w:szCs w:val="20"/>
        <w:highlight w:val="lightGray"/>
      </w:rPr>
      <w:t>PARAF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3B480" w14:textId="77777777" w:rsidR="00480A20" w:rsidRDefault="00480A20">
      <w:r>
        <w:separator/>
      </w:r>
    </w:p>
  </w:footnote>
  <w:footnote w:type="continuationSeparator" w:id="0">
    <w:p w14:paraId="5D09CFB8" w14:textId="77777777" w:rsidR="00480A20" w:rsidRDefault="00480A20">
      <w:r>
        <w:continuationSeparator/>
      </w:r>
    </w:p>
  </w:footnote>
  <w:footnote w:id="1">
    <w:p w14:paraId="50C52B58" w14:textId="77777777" w:rsidR="006E1615" w:rsidRDefault="00000000">
      <w:pPr>
        <w:pBdr>
          <w:top w:val="nil"/>
          <w:left w:val="nil"/>
          <w:bottom w:val="nil"/>
          <w:right w:val="nil"/>
          <w:between w:val="nil"/>
        </w:pBdr>
        <w:rPr>
          <w:rFonts w:ascii="Trebuchet MS" w:eastAsia="Trebuchet MS" w:hAnsi="Trebuchet MS" w:cs="Trebuchet MS"/>
          <w:color w:val="000000"/>
          <w:sz w:val="16"/>
          <w:szCs w:val="16"/>
        </w:rPr>
      </w:pPr>
      <w:r>
        <w:rPr>
          <w:vertAlign w:val="superscript"/>
        </w:rPr>
        <w:footnoteRef/>
      </w:r>
      <w:r>
        <w:rPr>
          <w:color w:val="000000"/>
          <w:szCs w:val="20"/>
        </w:rPr>
        <w:t xml:space="preserve"> </w:t>
      </w:r>
      <w:r>
        <w:rPr>
          <w:rFonts w:ascii="Trebuchet MS" w:eastAsia="Trebuchet MS" w:hAnsi="Trebuchet MS" w:cs="Trebuchet MS"/>
          <w:color w:val="000000"/>
          <w:sz w:val="16"/>
          <w:szCs w:val="16"/>
        </w:rPr>
        <w:t>Aşağıdaki durumlarda yapılması zorunludur:</w:t>
      </w:r>
    </w:p>
    <w:p w14:paraId="371CB10D"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Bedeli 20 bin Avro’yu aşmayıp tek teklifle ya da istisnai durumlarda uygulanan pazarlık usulüyle alımı yapılacak malın teslimi veya hizmetin ya da yapım işinin belli bir süreyi gerektirmesi durumunda;</w:t>
      </w:r>
    </w:p>
    <w:p w14:paraId="62C110A5"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Özel Tüketim Vergisine tabii malların ÖTV mükellefi olanlardan doğrudan temin edilmesi durumunda;</w:t>
      </w:r>
    </w:p>
    <w:p w14:paraId="23A86A60" w14:textId="77777777" w:rsidR="006E1615" w:rsidRDefault="00000000">
      <w:pPr>
        <w:numPr>
          <w:ilvl w:val="0"/>
          <w:numId w:val="1"/>
        </w:numPr>
        <w:pBdr>
          <w:top w:val="nil"/>
          <w:left w:val="nil"/>
          <w:bottom w:val="nil"/>
          <w:right w:val="nil"/>
          <w:between w:val="nil"/>
        </w:pBdr>
        <w:rPr>
          <w:rFonts w:ascii="Trebuchet MS" w:eastAsia="Trebuchet MS" w:hAnsi="Trebuchet MS" w:cs="Trebuchet MS"/>
          <w:color w:val="000000"/>
          <w:sz w:val="16"/>
          <w:szCs w:val="16"/>
        </w:rPr>
      </w:pPr>
      <w:r>
        <w:rPr>
          <w:rFonts w:ascii="Trebuchet MS" w:eastAsia="Trebuchet MS" w:hAnsi="Trebuchet MS" w:cs="Trebuchet MS"/>
          <w:color w:val="000000"/>
          <w:sz w:val="16"/>
          <w:szCs w:val="16"/>
        </w:rPr>
        <w:t>Alım bedelinin KDV hariç 15.000 TL’yi aşması durumunda…</w:t>
      </w:r>
    </w:p>
  </w:footnote>
  <w:footnote w:id="2">
    <w:p w14:paraId="0F05B5F3"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 w:val="16"/>
          <w:szCs w:val="16"/>
        </w:rPr>
        <w:t>Bedeli 20 bin Avro’yu aşan alımlarda, ihaleler sonucu kullanılmak üzere PROJEMATİK’te sunulan “Mal Alımı Sözleşmesi” veya “Hizmet Alımı Sözleşmesi” kullanılmalıdır.</w:t>
      </w:r>
    </w:p>
  </w:footnote>
  <w:footnote w:id="3">
    <w:p w14:paraId="6921F348"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Genel bütçeli kamu kurum ve kuruluşları, özel bütçeli idareler ile sosyal güvenlik kurumları ve bunlara bağlı birimlerin hibe faydalanıcısı olması halinde bu kurumların üst idari amiri; bunlar dışında hibe faydalanıcısı kurumun temsil ve ilzama yetkili üst yetkilisi (örneğin, dernek veya vakıf başkanı gibi) …</w:t>
      </w:r>
    </w:p>
  </w:footnote>
  <w:footnote w:id="4">
    <w:p w14:paraId="567F0059" w14:textId="77777777" w:rsidR="006E1615" w:rsidRDefault="00000000">
      <w:pPr>
        <w:pBdr>
          <w:top w:val="nil"/>
          <w:left w:val="nil"/>
          <w:bottom w:val="nil"/>
          <w:right w:val="nil"/>
          <w:between w:val="nil"/>
        </w:pBdr>
        <w:rPr>
          <w:color w:val="000000"/>
          <w:szCs w:val="20"/>
        </w:rPr>
      </w:pPr>
      <w:r>
        <w:rPr>
          <w:vertAlign w:val="superscript"/>
        </w:rPr>
        <w:footnoteRef/>
      </w:r>
      <w:r>
        <w:rPr>
          <w:color w:val="000000"/>
          <w:szCs w:val="20"/>
        </w:rPr>
        <w:t xml:space="preserve"> </w:t>
      </w:r>
      <w:r>
        <w:rPr>
          <w:rFonts w:ascii="Trebuchet MS" w:eastAsia="Trebuchet MS" w:hAnsi="Trebuchet MS" w:cs="Trebuchet MS"/>
          <w:color w:val="000000"/>
          <w:szCs w:val="20"/>
        </w:rPr>
        <w:t>Sadece ÖTV’ye tabii malların ÖTV mükelleflerinden alımında gerekmektedir.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392BAC"/>
    <w:multiLevelType w:val="multilevel"/>
    <w:tmpl w:val="422C20D4"/>
    <w:lvl w:ilvl="0">
      <w:start w:val="4"/>
      <w:numFmt w:val="bullet"/>
      <w:lvlText w:val="-"/>
      <w:lvlJc w:val="left"/>
      <w:pPr>
        <w:ind w:left="94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977239"/>
    <w:multiLevelType w:val="multilevel"/>
    <w:tmpl w:val="7B2262F6"/>
    <w:lvl w:ilvl="0">
      <w:start w:val="1"/>
      <w:numFmt w:val="bullet"/>
      <w:pStyle w:val="ListeNumaras"/>
      <w:lvlText w:val="●"/>
      <w:lvlJc w:val="left"/>
      <w:pPr>
        <w:ind w:left="1080" w:hanging="360"/>
      </w:pPr>
      <w:rPr>
        <w:rFonts w:ascii="Noto Sans Symbols" w:eastAsia="Noto Sans Symbols" w:hAnsi="Noto Sans Symbols" w:cs="Noto Sans Symbols"/>
      </w:rPr>
    </w:lvl>
    <w:lvl w:ilvl="1">
      <w:start w:val="1"/>
      <w:numFmt w:val="bullet"/>
      <w:pStyle w:val="ListNumberLevel2"/>
      <w:lvlText w:val="o"/>
      <w:lvlJc w:val="left"/>
      <w:pPr>
        <w:ind w:left="1800" w:hanging="360"/>
      </w:pPr>
      <w:rPr>
        <w:rFonts w:ascii="Courier New" w:eastAsia="Courier New" w:hAnsi="Courier New" w:cs="Courier New"/>
      </w:rPr>
    </w:lvl>
    <w:lvl w:ilvl="2">
      <w:start w:val="1"/>
      <w:numFmt w:val="bullet"/>
      <w:pStyle w:val="ListNumberLevel3"/>
      <w:lvlText w:val="▪"/>
      <w:lvlJc w:val="left"/>
      <w:pPr>
        <w:ind w:left="2520" w:hanging="360"/>
      </w:pPr>
      <w:rPr>
        <w:rFonts w:ascii="Noto Sans Symbols" w:eastAsia="Noto Sans Symbols" w:hAnsi="Noto Sans Symbols" w:cs="Noto Sans Symbols"/>
      </w:rPr>
    </w:lvl>
    <w:lvl w:ilvl="3">
      <w:start w:val="1"/>
      <w:numFmt w:val="bullet"/>
      <w:pStyle w:val="ListNumberLevel4"/>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3D66333F"/>
    <w:multiLevelType w:val="hybridMultilevel"/>
    <w:tmpl w:val="55DC2E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83694104">
    <w:abstractNumId w:val="0"/>
  </w:num>
  <w:num w:numId="2" w16cid:durableId="1634168592">
    <w:abstractNumId w:val="1"/>
  </w:num>
  <w:num w:numId="3" w16cid:durableId="478962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615"/>
    <w:rsid w:val="0018607A"/>
    <w:rsid w:val="001F7551"/>
    <w:rsid w:val="0026797C"/>
    <w:rsid w:val="002818B0"/>
    <w:rsid w:val="002F475B"/>
    <w:rsid w:val="00480A20"/>
    <w:rsid w:val="004B4502"/>
    <w:rsid w:val="00577A81"/>
    <w:rsid w:val="005E62AF"/>
    <w:rsid w:val="006D7F35"/>
    <w:rsid w:val="006E1615"/>
    <w:rsid w:val="007A3CC6"/>
    <w:rsid w:val="008B26A9"/>
    <w:rsid w:val="0096221B"/>
    <w:rsid w:val="00B341F6"/>
    <w:rsid w:val="00B61D7F"/>
    <w:rsid w:val="00BD5CD1"/>
    <w:rsid w:val="00CA6E2F"/>
    <w:rsid w:val="00CD31DC"/>
    <w:rsid w:val="00D638CD"/>
    <w:rsid w:val="00D67DA3"/>
    <w:rsid w:val="00E0696E"/>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545E"/>
  <w15:docId w15:val="{CE9FE89C-B363-4034-9AC0-78240F2F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Gothic" w:eastAsia="Century Gothic" w:hAnsi="Century Gothic" w:cs="Century Gothic"/>
        <w:lang w:val="tr-TR" w:eastAsia="tr-TR"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5A7C"/>
    <w:rPr>
      <w:szCs w:val="22"/>
      <w:lang w:eastAsia="es-ES"/>
    </w:rPr>
  </w:style>
  <w:style w:type="paragraph" w:styleId="Balk1">
    <w:name w:val="heading 1"/>
    <w:basedOn w:val="Normal"/>
    <w:next w:val="Normal"/>
    <w:qFormat/>
    <w:pPr>
      <w:keepNext/>
      <w:keepLines/>
      <w:spacing w:before="480" w:after="120"/>
      <w:outlineLvl w:val="0"/>
    </w:pPr>
    <w:rPr>
      <w:b/>
      <w:sz w:val="48"/>
      <w:szCs w:val="48"/>
    </w:rPr>
  </w:style>
  <w:style w:type="paragraph" w:styleId="Balk2">
    <w:name w:val="heading 2"/>
    <w:basedOn w:val="Normal"/>
    <w:next w:val="Normal"/>
    <w:uiPriority w:val="9"/>
    <w:unhideWhenUsed/>
    <w:qFormat/>
    <w:pPr>
      <w:keepNext/>
      <w:keepLines/>
      <w:spacing w:before="360" w:after="80"/>
      <w:outlineLvl w:val="1"/>
    </w:pPr>
    <w:rPr>
      <w:b/>
      <w:sz w:val="36"/>
      <w:szCs w:val="36"/>
    </w:rPr>
  </w:style>
  <w:style w:type="paragraph" w:styleId="Balk3">
    <w:name w:val="heading 3"/>
    <w:basedOn w:val="Normal"/>
    <w:next w:val="Normal"/>
    <w:uiPriority w:val="9"/>
    <w:unhideWhenUsed/>
    <w:qFormat/>
    <w:rsid w:val="00455A7C"/>
    <w:pPr>
      <w:keepNext/>
      <w:spacing w:before="240" w:after="240"/>
      <w:jc w:val="left"/>
      <w:outlineLvl w:val="2"/>
    </w:pPr>
    <w:rPr>
      <w:rFonts w:cs="Arial"/>
      <w:b/>
      <w:bCs/>
      <w:color w:val="FF0000"/>
      <w:szCs w:val="20"/>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rPr>
  </w:style>
  <w:style w:type="paragraph" w:styleId="Balk6">
    <w:name w:val="heading 6"/>
    <w:basedOn w:val="Normal"/>
    <w:next w:val="Normal"/>
    <w:uiPriority w:val="9"/>
    <w:semiHidden/>
    <w:unhideWhenUsed/>
    <w:qFormat/>
    <w:pPr>
      <w:keepNext/>
      <w:keepLines/>
      <w:spacing w:before="200" w:after="40"/>
      <w:outlineLvl w:val="5"/>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paragraph" w:customStyle="1" w:styleId="stbilgi1">
    <w:name w:val="Üstbilgi1"/>
    <w:basedOn w:val="Normal"/>
    <w:rsid w:val="00455A7C"/>
    <w:pPr>
      <w:tabs>
        <w:tab w:val="center" w:pos="4536"/>
        <w:tab w:val="right" w:pos="9072"/>
      </w:tabs>
    </w:pPr>
  </w:style>
  <w:style w:type="paragraph" w:customStyle="1" w:styleId="Altbilgi1">
    <w:name w:val="Altbilgi1"/>
    <w:basedOn w:val="Normal"/>
    <w:rsid w:val="00455A7C"/>
    <w:pPr>
      <w:tabs>
        <w:tab w:val="center" w:pos="4536"/>
        <w:tab w:val="right" w:pos="9072"/>
      </w:tabs>
    </w:pPr>
  </w:style>
  <w:style w:type="paragraph" w:styleId="GvdeMetni">
    <w:name w:val="Body Text"/>
    <w:basedOn w:val="Normal"/>
    <w:rsid w:val="00455A7C"/>
    <w:pPr>
      <w:jc w:val="left"/>
    </w:pPr>
    <w:rPr>
      <w:rFonts w:ascii="Times New Roman" w:hAnsi="Times New Roman"/>
      <w:sz w:val="24"/>
      <w:szCs w:val="20"/>
      <w:lang w:eastAsia="en-US"/>
    </w:rPr>
  </w:style>
  <w:style w:type="paragraph" w:customStyle="1" w:styleId="Testo">
    <w:name w:val="Testo"/>
    <w:basedOn w:val="Normal"/>
    <w:rsid w:val="00455A7C"/>
    <w:pPr>
      <w:widowControl w:val="0"/>
      <w:spacing w:after="120" w:line="360" w:lineRule="auto"/>
    </w:pPr>
    <w:rPr>
      <w:rFonts w:ascii="Arial" w:hAnsi="Arial"/>
      <w:szCs w:val="20"/>
      <w:lang w:val="en-GB" w:eastAsia="en-GB"/>
    </w:rPr>
  </w:style>
  <w:style w:type="table" w:styleId="TabloKlavuzu">
    <w:name w:val="Table Grid"/>
    <w:basedOn w:val="NormalTablo"/>
    <w:rsid w:val="00455A7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semiHidden/>
    <w:rsid w:val="00B70445"/>
    <w:rPr>
      <w:szCs w:val="20"/>
    </w:rPr>
  </w:style>
  <w:style w:type="character" w:styleId="DipnotBavurusu">
    <w:name w:val="footnote reference"/>
    <w:semiHidden/>
    <w:rsid w:val="00B70445"/>
    <w:rPr>
      <w:vertAlign w:val="superscript"/>
    </w:rPr>
  </w:style>
  <w:style w:type="paragraph" w:styleId="ListeNumaras">
    <w:name w:val="List Number"/>
    <w:basedOn w:val="Normal"/>
    <w:semiHidden/>
    <w:rsid w:val="003B4E4A"/>
    <w:pPr>
      <w:numPr>
        <w:numId w:val="2"/>
      </w:numPr>
      <w:spacing w:after="240"/>
    </w:pPr>
    <w:rPr>
      <w:rFonts w:ascii="Times New Roman" w:hAnsi="Times New Roman"/>
      <w:sz w:val="24"/>
      <w:szCs w:val="20"/>
      <w:lang w:val="fr-FR" w:eastAsia="en-US"/>
    </w:rPr>
  </w:style>
  <w:style w:type="paragraph" w:customStyle="1" w:styleId="ListNumberLevel2">
    <w:name w:val="List Number (Level 2)"/>
    <w:basedOn w:val="Normal"/>
    <w:rsid w:val="003B4E4A"/>
    <w:pPr>
      <w:numPr>
        <w:ilvl w:val="1"/>
        <w:numId w:val="2"/>
      </w:numPr>
      <w:tabs>
        <w:tab w:val="num" w:pos="907"/>
      </w:tabs>
      <w:spacing w:after="240"/>
      <w:ind w:left="792" w:hanging="432"/>
    </w:pPr>
    <w:rPr>
      <w:rFonts w:ascii="Times New Roman" w:hAnsi="Times New Roman"/>
      <w:sz w:val="24"/>
      <w:szCs w:val="20"/>
      <w:lang w:val="fr-FR" w:eastAsia="en-US"/>
    </w:rPr>
  </w:style>
  <w:style w:type="paragraph" w:customStyle="1" w:styleId="ListNumberLevel3">
    <w:name w:val="List Number (Level 3)"/>
    <w:basedOn w:val="Normal"/>
    <w:rsid w:val="003B4E4A"/>
    <w:pPr>
      <w:numPr>
        <w:ilvl w:val="2"/>
        <w:numId w:val="2"/>
      </w:numPr>
      <w:tabs>
        <w:tab w:val="num" w:pos="1224"/>
      </w:tabs>
      <w:spacing w:after="240"/>
      <w:ind w:left="1224" w:hanging="504"/>
    </w:pPr>
    <w:rPr>
      <w:rFonts w:ascii="Times New Roman" w:hAnsi="Times New Roman"/>
      <w:sz w:val="24"/>
      <w:szCs w:val="20"/>
      <w:lang w:val="fr-FR" w:eastAsia="en-US"/>
    </w:rPr>
  </w:style>
  <w:style w:type="paragraph" w:customStyle="1" w:styleId="ListNumberLevel4">
    <w:name w:val="List Number (Level 4)"/>
    <w:basedOn w:val="Normal"/>
    <w:rsid w:val="003B4E4A"/>
    <w:pPr>
      <w:numPr>
        <w:ilvl w:val="3"/>
        <w:numId w:val="2"/>
      </w:numPr>
      <w:tabs>
        <w:tab w:val="num" w:pos="1800"/>
      </w:tabs>
      <w:spacing w:after="240"/>
      <w:ind w:left="1728" w:hanging="648"/>
    </w:pPr>
    <w:rPr>
      <w:rFonts w:ascii="Times New Roman" w:hAnsi="Times New Roman"/>
      <w:sz w:val="24"/>
      <w:szCs w:val="20"/>
      <w:lang w:val="fr-FR" w:eastAsia="en-US"/>
    </w:rPr>
  </w:style>
  <w:style w:type="paragraph" w:styleId="BalonMetni">
    <w:name w:val="Balloon Text"/>
    <w:basedOn w:val="Normal"/>
    <w:semiHidden/>
    <w:rsid w:val="00652AE9"/>
    <w:rPr>
      <w:rFonts w:ascii="Tahoma" w:hAnsi="Tahoma" w:cs="Tahoma"/>
      <w:sz w:val="16"/>
      <w:szCs w:val="16"/>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Default">
    <w:name w:val="Default"/>
    <w:rsid w:val="002F475B"/>
    <w:pPr>
      <w:autoSpaceDE w:val="0"/>
      <w:autoSpaceDN w:val="0"/>
      <w:adjustRightInd w:val="0"/>
      <w:jc w:val="left"/>
    </w:pPr>
    <w:rPr>
      <w:rFonts w:ascii="Times New Roman" w:eastAsia="Calibri" w:hAnsi="Times New Roman" w:cs="Times New Roman"/>
      <w:color w:val="000000"/>
      <w:sz w:val="24"/>
      <w:szCs w:val="24"/>
    </w:rPr>
  </w:style>
  <w:style w:type="paragraph" w:styleId="ListeParagraf">
    <w:name w:val="List Paragraph"/>
    <w:basedOn w:val="Normal"/>
    <w:link w:val="ListeParagrafChar"/>
    <w:uiPriority w:val="34"/>
    <w:qFormat/>
    <w:rsid w:val="002F475B"/>
    <w:pPr>
      <w:spacing w:after="160" w:line="259" w:lineRule="auto"/>
      <w:ind w:left="720"/>
      <w:contextualSpacing/>
      <w:jc w:val="left"/>
    </w:pPr>
    <w:rPr>
      <w:rFonts w:asciiTheme="minorHAnsi" w:eastAsiaTheme="minorHAnsi" w:hAnsiTheme="minorHAnsi" w:cstheme="minorBidi"/>
      <w:sz w:val="22"/>
      <w:lang w:eastAsia="en-US"/>
    </w:rPr>
  </w:style>
  <w:style w:type="character" w:customStyle="1" w:styleId="ListeParagrafChar">
    <w:name w:val="Liste Paragraf Char"/>
    <w:link w:val="ListeParagraf"/>
    <w:uiPriority w:val="34"/>
    <w:rsid w:val="002F475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5323953">
      <w:bodyDiv w:val="1"/>
      <w:marLeft w:val="0"/>
      <w:marRight w:val="0"/>
      <w:marTop w:val="0"/>
      <w:marBottom w:val="0"/>
      <w:divBdr>
        <w:top w:val="none" w:sz="0" w:space="0" w:color="auto"/>
        <w:left w:val="none" w:sz="0" w:space="0" w:color="auto"/>
        <w:bottom w:val="none" w:sz="0" w:space="0" w:color="auto"/>
        <w:right w:val="none" w:sz="0" w:space="0" w:color="auto"/>
      </w:divBdr>
    </w:div>
    <w:div w:id="1715737443">
      <w:bodyDiv w:val="1"/>
      <w:marLeft w:val="0"/>
      <w:marRight w:val="0"/>
      <w:marTop w:val="0"/>
      <w:marBottom w:val="0"/>
      <w:divBdr>
        <w:top w:val="none" w:sz="0" w:space="0" w:color="auto"/>
        <w:left w:val="none" w:sz="0" w:space="0" w:color="auto"/>
        <w:bottom w:val="none" w:sz="0" w:space="0" w:color="auto"/>
        <w:right w:val="none" w:sz="0" w:space="0" w:color="auto"/>
      </w:divBdr>
    </w:div>
    <w:div w:id="2083527484">
      <w:bodyDiv w:val="1"/>
      <w:marLeft w:val="0"/>
      <w:marRight w:val="0"/>
      <w:marTop w:val="0"/>
      <w:marBottom w:val="0"/>
      <w:divBdr>
        <w:top w:val="none" w:sz="0" w:space="0" w:color="auto"/>
        <w:left w:val="none" w:sz="0" w:space="0" w:color="auto"/>
        <w:bottom w:val="none" w:sz="0" w:space="0" w:color="auto"/>
        <w:right w:val="none" w:sz="0" w:space="0" w:color="auto"/>
      </w:divBdr>
    </w:div>
    <w:div w:id="2117820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UoRXa1pi1UEEzwtTFtUNE3GVFw==">CgMxLjA4AHIhMTloREs1SFprMjRraERDVXp5dEYwZnBseUstTU9aYVBI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1007</Words>
  <Characters>5746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Esat AKTAŞOĞLU</dc:creator>
  <cp:lastModifiedBy>Ahmed Almurtadha</cp:lastModifiedBy>
  <cp:revision>11</cp:revision>
  <dcterms:created xsi:type="dcterms:W3CDTF">2020-05-25T18:57:00Z</dcterms:created>
  <dcterms:modified xsi:type="dcterms:W3CDTF">2024-07-09T08:20:00Z</dcterms:modified>
</cp:coreProperties>
</file>