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25B" w:rsidRPr="0050325B" w:rsidRDefault="0050325B" w:rsidP="0050325B">
      <w:pPr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color w:val="990000"/>
          <w:sz w:val="24"/>
          <w:szCs w:val="24"/>
          <w:lang w:eastAsia="tr-TR"/>
        </w:rPr>
      </w:pPr>
      <w:r w:rsidRPr="0050325B">
        <w:rPr>
          <w:rFonts w:ascii="Times New Roman" w:eastAsia="Times New Roman" w:hAnsi="Times New Roman" w:cs="Times New Roman"/>
          <w:b/>
          <w:bCs/>
          <w:color w:val="990000"/>
          <w:sz w:val="24"/>
          <w:szCs w:val="24"/>
          <w:lang w:eastAsia="tr-TR"/>
        </w:rPr>
        <w:t>ÖLÇME, SEÇME VE YERLEŞTİRME MERKEZİ UŞAK SINAV KOORDİNATÖRLÜĞÜ</w:t>
      </w:r>
    </w:p>
    <w:p w:rsidR="0054261E" w:rsidRPr="005B4AA2" w:rsidRDefault="00775D3E" w:rsidP="0054261E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7 Ekim</w:t>
      </w:r>
      <w:r w:rsidR="0054261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2018 tarihinde</w:t>
      </w:r>
      <w:r w:rsidR="005B4AA2" w:rsidRPr="005B4AA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uygulanacak olan 2018 –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KPSS Ortaöğretim : (</w:t>
      </w:r>
      <w:bookmarkStart w:id="0" w:name="_GoBack"/>
      <w:bookmarkEnd w:id="0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Kam</w:t>
      </w:r>
      <w:r w:rsidR="0054261E">
        <w:rPr>
          <w:rFonts w:ascii="Times New Roman" w:hAnsi="Times New Roman" w:cs="Times New Roman"/>
          <w:b/>
          <w:bCs/>
          <w:color w:val="000000"/>
          <w:sz w:val="24"/>
          <w:szCs w:val="24"/>
        </w:rPr>
        <w:t>u Personeli Seçme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Sınavı Orta Öğretim)</w:t>
      </w:r>
      <w:r w:rsidR="0054261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5B4AA2" w:rsidRPr="005B4AA2">
        <w:rPr>
          <w:rFonts w:ascii="Times New Roman" w:hAnsi="Times New Roman" w:cs="Times New Roman"/>
          <w:b/>
          <w:bCs/>
          <w:color w:val="000000"/>
          <w:sz w:val="24"/>
          <w:szCs w:val="24"/>
        </w:rPr>
        <w:t>adayların sınav bina ve salonlarına atanma işlemleri ile görevli atamalarının elektronik ortamda toplanmasına ilişkin çalışmalara başlanmıştır.</w:t>
      </w:r>
      <w:r w:rsidR="0054261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50325B" w:rsidRPr="005B4AA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Bilindiği gibi ÖSYM tarafından yapılan sınavlarda görev almak için sistem üzerinden başvuruda bulunulması gerekmektedir. ÖSYM, sınav binalarındaki görevlendirme işlemlerini </w:t>
      </w:r>
      <w:hyperlink r:id="rId5" w:tgtFrame="blank" w:history="1">
        <w:r w:rsidR="0050325B" w:rsidRPr="005B4AA2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tr-TR"/>
          </w:rPr>
          <w:t>http://gis.osym.gov.tr</w:t>
        </w:r>
      </w:hyperlink>
      <w:r w:rsidR="0050325B" w:rsidRPr="005B4AA2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tr-TR"/>
        </w:rPr>
        <w:t xml:space="preserve"> </w:t>
      </w:r>
      <w:r w:rsidR="0050325B" w:rsidRPr="005B4AA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adresinde yer alan ÖSYM Sınav Görevlilerini belirleme ve görevlendirme ilkeleri çerçevesinde;</w:t>
      </w:r>
      <w:r w:rsidR="0050325B" w:rsidRPr="005B4AA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50325B" w:rsidRPr="005B4AA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Puan ve Binalar için yapılmış olan tercihlere göre Merkezi olarak yapmaktadır. Atama İşlemlerinde, bina için yapılmış olan tercihler rastgele değerlendirmeye alınmaktadır.</w:t>
      </w:r>
    </w:p>
    <w:p w:rsidR="00EE56EE" w:rsidRDefault="00EE56EE"/>
    <w:p w:rsidR="005B4AA2" w:rsidRDefault="005B4AA2"/>
    <w:p w:rsidR="005B4AA2" w:rsidRPr="005B4AA2" w:rsidRDefault="005B4AA2" w:rsidP="005B4AA2">
      <w:pPr>
        <w:spacing w:after="200" w:line="253" w:lineRule="atLeast"/>
        <w:jc w:val="center"/>
        <w:rPr>
          <w:rFonts w:ascii="Calibri" w:eastAsia="Times New Roman" w:hAnsi="Calibri" w:cs="Times New Roman"/>
          <w:color w:val="000000"/>
          <w:lang w:eastAsia="tr-TR"/>
        </w:rPr>
      </w:pPr>
      <w:r w:rsidRPr="005B4A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tr-TR"/>
        </w:rPr>
        <w:t>İşlem Sürelerine İlişkin Bilgiler</w:t>
      </w:r>
    </w:p>
    <w:tbl>
      <w:tblPr>
        <w:tblW w:w="4677" w:type="pct"/>
        <w:tblInd w:w="-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1999"/>
        <w:gridCol w:w="3438"/>
      </w:tblGrid>
      <w:tr w:rsidR="0054261E" w:rsidRPr="005B4AA2" w:rsidTr="0054261E">
        <w:trPr>
          <w:trHeight w:val="426"/>
        </w:trPr>
        <w:tc>
          <w:tcPr>
            <w:tcW w:w="3005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4261E" w:rsidRPr="005B4AA2" w:rsidRDefault="0054261E" w:rsidP="005B4AA2">
            <w:pPr>
              <w:spacing w:after="0" w:line="240" w:lineRule="auto"/>
              <w:jc w:val="center"/>
              <w:rPr>
                <w:rFonts w:ascii="Calibri" w:eastAsia="Times New Roman" w:hAnsi="Calibri" w:cs="Tahoma"/>
                <w:lang w:eastAsia="tr-TR"/>
              </w:rPr>
            </w:pPr>
            <w:r w:rsidRPr="005B4A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İlgili</w:t>
            </w:r>
          </w:p>
          <w:p w:rsidR="0054261E" w:rsidRPr="005B4AA2" w:rsidRDefault="0054261E" w:rsidP="005B4AA2">
            <w:pPr>
              <w:spacing w:after="0" w:line="240" w:lineRule="auto"/>
              <w:jc w:val="center"/>
              <w:rPr>
                <w:rFonts w:ascii="Calibri" w:eastAsia="Times New Roman" w:hAnsi="Calibri" w:cs="Tahoma"/>
                <w:lang w:eastAsia="tr-TR"/>
              </w:rPr>
            </w:pPr>
            <w:r w:rsidRPr="005B4A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İşlem</w:t>
            </w:r>
          </w:p>
          <w:p w:rsidR="0054261E" w:rsidRPr="005B4AA2" w:rsidRDefault="0054261E" w:rsidP="005B4AA2">
            <w:pPr>
              <w:spacing w:after="0" w:line="240" w:lineRule="auto"/>
              <w:jc w:val="center"/>
              <w:rPr>
                <w:rFonts w:ascii="Calibri" w:eastAsia="Times New Roman" w:hAnsi="Calibri" w:cs="Tahoma"/>
                <w:lang w:eastAsia="tr-TR"/>
              </w:rPr>
            </w:pPr>
            <w:r w:rsidRPr="005B4A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Uygulama</w:t>
            </w:r>
          </w:p>
        </w:tc>
        <w:tc>
          <w:tcPr>
            <w:tcW w:w="1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4261E" w:rsidRPr="005B4AA2" w:rsidRDefault="0054261E" w:rsidP="005B4AA2">
            <w:pPr>
              <w:spacing w:after="0" w:line="240" w:lineRule="auto"/>
              <w:jc w:val="center"/>
              <w:rPr>
                <w:rFonts w:ascii="Calibri" w:eastAsia="Times New Roman" w:hAnsi="Calibri" w:cs="Tahoma"/>
                <w:lang w:eastAsia="tr-TR"/>
              </w:rPr>
            </w:pPr>
            <w:r w:rsidRPr="005B4AA2">
              <w:rPr>
                <w:rFonts w:ascii="Times New Roman" w:eastAsia="Times New Roman" w:hAnsi="Times New Roman" w:cs="Times New Roman"/>
                <w:b/>
                <w:bCs/>
                <w:color w:val="0F243E"/>
                <w:lang w:eastAsia="tr-TR"/>
              </w:rPr>
              <w:t>Görevliler</w:t>
            </w:r>
          </w:p>
        </w:tc>
      </w:tr>
      <w:tr w:rsidR="0054261E" w:rsidRPr="005B4AA2" w:rsidTr="0054261E">
        <w:trPr>
          <w:trHeight w:val="756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4261E" w:rsidRPr="005B4AA2" w:rsidRDefault="0054261E" w:rsidP="005B4AA2">
            <w:pPr>
              <w:spacing w:after="0" w:line="240" w:lineRule="auto"/>
              <w:rPr>
                <w:rFonts w:ascii="Calibri" w:eastAsia="Times New Roman" w:hAnsi="Calibri" w:cs="Tahoma"/>
                <w:lang w:eastAsia="tr-TR"/>
              </w:rPr>
            </w:pPr>
          </w:p>
        </w:tc>
        <w:tc>
          <w:tcPr>
            <w:tcW w:w="19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4261E" w:rsidRPr="005B4AA2" w:rsidRDefault="0054261E" w:rsidP="005B4AA2">
            <w:pPr>
              <w:spacing w:after="0" w:line="240" w:lineRule="auto"/>
              <w:jc w:val="center"/>
              <w:rPr>
                <w:rFonts w:ascii="Calibri" w:eastAsia="Times New Roman" w:hAnsi="Calibri" w:cs="Tahoma"/>
                <w:lang w:eastAsia="tr-TR"/>
              </w:rPr>
            </w:pPr>
            <w:r w:rsidRPr="005B4AA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  <w:p w:rsidR="0054261E" w:rsidRPr="005B4AA2" w:rsidRDefault="0054261E" w:rsidP="005B4AA2">
            <w:pPr>
              <w:spacing w:after="0" w:line="240" w:lineRule="auto"/>
              <w:jc w:val="center"/>
              <w:rPr>
                <w:rFonts w:ascii="Calibri" w:eastAsia="Times New Roman" w:hAnsi="Calibri" w:cs="Tahoma"/>
                <w:lang w:eastAsia="tr-TR"/>
              </w:rPr>
            </w:pPr>
            <w:r w:rsidRPr="005B4AA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Tercih İşlemleri</w:t>
            </w:r>
          </w:p>
          <w:p w:rsidR="0054261E" w:rsidRPr="005B4AA2" w:rsidRDefault="0054261E" w:rsidP="005B4AA2">
            <w:pPr>
              <w:spacing w:after="0" w:line="240" w:lineRule="auto"/>
              <w:jc w:val="center"/>
              <w:rPr>
                <w:rFonts w:ascii="Calibri" w:eastAsia="Times New Roman" w:hAnsi="Calibri" w:cs="Tahoma"/>
                <w:lang w:eastAsia="tr-TR"/>
              </w:rPr>
            </w:pPr>
            <w:r w:rsidRPr="005B4AA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</w:tr>
      <w:tr w:rsidR="0054261E" w:rsidRPr="005B4AA2" w:rsidTr="0054261E">
        <w:trPr>
          <w:trHeight w:val="301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4261E" w:rsidRPr="005B4AA2" w:rsidRDefault="0054261E" w:rsidP="005B4AA2">
            <w:pPr>
              <w:spacing w:after="0" w:line="240" w:lineRule="auto"/>
              <w:rPr>
                <w:rFonts w:ascii="Calibri" w:eastAsia="Times New Roman" w:hAnsi="Calibri" w:cs="Tahoma"/>
                <w:lang w:eastAsia="tr-TR"/>
              </w:rPr>
            </w:pPr>
          </w:p>
        </w:tc>
        <w:tc>
          <w:tcPr>
            <w:tcW w:w="19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4261E" w:rsidRPr="005B4AA2" w:rsidRDefault="0054261E" w:rsidP="005B4AA2">
            <w:pPr>
              <w:spacing w:after="0" w:line="240" w:lineRule="auto"/>
              <w:jc w:val="center"/>
              <w:rPr>
                <w:rFonts w:ascii="Calibri" w:eastAsia="Times New Roman" w:hAnsi="Calibri" w:cs="Tahoma"/>
                <w:lang w:eastAsia="tr-TR"/>
              </w:rPr>
            </w:pPr>
            <w:r w:rsidRPr="005B4AA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tr-TR"/>
              </w:rPr>
              <w:t>GİS</w:t>
            </w:r>
          </w:p>
        </w:tc>
      </w:tr>
      <w:tr w:rsidR="0054261E" w:rsidRPr="005B4AA2" w:rsidTr="0054261E">
        <w:trPr>
          <w:trHeight w:val="625"/>
        </w:trPr>
        <w:tc>
          <w:tcPr>
            <w:tcW w:w="1845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4261E" w:rsidRPr="005B4AA2" w:rsidRDefault="0054261E" w:rsidP="005B4AA2">
            <w:pPr>
              <w:spacing w:after="0" w:line="240" w:lineRule="auto"/>
              <w:jc w:val="center"/>
              <w:rPr>
                <w:rFonts w:ascii="Calibri" w:eastAsia="Times New Roman" w:hAnsi="Calibri" w:cs="Tahoma"/>
                <w:lang w:eastAsia="tr-TR"/>
              </w:rPr>
            </w:pPr>
            <w:r w:rsidRPr="005B4AA2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Başlangıç</w:t>
            </w:r>
          </w:p>
        </w:tc>
        <w:tc>
          <w:tcPr>
            <w:tcW w:w="11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4261E" w:rsidRPr="005B4AA2" w:rsidRDefault="0054261E" w:rsidP="005B4AA2">
            <w:pPr>
              <w:spacing w:after="0" w:line="240" w:lineRule="auto"/>
              <w:jc w:val="center"/>
              <w:rPr>
                <w:rFonts w:ascii="Calibri" w:eastAsia="Times New Roman" w:hAnsi="Calibri" w:cs="Tahoma"/>
                <w:lang w:eastAsia="tr-TR"/>
              </w:rPr>
            </w:pPr>
            <w:r w:rsidRPr="005B4A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tr-TR"/>
              </w:rPr>
              <w:t>Tarih</w:t>
            </w:r>
          </w:p>
        </w:tc>
        <w:tc>
          <w:tcPr>
            <w:tcW w:w="19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4261E" w:rsidRPr="005B4AA2" w:rsidRDefault="00775D3E" w:rsidP="00775D3E">
            <w:pPr>
              <w:spacing w:after="0" w:line="240" w:lineRule="auto"/>
              <w:jc w:val="center"/>
              <w:rPr>
                <w:rFonts w:ascii="Calibri" w:eastAsia="Times New Roman" w:hAnsi="Calibri" w:cs="Tahoma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10.09.</w:t>
            </w:r>
            <w:r w:rsidR="0054261E" w:rsidRPr="005B4AA2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2018</w:t>
            </w:r>
          </w:p>
        </w:tc>
      </w:tr>
      <w:tr w:rsidR="0054261E" w:rsidRPr="005B4AA2" w:rsidTr="0054261E">
        <w:trPr>
          <w:trHeight w:val="40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4261E" w:rsidRPr="005B4AA2" w:rsidRDefault="0054261E" w:rsidP="005B4AA2">
            <w:pPr>
              <w:spacing w:after="0" w:line="240" w:lineRule="auto"/>
              <w:rPr>
                <w:rFonts w:ascii="Calibri" w:eastAsia="Times New Roman" w:hAnsi="Calibri" w:cs="Tahoma"/>
                <w:lang w:eastAsia="tr-TR"/>
              </w:rPr>
            </w:pPr>
          </w:p>
        </w:tc>
        <w:tc>
          <w:tcPr>
            <w:tcW w:w="11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4261E" w:rsidRPr="005B4AA2" w:rsidRDefault="0054261E" w:rsidP="005B4AA2">
            <w:pPr>
              <w:spacing w:after="0" w:line="240" w:lineRule="auto"/>
              <w:jc w:val="center"/>
              <w:rPr>
                <w:rFonts w:ascii="Calibri" w:eastAsia="Times New Roman" w:hAnsi="Calibri" w:cs="Tahoma"/>
                <w:lang w:eastAsia="tr-TR"/>
              </w:rPr>
            </w:pPr>
            <w:r w:rsidRPr="005B4AA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tr-TR"/>
              </w:rPr>
              <w:t>Saati</w:t>
            </w:r>
          </w:p>
        </w:tc>
        <w:tc>
          <w:tcPr>
            <w:tcW w:w="19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4261E" w:rsidRPr="005B4AA2" w:rsidRDefault="00775D3E" w:rsidP="005B4AA2">
            <w:pPr>
              <w:spacing w:after="0" w:line="240" w:lineRule="auto"/>
              <w:jc w:val="center"/>
              <w:rPr>
                <w:rFonts w:ascii="Calibri" w:eastAsia="Times New Roman" w:hAnsi="Calibri" w:cs="Tahoma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tr-TR"/>
              </w:rPr>
              <w:t>16:00</w:t>
            </w:r>
            <w:proofErr w:type="gramEnd"/>
          </w:p>
        </w:tc>
      </w:tr>
      <w:tr w:rsidR="0054261E" w:rsidRPr="005B4AA2" w:rsidTr="0054261E">
        <w:trPr>
          <w:trHeight w:val="407"/>
        </w:trPr>
        <w:tc>
          <w:tcPr>
            <w:tcW w:w="1845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4261E" w:rsidRPr="005B4AA2" w:rsidRDefault="0054261E" w:rsidP="005B4AA2">
            <w:pPr>
              <w:spacing w:after="0" w:line="240" w:lineRule="auto"/>
              <w:jc w:val="center"/>
              <w:rPr>
                <w:rFonts w:ascii="Calibri" w:eastAsia="Times New Roman" w:hAnsi="Calibri" w:cs="Tahoma"/>
                <w:lang w:eastAsia="tr-TR"/>
              </w:rPr>
            </w:pPr>
            <w:r w:rsidRPr="005B4AA2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Bitiş</w:t>
            </w:r>
          </w:p>
        </w:tc>
        <w:tc>
          <w:tcPr>
            <w:tcW w:w="11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4261E" w:rsidRPr="005B4AA2" w:rsidRDefault="0054261E" w:rsidP="005B4AA2">
            <w:pPr>
              <w:spacing w:after="0" w:line="240" w:lineRule="auto"/>
              <w:jc w:val="center"/>
              <w:rPr>
                <w:rFonts w:ascii="Calibri" w:eastAsia="Times New Roman" w:hAnsi="Calibri" w:cs="Tahoma"/>
                <w:lang w:eastAsia="tr-TR"/>
              </w:rPr>
            </w:pPr>
            <w:r w:rsidRPr="005B4A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tr-TR"/>
              </w:rPr>
              <w:t>Tarih</w:t>
            </w:r>
          </w:p>
        </w:tc>
        <w:tc>
          <w:tcPr>
            <w:tcW w:w="19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4261E" w:rsidRPr="005B4AA2" w:rsidRDefault="00775D3E" w:rsidP="005B4AA2">
            <w:pPr>
              <w:spacing w:after="0" w:line="240" w:lineRule="auto"/>
              <w:jc w:val="center"/>
              <w:rPr>
                <w:rFonts w:ascii="Calibri" w:eastAsia="Times New Roman" w:hAnsi="Calibri" w:cs="Tahoma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18.09</w:t>
            </w:r>
            <w:r w:rsidR="0054261E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.2018</w:t>
            </w:r>
          </w:p>
        </w:tc>
      </w:tr>
      <w:tr w:rsidR="0054261E" w:rsidRPr="005B4AA2" w:rsidTr="0054261E">
        <w:trPr>
          <w:trHeight w:val="40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4261E" w:rsidRPr="005B4AA2" w:rsidRDefault="0054261E" w:rsidP="005B4AA2">
            <w:pPr>
              <w:spacing w:after="0" w:line="240" w:lineRule="auto"/>
              <w:rPr>
                <w:rFonts w:ascii="Calibri" w:eastAsia="Times New Roman" w:hAnsi="Calibri" w:cs="Tahoma"/>
                <w:lang w:eastAsia="tr-TR"/>
              </w:rPr>
            </w:pPr>
          </w:p>
        </w:tc>
        <w:tc>
          <w:tcPr>
            <w:tcW w:w="11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4261E" w:rsidRPr="005B4AA2" w:rsidRDefault="0054261E" w:rsidP="005B4AA2">
            <w:pPr>
              <w:spacing w:after="0" w:line="240" w:lineRule="auto"/>
              <w:jc w:val="center"/>
              <w:rPr>
                <w:rFonts w:ascii="Calibri" w:eastAsia="Times New Roman" w:hAnsi="Calibri" w:cs="Tahoma"/>
                <w:lang w:eastAsia="tr-TR"/>
              </w:rPr>
            </w:pPr>
            <w:r w:rsidRPr="005B4AA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tr-TR"/>
              </w:rPr>
              <w:t>Saati</w:t>
            </w:r>
          </w:p>
        </w:tc>
        <w:tc>
          <w:tcPr>
            <w:tcW w:w="19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4261E" w:rsidRPr="005B4AA2" w:rsidRDefault="0054261E" w:rsidP="005B4AA2">
            <w:pPr>
              <w:spacing w:after="0" w:line="240" w:lineRule="auto"/>
              <w:jc w:val="center"/>
              <w:rPr>
                <w:rFonts w:ascii="Calibri" w:eastAsia="Times New Roman" w:hAnsi="Calibri" w:cs="Tahoma"/>
                <w:lang w:eastAsia="tr-TR"/>
              </w:rPr>
            </w:pPr>
            <w:r w:rsidRPr="005B4AA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tr-TR"/>
              </w:rPr>
              <w:t>10:00</w:t>
            </w:r>
          </w:p>
        </w:tc>
      </w:tr>
    </w:tbl>
    <w:p w:rsidR="005B4AA2" w:rsidRPr="005B4AA2" w:rsidRDefault="005B4AA2" w:rsidP="005B4AA2">
      <w:pPr>
        <w:spacing w:after="200" w:line="253" w:lineRule="atLeast"/>
        <w:jc w:val="both"/>
        <w:rPr>
          <w:rFonts w:ascii="Calibri" w:eastAsia="Times New Roman" w:hAnsi="Calibri" w:cs="Times New Roman"/>
          <w:color w:val="000000"/>
          <w:lang w:eastAsia="tr-TR"/>
        </w:rPr>
      </w:pPr>
      <w:r w:rsidRPr="005B4AA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tr-TR"/>
        </w:rPr>
        <w:t> </w:t>
      </w:r>
    </w:p>
    <w:sectPr w:rsidR="005B4AA2" w:rsidRPr="005B4AA2" w:rsidSect="005B4A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25B"/>
    <w:rsid w:val="001314C1"/>
    <w:rsid w:val="0050325B"/>
    <w:rsid w:val="0054261E"/>
    <w:rsid w:val="005B4AA2"/>
    <w:rsid w:val="0065205F"/>
    <w:rsid w:val="00775D3E"/>
    <w:rsid w:val="00EE5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6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gis.osym.gov.t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Asuss</dc:creator>
  <cp:lastModifiedBy>Ramazan</cp:lastModifiedBy>
  <cp:revision>2</cp:revision>
  <dcterms:created xsi:type="dcterms:W3CDTF">2018-09-11T09:04:00Z</dcterms:created>
  <dcterms:modified xsi:type="dcterms:W3CDTF">2018-09-11T09:04:00Z</dcterms:modified>
</cp:coreProperties>
</file>