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768" w:rsidRDefault="00EE3768" w:rsidP="00EE3768">
      <w:pPr>
        <w:rPr>
          <w:rFonts w:ascii="Arial" w:hAnsi="Arial"/>
          <w:sz w:val="16"/>
        </w:rPr>
      </w:pPr>
      <w:bookmarkStart w:id="0" w:name="_GoBack"/>
      <w:bookmarkEnd w:id="0"/>
    </w:p>
    <w:p w:rsidR="00EE3768" w:rsidRDefault="00EE3768" w:rsidP="00EE3768">
      <w:pPr>
        <w:rPr>
          <w:rFonts w:ascii="Arial" w:hAnsi="Arial"/>
          <w:sz w:val="16"/>
        </w:rPr>
      </w:pPr>
    </w:p>
    <w:p w:rsidR="00EE3768" w:rsidRDefault="00EE3768" w:rsidP="00EE3768">
      <w:pPr>
        <w:jc w:val="center"/>
        <w:rPr>
          <w:b/>
          <w:szCs w:val="24"/>
        </w:rPr>
      </w:pPr>
      <w:r w:rsidRPr="00C944E3">
        <w:rPr>
          <w:b/>
          <w:szCs w:val="24"/>
        </w:rPr>
        <w:t>BİRİM FİYAT TEKLİF CETVELİ</w:t>
      </w:r>
    </w:p>
    <w:p w:rsidR="008C140C" w:rsidRDefault="008C140C" w:rsidP="00EE3768">
      <w:pPr>
        <w:jc w:val="center"/>
        <w:rPr>
          <w:b/>
          <w:szCs w:val="24"/>
        </w:rPr>
      </w:pPr>
    </w:p>
    <w:p w:rsidR="001719D4" w:rsidRPr="001719D4" w:rsidRDefault="00F9648D" w:rsidP="001719D4">
      <w:pPr>
        <w:rPr>
          <w:szCs w:val="24"/>
        </w:rPr>
      </w:pPr>
      <w:r>
        <w:rPr>
          <w:szCs w:val="24"/>
        </w:rPr>
        <w:t>İdarenin Adı                         :</w:t>
      </w:r>
      <w:r w:rsidR="003C3C48" w:rsidRPr="003C3C48">
        <w:t xml:space="preserve"> </w:t>
      </w:r>
      <w:r w:rsidR="003C3C48" w:rsidRPr="003C3C48">
        <w:rPr>
          <w:szCs w:val="24"/>
        </w:rPr>
        <w:t xml:space="preserve">Uşak Üniversitesi </w:t>
      </w:r>
      <w:r w:rsidR="00D73FAB">
        <w:rPr>
          <w:szCs w:val="24"/>
        </w:rPr>
        <w:t xml:space="preserve">Tıp Fakültesi </w:t>
      </w:r>
    </w:p>
    <w:p w:rsidR="00F1493D" w:rsidRDefault="008B7373" w:rsidP="0091308A">
      <w:pPr>
        <w:rPr>
          <w:szCs w:val="24"/>
        </w:rPr>
      </w:pPr>
      <w:r>
        <w:rPr>
          <w:szCs w:val="24"/>
        </w:rPr>
        <w:t xml:space="preserve">Doğrudan Temin Numarası </w:t>
      </w:r>
      <w:r w:rsidR="00EE3768" w:rsidRPr="00C944E3">
        <w:rPr>
          <w:szCs w:val="24"/>
        </w:rPr>
        <w:t>:</w:t>
      </w:r>
      <w:r w:rsidR="003C3C48">
        <w:rPr>
          <w:szCs w:val="24"/>
        </w:rPr>
        <w:t xml:space="preserve"> </w:t>
      </w:r>
      <w:r w:rsidR="00D04C3D">
        <w:rPr>
          <w:szCs w:val="24"/>
        </w:rPr>
        <w:t>24DT346782</w:t>
      </w:r>
    </w:p>
    <w:p w:rsidR="00A658AE" w:rsidRDefault="00A658AE" w:rsidP="0091308A">
      <w:pPr>
        <w:rPr>
          <w:szCs w:val="24"/>
        </w:rPr>
      </w:pPr>
      <w:r>
        <w:rPr>
          <w:szCs w:val="24"/>
        </w:rPr>
        <w:t>Malın Adı                            :</w:t>
      </w:r>
      <w:r w:rsidR="003C3C48">
        <w:rPr>
          <w:szCs w:val="24"/>
        </w:rPr>
        <w:t xml:space="preserve"> </w:t>
      </w:r>
      <w:r w:rsidR="00BE1581">
        <w:rPr>
          <w:szCs w:val="24"/>
        </w:rPr>
        <w:t>Sıvı Azot ve Karbondioksit Gazı (CO2) Dolumu</w:t>
      </w:r>
    </w:p>
    <w:p w:rsidR="003C3C48" w:rsidRDefault="003C3C48" w:rsidP="003C3C48">
      <w:pPr>
        <w:rPr>
          <w:szCs w:val="24"/>
        </w:rPr>
      </w:pPr>
      <w:r>
        <w:rPr>
          <w:szCs w:val="24"/>
        </w:rPr>
        <w:t>Teklif İçin Son Tarih           : 13/03/2024 14</w:t>
      </w:r>
      <w:r>
        <w:rPr>
          <w:szCs w:val="24"/>
        </w:rPr>
        <w:t>:00</w:t>
      </w:r>
    </w:p>
    <w:p w:rsidR="003C3C48" w:rsidRDefault="003C3C48" w:rsidP="0091308A">
      <w:pPr>
        <w:rPr>
          <w:szCs w:val="24"/>
        </w:rPr>
      </w:pPr>
    </w:p>
    <w:p w:rsidR="0091308A" w:rsidRDefault="0091308A" w:rsidP="0091308A">
      <w:pPr>
        <w:rPr>
          <w:szCs w:val="24"/>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
        <w:gridCol w:w="1475"/>
        <w:gridCol w:w="1893"/>
        <w:gridCol w:w="977"/>
        <w:gridCol w:w="1351"/>
        <w:gridCol w:w="1654"/>
        <w:gridCol w:w="1321"/>
      </w:tblGrid>
      <w:tr w:rsidR="00874864" w:rsidTr="00874864">
        <w:tc>
          <w:tcPr>
            <w:tcW w:w="714" w:type="dxa"/>
          </w:tcPr>
          <w:p w:rsidR="00874864" w:rsidRPr="00AF253C" w:rsidRDefault="00874864" w:rsidP="00AF253C">
            <w:pPr>
              <w:jc w:val="center"/>
              <w:rPr>
                <w:sz w:val="22"/>
                <w:szCs w:val="24"/>
              </w:rPr>
            </w:pPr>
          </w:p>
        </w:tc>
        <w:tc>
          <w:tcPr>
            <w:tcW w:w="4293" w:type="dxa"/>
            <w:gridSpan w:val="3"/>
          </w:tcPr>
          <w:p w:rsidR="00874864" w:rsidRPr="00AF253C" w:rsidRDefault="00874864" w:rsidP="00334A5B">
            <w:pPr>
              <w:tabs>
                <w:tab w:val="left" w:pos="480"/>
                <w:tab w:val="center" w:pos="611"/>
              </w:tabs>
              <w:jc w:val="center"/>
              <w:rPr>
                <w:sz w:val="22"/>
                <w:szCs w:val="24"/>
              </w:rPr>
            </w:pPr>
            <w:r w:rsidRPr="00AF253C">
              <w:rPr>
                <w:sz w:val="22"/>
                <w:szCs w:val="24"/>
              </w:rPr>
              <w:t>A</w:t>
            </w:r>
          </w:p>
        </w:tc>
        <w:tc>
          <w:tcPr>
            <w:tcW w:w="3031" w:type="dxa"/>
            <w:gridSpan w:val="2"/>
          </w:tcPr>
          <w:p w:rsidR="00874864" w:rsidRPr="00AF253C" w:rsidRDefault="00874864" w:rsidP="00334A5B">
            <w:pPr>
              <w:rPr>
                <w:sz w:val="22"/>
                <w:szCs w:val="24"/>
              </w:rPr>
            </w:pPr>
            <w:r>
              <w:rPr>
                <w:sz w:val="22"/>
                <w:szCs w:val="24"/>
              </w:rPr>
              <w:tab/>
            </w:r>
            <w:r>
              <w:rPr>
                <w:sz w:val="22"/>
                <w:szCs w:val="24"/>
              </w:rPr>
              <w:tab/>
            </w:r>
            <w:r w:rsidRPr="00AF253C">
              <w:rPr>
                <w:sz w:val="22"/>
                <w:szCs w:val="24"/>
              </w:rPr>
              <w:t>B</w:t>
            </w:r>
          </w:p>
        </w:tc>
        <w:tc>
          <w:tcPr>
            <w:tcW w:w="1340" w:type="dxa"/>
          </w:tcPr>
          <w:p w:rsidR="00874864" w:rsidRDefault="00874864" w:rsidP="00334A5B">
            <w:pPr>
              <w:rPr>
                <w:sz w:val="22"/>
                <w:szCs w:val="24"/>
              </w:rPr>
            </w:pPr>
          </w:p>
        </w:tc>
      </w:tr>
      <w:tr w:rsidR="00874864" w:rsidTr="00874864">
        <w:tc>
          <w:tcPr>
            <w:tcW w:w="714" w:type="dxa"/>
          </w:tcPr>
          <w:p w:rsidR="00874864" w:rsidRPr="00AF253C" w:rsidRDefault="00874864" w:rsidP="00AF253C">
            <w:pPr>
              <w:jc w:val="center"/>
              <w:rPr>
                <w:sz w:val="22"/>
                <w:szCs w:val="24"/>
              </w:rPr>
            </w:pPr>
            <w:r w:rsidRPr="00AF253C">
              <w:rPr>
                <w:sz w:val="22"/>
                <w:szCs w:val="24"/>
              </w:rPr>
              <w:t>Sıra No</w:t>
            </w:r>
          </w:p>
        </w:tc>
        <w:tc>
          <w:tcPr>
            <w:tcW w:w="1372" w:type="dxa"/>
          </w:tcPr>
          <w:p w:rsidR="00874864" w:rsidRPr="00AF253C" w:rsidRDefault="00874864" w:rsidP="00AF253C">
            <w:pPr>
              <w:jc w:val="center"/>
              <w:rPr>
                <w:sz w:val="22"/>
                <w:szCs w:val="24"/>
              </w:rPr>
            </w:pPr>
            <w:r w:rsidRPr="00AF253C">
              <w:rPr>
                <w:sz w:val="22"/>
                <w:szCs w:val="24"/>
              </w:rPr>
              <w:t>Mal Kaleminin Adı ve Kısa Açıklaması</w:t>
            </w:r>
          </w:p>
        </w:tc>
        <w:tc>
          <w:tcPr>
            <w:tcW w:w="1939" w:type="dxa"/>
          </w:tcPr>
          <w:p w:rsidR="00874864" w:rsidRPr="00AF253C" w:rsidRDefault="00874864" w:rsidP="00AF253C">
            <w:pPr>
              <w:jc w:val="center"/>
              <w:rPr>
                <w:sz w:val="22"/>
                <w:szCs w:val="24"/>
              </w:rPr>
            </w:pPr>
            <w:r w:rsidRPr="00AF253C">
              <w:rPr>
                <w:sz w:val="22"/>
                <w:szCs w:val="24"/>
              </w:rPr>
              <w:t>Birimi</w:t>
            </w:r>
          </w:p>
        </w:tc>
        <w:tc>
          <w:tcPr>
            <w:tcW w:w="982" w:type="dxa"/>
          </w:tcPr>
          <w:p w:rsidR="00874864" w:rsidRPr="00AF253C" w:rsidRDefault="00874864" w:rsidP="00AF253C">
            <w:pPr>
              <w:jc w:val="center"/>
              <w:rPr>
                <w:sz w:val="22"/>
                <w:szCs w:val="24"/>
              </w:rPr>
            </w:pPr>
            <w:r w:rsidRPr="00AF253C">
              <w:rPr>
                <w:sz w:val="22"/>
                <w:szCs w:val="24"/>
              </w:rPr>
              <w:t>Miktarı</w:t>
            </w:r>
          </w:p>
        </w:tc>
        <w:tc>
          <w:tcPr>
            <w:tcW w:w="1356" w:type="dxa"/>
          </w:tcPr>
          <w:p w:rsidR="00874864" w:rsidRPr="00AF253C" w:rsidRDefault="00874864" w:rsidP="00AF253C">
            <w:pPr>
              <w:jc w:val="center"/>
              <w:rPr>
                <w:sz w:val="22"/>
                <w:szCs w:val="24"/>
              </w:rPr>
            </w:pPr>
            <w:r w:rsidRPr="00AF253C">
              <w:rPr>
                <w:sz w:val="22"/>
                <w:szCs w:val="24"/>
              </w:rPr>
              <w:t>Teklif Edilen Birim Fiyat (Para birimi belirtilerek)</w:t>
            </w:r>
          </w:p>
        </w:tc>
        <w:tc>
          <w:tcPr>
            <w:tcW w:w="1675" w:type="dxa"/>
          </w:tcPr>
          <w:p w:rsidR="00874864" w:rsidRPr="00AF253C" w:rsidRDefault="00874864" w:rsidP="00AF253C">
            <w:pPr>
              <w:jc w:val="center"/>
              <w:rPr>
                <w:sz w:val="22"/>
                <w:szCs w:val="24"/>
              </w:rPr>
            </w:pPr>
            <w:r w:rsidRPr="00AF253C">
              <w:rPr>
                <w:sz w:val="22"/>
                <w:szCs w:val="24"/>
              </w:rPr>
              <w:t>Tutarı (Para birimi belirtilerek)</w:t>
            </w:r>
          </w:p>
        </w:tc>
        <w:tc>
          <w:tcPr>
            <w:tcW w:w="1340" w:type="dxa"/>
          </w:tcPr>
          <w:p w:rsidR="00874864" w:rsidRPr="00AF253C" w:rsidRDefault="00874864" w:rsidP="00AF253C">
            <w:pPr>
              <w:jc w:val="center"/>
              <w:rPr>
                <w:sz w:val="22"/>
                <w:szCs w:val="24"/>
              </w:rPr>
            </w:pPr>
            <w:r>
              <w:rPr>
                <w:sz w:val="22"/>
                <w:szCs w:val="24"/>
              </w:rPr>
              <w:t>İstekli Bilgileri</w:t>
            </w:r>
          </w:p>
        </w:tc>
      </w:tr>
      <w:tr w:rsidR="00874864" w:rsidTr="00874864">
        <w:tc>
          <w:tcPr>
            <w:tcW w:w="714" w:type="dxa"/>
          </w:tcPr>
          <w:p w:rsidR="00874864" w:rsidRPr="00AF253C" w:rsidRDefault="00874864" w:rsidP="0091308A">
            <w:pPr>
              <w:rPr>
                <w:sz w:val="22"/>
                <w:szCs w:val="24"/>
              </w:rPr>
            </w:pPr>
            <w:r>
              <w:rPr>
                <w:sz w:val="22"/>
                <w:szCs w:val="24"/>
              </w:rPr>
              <w:t>1</w:t>
            </w:r>
          </w:p>
        </w:tc>
        <w:tc>
          <w:tcPr>
            <w:tcW w:w="1372" w:type="dxa"/>
          </w:tcPr>
          <w:p w:rsidR="00874864" w:rsidRPr="00AF253C" w:rsidRDefault="00874864" w:rsidP="0091308A">
            <w:pPr>
              <w:rPr>
                <w:sz w:val="22"/>
                <w:szCs w:val="24"/>
              </w:rPr>
            </w:pPr>
            <w:r w:rsidRPr="00AF253C">
              <w:rPr>
                <w:sz w:val="22"/>
                <w:szCs w:val="24"/>
              </w:rPr>
              <w:t>Sıvı Azot Dolumu</w:t>
            </w:r>
          </w:p>
        </w:tc>
        <w:tc>
          <w:tcPr>
            <w:tcW w:w="1939" w:type="dxa"/>
          </w:tcPr>
          <w:p w:rsidR="00874864" w:rsidRPr="00AF253C" w:rsidRDefault="00874864" w:rsidP="0091308A">
            <w:pPr>
              <w:rPr>
                <w:sz w:val="22"/>
                <w:szCs w:val="24"/>
              </w:rPr>
            </w:pPr>
            <w:r w:rsidRPr="00AF253C">
              <w:rPr>
                <w:sz w:val="22"/>
                <w:szCs w:val="24"/>
              </w:rPr>
              <w:t>kilogram</w:t>
            </w:r>
          </w:p>
        </w:tc>
        <w:tc>
          <w:tcPr>
            <w:tcW w:w="982" w:type="dxa"/>
          </w:tcPr>
          <w:p w:rsidR="00874864" w:rsidRPr="00AF253C" w:rsidRDefault="00874864" w:rsidP="0091308A">
            <w:pPr>
              <w:rPr>
                <w:sz w:val="22"/>
                <w:szCs w:val="24"/>
              </w:rPr>
            </w:pPr>
            <w:r w:rsidRPr="00AF253C">
              <w:rPr>
                <w:sz w:val="22"/>
                <w:szCs w:val="24"/>
              </w:rPr>
              <w:t>131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2</w:t>
            </w:r>
          </w:p>
        </w:tc>
        <w:tc>
          <w:tcPr>
            <w:tcW w:w="1372" w:type="dxa"/>
          </w:tcPr>
          <w:p w:rsidR="00874864" w:rsidRPr="00AF253C" w:rsidRDefault="00874864" w:rsidP="0091308A">
            <w:pPr>
              <w:rPr>
                <w:sz w:val="22"/>
                <w:szCs w:val="24"/>
              </w:rPr>
            </w:pPr>
            <w:r w:rsidRPr="00AF253C">
              <w:rPr>
                <w:sz w:val="22"/>
                <w:szCs w:val="24"/>
              </w:rPr>
              <w:t>Karbondioksit</w:t>
            </w:r>
            <w:r w:rsidR="003C3C48">
              <w:rPr>
                <w:sz w:val="22"/>
                <w:szCs w:val="24"/>
              </w:rPr>
              <w:t xml:space="preserve"> Gazı </w:t>
            </w:r>
            <w:r w:rsidRPr="00AF253C">
              <w:rPr>
                <w:sz w:val="22"/>
                <w:szCs w:val="24"/>
              </w:rPr>
              <w:t>(CO2) Dolumu</w:t>
            </w:r>
          </w:p>
        </w:tc>
        <w:tc>
          <w:tcPr>
            <w:tcW w:w="1939" w:type="dxa"/>
          </w:tcPr>
          <w:p w:rsidR="00874864" w:rsidRPr="00AF253C" w:rsidRDefault="00874864" w:rsidP="0091308A">
            <w:pPr>
              <w:rPr>
                <w:sz w:val="22"/>
                <w:szCs w:val="24"/>
              </w:rPr>
            </w:pPr>
            <w:r w:rsidRPr="00AF253C">
              <w:rPr>
                <w:sz w:val="22"/>
                <w:szCs w:val="24"/>
              </w:rPr>
              <w:t>kilogram</w:t>
            </w:r>
          </w:p>
        </w:tc>
        <w:tc>
          <w:tcPr>
            <w:tcW w:w="982" w:type="dxa"/>
          </w:tcPr>
          <w:p w:rsidR="00874864" w:rsidRPr="00AF253C" w:rsidRDefault="00874864" w:rsidP="0091308A">
            <w:pPr>
              <w:rPr>
                <w:sz w:val="22"/>
                <w:szCs w:val="24"/>
              </w:rPr>
            </w:pPr>
            <w:r w:rsidRPr="00AF253C">
              <w:rPr>
                <w:sz w:val="22"/>
                <w:szCs w:val="24"/>
              </w:rPr>
              <w:t>100</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6363" w:type="dxa"/>
            <w:gridSpan w:val="5"/>
          </w:tcPr>
          <w:p w:rsidR="00874864" w:rsidRPr="00AF253C" w:rsidRDefault="00874864" w:rsidP="00AF253C">
            <w:pPr>
              <w:jc w:val="center"/>
              <w:rPr>
                <w:sz w:val="22"/>
                <w:szCs w:val="24"/>
              </w:rPr>
            </w:pPr>
            <w:r w:rsidRPr="00AF253C">
              <w:rPr>
                <w:sz w:val="22"/>
                <w:szCs w:val="24"/>
              </w:rPr>
              <w:t>Toplam Tutar (K.D.V Hariç)</w:t>
            </w:r>
          </w:p>
        </w:tc>
        <w:tc>
          <w:tcPr>
            <w:tcW w:w="1675" w:type="dxa"/>
          </w:tcPr>
          <w:p w:rsidR="00874864" w:rsidRPr="00AF253C" w:rsidRDefault="00874864" w:rsidP="00D62447">
            <w:pPr>
              <w:rPr>
                <w:sz w:val="22"/>
                <w:szCs w:val="24"/>
              </w:rPr>
            </w:pPr>
          </w:p>
        </w:tc>
        <w:tc>
          <w:tcPr>
            <w:tcW w:w="1340" w:type="dxa"/>
          </w:tcPr>
          <w:p w:rsidR="00874864" w:rsidRDefault="00874864" w:rsidP="00D62447">
            <w:pPr>
              <w:rPr>
                <w:sz w:val="22"/>
                <w:szCs w:val="24"/>
              </w:rPr>
            </w:pPr>
          </w:p>
        </w:tc>
      </w:tr>
    </w:tbl>
    <w:p w:rsidR="003478E1" w:rsidRDefault="003478E1" w:rsidP="00EE3768">
      <w:pPr>
        <w:jc w:val="both"/>
        <w:rPr>
          <w:sz w:val="20"/>
        </w:rPr>
      </w:pPr>
    </w:p>
    <w:p w:rsidR="00260231" w:rsidRPr="0029799C" w:rsidRDefault="00260231" w:rsidP="00260231">
      <w:pPr>
        <w:tabs>
          <w:tab w:val="left" w:pos="6390"/>
        </w:tabs>
      </w:pPr>
      <w:r w:rsidRPr="0029799C">
        <w:tab/>
      </w:r>
    </w:p>
    <w:tbl>
      <w:tblPr>
        <w:tblW w:w="3489" w:type="dxa"/>
        <w:jc w:val="right"/>
        <w:tblBorders>
          <w:insideV w:val="single" w:sz="6" w:space="0" w:color="auto"/>
        </w:tblBorders>
        <w:tblLayout w:type="fixed"/>
        <w:tblCellMar>
          <w:left w:w="70" w:type="dxa"/>
          <w:right w:w="70" w:type="dxa"/>
        </w:tblCellMar>
        <w:tblLook w:val="0000" w:firstRow="0" w:lastRow="0" w:firstColumn="0" w:lastColumn="0" w:noHBand="0" w:noVBand="0"/>
      </w:tblPr>
      <w:tblGrid>
        <w:gridCol w:w="3489"/>
      </w:tblGrid>
      <w:tr w:rsidR="00260231" w:rsidRPr="0029799C" w:rsidTr="002966DD">
        <w:trPr>
          <w:trHeight w:val="284"/>
          <w:jc w:val="right"/>
        </w:trPr>
        <w:tc>
          <w:tcPr>
            <w:tcW w:w="3489" w:type="dxa"/>
          </w:tcPr>
          <w:p w:rsidR="00260231" w:rsidRPr="0029799C" w:rsidRDefault="00260231" w:rsidP="00E917AD">
            <w:pPr>
              <w:ind w:right="-5220"/>
              <w:jc w:val="both"/>
              <w:rPr>
                <w:sz w:val="22"/>
                <w:vertAlign w:val="superscript"/>
              </w:rPr>
            </w:pPr>
            <w:r w:rsidRPr="0029799C">
              <w:t>Adı - SOYADI / Ticaret unvanı</w:t>
            </w:r>
          </w:p>
        </w:tc>
      </w:tr>
      <w:tr w:rsidR="00260231" w:rsidRPr="0029799C" w:rsidTr="002966DD">
        <w:trPr>
          <w:trHeight w:val="263"/>
          <w:jc w:val="right"/>
        </w:trPr>
        <w:tc>
          <w:tcPr>
            <w:tcW w:w="3489" w:type="dxa"/>
          </w:tcPr>
          <w:p w:rsidR="00260231" w:rsidRPr="0029799C" w:rsidRDefault="00260231" w:rsidP="00E917AD">
            <w:pPr>
              <w:jc w:val="both"/>
              <w:rPr>
                <w:sz w:val="22"/>
              </w:rPr>
            </w:pPr>
            <w:r w:rsidRPr="0029799C">
              <w:t xml:space="preserve">Kaşe ve İmza </w:t>
            </w:r>
          </w:p>
        </w:tc>
      </w:tr>
    </w:tbl>
    <w:p w:rsidR="003C3C48" w:rsidRDefault="00EE3768" w:rsidP="003C3C48">
      <w:pPr>
        <w:jc w:val="cente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3C3C48" w:rsidRDefault="003C3C48" w:rsidP="003C3C48">
      <w:pPr>
        <w:jc w:val="center"/>
        <w:rPr>
          <w:sz w:val="16"/>
        </w:rPr>
      </w:pPr>
    </w:p>
    <w:p w:rsidR="003C3C48" w:rsidRDefault="003C3C48" w:rsidP="003C3C48">
      <w:pPr>
        <w:jc w:val="center"/>
        <w:rPr>
          <w:sz w:val="16"/>
        </w:rPr>
      </w:pPr>
    </w:p>
    <w:p w:rsidR="003C3C48" w:rsidRPr="00881542" w:rsidRDefault="00EE3768" w:rsidP="003C3C48">
      <w:pPr>
        <w:rPr>
          <w:szCs w:val="24"/>
        </w:rPr>
      </w:pPr>
      <w:r>
        <w:rPr>
          <w:sz w:val="16"/>
        </w:rPr>
        <w:tab/>
      </w:r>
      <w:r>
        <w:rPr>
          <w:sz w:val="16"/>
        </w:rPr>
        <w:tab/>
      </w:r>
      <w:r>
        <w:rPr>
          <w:sz w:val="16"/>
        </w:rPr>
        <w:tab/>
      </w:r>
      <w:r w:rsidR="003C3C48" w:rsidRPr="00881542">
        <w:rPr>
          <w:szCs w:val="24"/>
        </w:rPr>
        <w:t>İLETİŞİM BİLGİLERİMİZ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7224"/>
      </w:tblGrid>
      <w:tr w:rsidR="003C3C48" w:rsidRPr="00881542" w:rsidTr="002325DF">
        <w:tc>
          <w:tcPr>
            <w:tcW w:w="1838" w:type="dxa"/>
            <w:shd w:val="clear" w:color="auto" w:fill="auto"/>
          </w:tcPr>
          <w:p w:rsidR="003C3C48" w:rsidRPr="00881542" w:rsidRDefault="003C3C48" w:rsidP="002325DF">
            <w:pPr>
              <w:rPr>
                <w:szCs w:val="24"/>
              </w:rPr>
            </w:pPr>
            <w:r w:rsidRPr="00881542">
              <w:rPr>
                <w:szCs w:val="24"/>
              </w:rPr>
              <w:t>Telefon</w:t>
            </w:r>
          </w:p>
        </w:tc>
        <w:tc>
          <w:tcPr>
            <w:tcW w:w="7224" w:type="dxa"/>
            <w:shd w:val="clear" w:color="auto" w:fill="auto"/>
          </w:tcPr>
          <w:p w:rsidR="003C3C48" w:rsidRPr="00881542" w:rsidRDefault="003C3C48" w:rsidP="002325DF">
            <w:pPr>
              <w:rPr>
                <w:szCs w:val="24"/>
              </w:rPr>
            </w:pPr>
            <w:r w:rsidRPr="00881542">
              <w:rPr>
                <w:szCs w:val="24"/>
              </w:rPr>
              <w:t>(0276) 221 21 21</w:t>
            </w:r>
          </w:p>
        </w:tc>
      </w:tr>
      <w:tr w:rsidR="003C3C48" w:rsidRPr="00881542" w:rsidTr="002325DF">
        <w:tc>
          <w:tcPr>
            <w:tcW w:w="1838" w:type="dxa"/>
            <w:shd w:val="clear" w:color="auto" w:fill="auto"/>
          </w:tcPr>
          <w:p w:rsidR="003C3C48" w:rsidRPr="00881542" w:rsidRDefault="003C3C48" w:rsidP="002325DF">
            <w:pPr>
              <w:rPr>
                <w:szCs w:val="24"/>
              </w:rPr>
            </w:pPr>
            <w:r w:rsidRPr="00881542">
              <w:rPr>
                <w:szCs w:val="24"/>
              </w:rPr>
              <w:t>E-posta</w:t>
            </w:r>
          </w:p>
        </w:tc>
        <w:tc>
          <w:tcPr>
            <w:tcW w:w="7224" w:type="dxa"/>
            <w:shd w:val="clear" w:color="auto" w:fill="auto"/>
          </w:tcPr>
          <w:p w:rsidR="003C3C48" w:rsidRPr="00881542" w:rsidRDefault="003C3C48" w:rsidP="002325DF">
            <w:pPr>
              <w:rPr>
                <w:szCs w:val="24"/>
              </w:rPr>
            </w:pPr>
            <w:r w:rsidRPr="00881542">
              <w:rPr>
                <w:szCs w:val="24"/>
              </w:rPr>
              <w:t>tip@usak.edu.tr</w:t>
            </w:r>
          </w:p>
        </w:tc>
      </w:tr>
      <w:tr w:rsidR="003C3C48" w:rsidRPr="00881542" w:rsidTr="002325DF">
        <w:tc>
          <w:tcPr>
            <w:tcW w:w="1838" w:type="dxa"/>
            <w:shd w:val="clear" w:color="auto" w:fill="auto"/>
          </w:tcPr>
          <w:p w:rsidR="003C3C48" w:rsidRPr="00881542" w:rsidRDefault="003C3C48" w:rsidP="002325DF">
            <w:pPr>
              <w:rPr>
                <w:szCs w:val="24"/>
              </w:rPr>
            </w:pPr>
            <w:r w:rsidRPr="00881542">
              <w:rPr>
                <w:szCs w:val="24"/>
              </w:rPr>
              <w:t>Adres</w:t>
            </w:r>
          </w:p>
        </w:tc>
        <w:tc>
          <w:tcPr>
            <w:tcW w:w="7224" w:type="dxa"/>
            <w:shd w:val="clear" w:color="auto" w:fill="auto"/>
          </w:tcPr>
          <w:p w:rsidR="003C3C48" w:rsidRPr="00881542" w:rsidRDefault="003C3C48" w:rsidP="002325DF">
            <w:pPr>
              <w:rPr>
                <w:szCs w:val="24"/>
              </w:rPr>
            </w:pPr>
            <w:r w:rsidRPr="00881542">
              <w:rPr>
                <w:szCs w:val="24"/>
              </w:rPr>
              <w:t>Uşak Üniversitesi Tıp Fakültesi Dekanlığı Bir Eylül Kampüsü</w:t>
            </w:r>
          </w:p>
          <w:p w:rsidR="003C3C48" w:rsidRPr="00881542" w:rsidRDefault="003C3C48" w:rsidP="002325DF">
            <w:pPr>
              <w:rPr>
                <w:szCs w:val="24"/>
              </w:rPr>
            </w:pPr>
            <w:r w:rsidRPr="00881542">
              <w:rPr>
                <w:szCs w:val="24"/>
              </w:rPr>
              <w:t>İzmir Yolu 8. km</w:t>
            </w:r>
          </w:p>
        </w:tc>
      </w:tr>
      <w:tr w:rsidR="003C3C48" w:rsidRPr="00881542" w:rsidTr="002325DF">
        <w:tc>
          <w:tcPr>
            <w:tcW w:w="1838" w:type="dxa"/>
            <w:shd w:val="clear" w:color="auto" w:fill="auto"/>
          </w:tcPr>
          <w:p w:rsidR="003C3C48" w:rsidRPr="00881542" w:rsidRDefault="003C3C48" w:rsidP="002325DF">
            <w:pPr>
              <w:rPr>
                <w:szCs w:val="24"/>
              </w:rPr>
            </w:pPr>
            <w:r w:rsidRPr="00881542">
              <w:rPr>
                <w:szCs w:val="24"/>
              </w:rPr>
              <w:t>Ayrıntılı</w:t>
            </w:r>
          </w:p>
          <w:p w:rsidR="003C3C48" w:rsidRPr="00881542" w:rsidRDefault="003C3C48" w:rsidP="002325DF">
            <w:pPr>
              <w:rPr>
                <w:szCs w:val="24"/>
              </w:rPr>
            </w:pPr>
            <w:r w:rsidRPr="00881542">
              <w:rPr>
                <w:szCs w:val="24"/>
              </w:rPr>
              <w:t>Bilgi</w:t>
            </w:r>
          </w:p>
        </w:tc>
        <w:tc>
          <w:tcPr>
            <w:tcW w:w="7224" w:type="dxa"/>
            <w:shd w:val="clear" w:color="auto" w:fill="auto"/>
          </w:tcPr>
          <w:p w:rsidR="003C3C48" w:rsidRPr="00881542" w:rsidRDefault="003C3C48" w:rsidP="002325DF">
            <w:pPr>
              <w:rPr>
                <w:szCs w:val="24"/>
              </w:rPr>
            </w:pPr>
            <w:r w:rsidRPr="00881542">
              <w:rPr>
                <w:szCs w:val="24"/>
              </w:rPr>
              <w:t>Memur Fatma ŞAVKAR (Dahili 6018)</w:t>
            </w:r>
          </w:p>
        </w:tc>
      </w:tr>
    </w:tbl>
    <w:p w:rsidR="003C3C48" w:rsidRPr="00881542" w:rsidRDefault="003C3C48" w:rsidP="003C3C48">
      <w:pPr>
        <w:jc w:val="center"/>
        <w:rPr>
          <w:sz w:val="20"/>
        </w:rPr>
      </w:pPr>
    </w:p>
    <w:p w:rsidR="003C3C48" w:rsidRPr="00BF6B68" w:rsidRDefault="003C3C48" w:rsidP="003C3C48">
      <w:pPr>
        <w:jc w:val="both"/>
        <w:rPr>
          <w:szCs w:val="24"/>
        </w:rPr>
      </w:pPr>
      <w:r w:rsidRPr="00BF6B68">
        <w:rPr>
          <w:b/>
          <w:szCs w:val="24"/>
        </w:rPr>
        <w:t>Not:</w:t>
      </w:r>
      <w:r>
        <w:rPr>
          <w:b/>
          <w:sz w:val="20"/>
        </w:rPr>
        <w:t xml:space="preserve"> </w:t>
      </w:r>
      <w:r w:rsidRPr="00BF6B68">
        <w:rPr>
          <w:szCs w:val="24"/>
        </w:rPr>
        <w:t>2 adet 28 kg’lık ve 1 adet 75kg’lık sıvı azot tankı dolumu yapılacaktır.</w:t>
      </w:r>
    </w:p>
    <w:p w:rsidR="003C3C48" w:rsidRPr="00BF6B68" w:rsidRDefault="003C3C48" w:rsidP="003C3C48">
      <w:pPr>
        <w:jc w:val="both"/>
        <w:rPr>
          <w:szCs w:val="24"/>
        </w:rPr>
      </w:pPr>
      <w:r w:rsidRPr="00BF6B68">
        <w:rPr>
          <w:szCs w:val="24"/>
        </w:rPr>
        <w:t xml:space="preserve">         4 adet 25 kg’lık karbondioksit gazı</w:t>
      </w:r>
      <w:r>
        <w:rPr>
          <w:szCs w:val="24"/>
        </w:rPr>
        <w:t xml:space="preserve"> </w:t>
      </w:r>
      <w:r w:rsidRPr="00BF6B68">
        <w:rPr>
          <w:szCs w:val="24"/>
        </w:rPr>
        <w:t>(co2) dolumu yapılacaktır.</w:t>
      </w:r>
    </w:p>
    <w:p w:rsidR="003C3C48" w:rsidRPr="004122DD" w:rsidRDefault="003C3C48" w:rsidP="003C3C48">
      <w:pPr>
        <w:jc w:val="both"/>
        <w:rPr>
          <w:b/>
          <w:sz w:val="20"/>
        </w:rPr>
      </w:pPr>
    </w:p>
    <w:p w:rsidR="003C3C48" w:rsidRPr="004122DD" w:rsidRDefault="003C3C48" w:rsidP="003C3C48">
      <w:pPr>
        <w:tabs>
          <w:tab w:val="left" w:pos="6390"/>
        </w:tabs>
        <w:rPr>
          <w:b/>
        </w:rPr>
      </w:pPr>
      <w:r w:rsidRPr="004122DD">
        <w:rPr>
          <w:b/>
        </w:rPr>
        <w:t>GENEL ŞARTNAME</w:t>
      </w:r>
    </w:p>
    <w:p w:rsidR="003C3C48" w:rsidRPr="00881542" w:rsidRDefault="003C3C48" w:rsidP="003C3C48">
      <w:pPr>
        <w:tabs>
          <w:tab w:val="left" w:pos="6390"/>
        </w:tabs>
      </w:pPr>
      <w:r>
        <w:t xml:space="preserve">         </w:t>
      </w:r>
      <w:r w:rsidRPr="00881542">
        <w:t xml:space="preserve">  1-Teklifler </w:t>
      </w:r>
      <w:hyperlink r:id="rId7" w:history="1">
        <w:r w:rsidRPr="00881542">
          <w:rPr>
            <w:color w:val="0000FF"/>
            <w:u w:val="single"/>
          </w:rPr>
          <w:t>tip@usak.edu.tr</w:t>
        </w:r>
      </w:hyperlink>
      <w:r w:rsidRPr="00881542">
        <w:t xml:space="preserve"> adresine gönderilecektir.</w:t>
      </w:r>
    </w:p>
    <w:p w:rsidR="003C3C48" w:rsidRPr="00881542" w:rsidRDefault="003C3C48" w:rsidP="003C3C48">
      <w:pPr>
        <w:tabs>
          <w:tab w:val="left" w:pos="6390"/>
        </w:tabs>
      </w:pPr>
      <w:r w:rsidRPr="00881542">
        <w:t xml:space="preserve">           2-Teklifler kalem bazında değerlendirilecektir.</w:t>
      </w:r>
    </w:p>
    <w:p w:rsidR="003C3C48" w:rsidRPr="00881542" w:rsidRDefault="003C3C48" w:rsidP="003C3C48">
      <w:pPr>
        <w:tabs>
          <w:tab w:val="left" w:pos="6390"/>
        </w:tabs>
      </w:pPr>
      <w:r w:rsidRPr="00881542">
        <w:t xml:space="preserve">           3-Teklifler Türk Lirası üzerinden ve KDV hariç verilecektir.</w:t>
      </w:r>
    </w:p>
    <w:p w:rsidR="003C3C48" w:rsidRDefault="003C3C48" w:rsidP="003C3C48">
      <w:pPr>
        <w:tabs>
          <w:tab w:val="left" w:pos="6390"/>
        </w:tabs>
      </w:pPr>
      <w:r w:rsidRPr="00881542">
        <w:t xml:space="preserve">           4-</w:t>
      </w:r>
      <w:r w:rsidRPr="004D3870">
        <w:t xml:space="preserve"> Dolum yapılacak tanklar Kurumumuzdan teslim alınıp doldurularak</w:t>
      </w:r>
      <w:r>
        <w:t xml:space="preserve"> 01.04.2024 tarihine kadar</w:t>
      </w:r>
      <w:r w:rsidRPr="004D3870">
        <w:t xml:space="preserve"> Kurumumuza teslimi yapılacaktır.</w:t>
      </w:r>
      <w:r>
        <w:t xml:space="preserve">           </w:t>
      </w:r>
    </w:p>
    <w:p w:rsidR="003C3C48" w:rsidRPr="00881542" w:rsidRDefault="003C3C48" w:rsidP="003C3C48">
      <w:pPr>
        <w:tabs>
          <w:tab w:val="left" w:pos="6390"/>
        </w:tabs>
      </w:pPr>
      <w:r>
        <w:t xml:space="preserve">           5- </w:t>
      </w:r>
      <w:r w:rsidRPr="004D3870">
        <w:t>Nakliye gibi ilave ödemeler teklife dahil edilecektir. Ayrı bir kalem olarak gösterilmeyecektir.</w:t>
      </w:r>
    </w:p>
    <w:p w:rsidR="003C3C48" w:rsidRPr="00881542" w:rsidRDefault="003C3C48" w:rsidP="003C3C48">
      <w:pPr>
        <w:tabs>
          <w:tab w:val="left" w:pos="6390"/>
        </w:tabs>
      </w:pPr>
      <w:r w:rsidRPr="00881542">
        <w:t xml:space="preserve">           </w:t>
      </w:r>
      <w:r>
        <w:t>6</w:t>
      </w:r>
      <w:r w:rsidRPr="00881542">
        <w:t>- Muayene ve/veya kabul esnasında teknik şartnameye uymadığı tespit edilen mal veya hizmetler alınmayacaktır.</w:t>
      </w:r>
    </w:p>
    <w:p w:rsidR="003C3C48" w:rsidRDefault="003C3C48" w:rsidP="003C3C48">
      <w:pPr>
        <w:tabs>
          <w:tab w:val="left" w:pos="6390"/>
        </w:tabs>
      </w:pPr>
      <w:r w:rsidRPr="00881542">
        <w:t xml:space="preserve">           </w:t>
      </w:r>
      <w:r>
        <w:t>7</w:t>
      </w:r>
      <w:r w:rsidRPr="00881542">
        <w:t>-Üniversitemiz e- fatura mükellefidir. Kazanan firma/firmalardan e- fatura mükellefi olanlar faturalarını e-fatura olarak kesecektir.</w:t>
      </w:r>
    </w:p>
    <w:p w:rsidR="003C3C48" w:rsidRPr="003C3C48" w:rsidRDefault="003C3C48" w:rsidP="003C3C48">
      <w:pPr>
        <w:tabs>
          <w:tab w:val="left" w:pos="6390"/>
        </w:tabs>
      </w:pPr>
      <w:r>
        <w:t xml:space="preserve">          </w:t>
      </w:r>
    </w:p>
    <w:p w:rsidR="003C3C48" w:rsidRPr="003C3C48" w:rsidRDefault="003C3C48" w:rsidP="003C3C48">
      <w:pPr>
        <w:overflowPunct/>
        <w:autoSpaceDE/>
        <w:autoSpaceDN/>
        <w:adjustRightInd/>
        <w:spacing w:after="160" w:line="259" w:lineRule="auto"/>
        <w:jc w:val="center"/>
        <w:textAlignment w:val="auto"/>
        <w:rPr>
          <w:rFonts w:ascii="Calibri" w:eastAsia="Calibri" w:hAnsi="Calibri"/>
          <w:b/>
          <w:bCs/>
          <w:kern w:val="2"/>
          <w:sz w:val="28"/>
          <w:szCs w:val="28"/>
          <w:lang w:eastAsia="en-US"/>
        </w:rPr>
      </w:pPr>
      <w:r w:rsidRPr="003C3C48">
        <w:rPr>
          <w:rFonts w:ascii="Calibri" w:eastAsia="Calibri" w:hAnsi="Calibri"/>
          <w:b/>
          <w:bCs/>
          <w:kern w:val="2"/>
          <w:sz w:val="28"/>
          <w:szCs w:val="28"/>
          <w:lang w:eastAsia="en-US"/>
        </w:rPr>
        <w:lastRenderedPageBreak/>
        <w:t>SIVI AZOT TEKNİK ŞARTNAME</w:t>
      </w:r>
    </w:p>
    <w:p w:rsidR="003C3C48" w:rsidRPr="003C3C48" w:rsidRDefault="003C3C48" w:rsidP="003C3C48">
      <w:pPr>
        <w:overflowPunct/>
        <w:autoSpaceDE/>
        <w:autoSpaceDN/>
        <w:adjustRightInd/>
        <w:spacing w:after="160" w:line="259" w:lineRule="auto"/>
        <w:textAlignment w:val="auto"/>
        <w:rPr>
          <w:rFonts w:ascii="Calibri" w:eastAsia="Calibri" w:hAnsi="Calibri"/>
          <w:kern w:val="2"/>
          <w:szCs w:val="24"/>
          <w:lang w:eastAsia="en-US"/>
        </w:rPr>
      </w:pPr>
      <w:r w:rsidRPr="003C3C48">
        <w:rPr>
          <w:rFonts w:ascii="Calibri" w:eastAsia="Calibri" w:hAnsi="Calibri"/>
          <w:kern w:val="2"/>
          <w:szCs w:val="24"/>
          <w:lang w:eastAsia="en-US"/>
        </w:rPr>
        <w:t>1-Sıvı azot renksiz, kokusuz, tatsız olmalıdır.</w:t>
      </w:r>
    </w:p>
    <w:p w:rsidR="003C3C48" w:rsidRPr="003C3C48" w:rsidRDefault="003C3C48" w:rsidP="003C3C48">
      <w:pPr>
        <w:overflowPunct/>
        <w:autoSpaceDE/>
        <w:autoSpaceDN/>
        <w:adjustRightInd/>
        <w:spacing w:after="160" w:line="259" w:lineRule="auto"/>
        <w:textAlignment w:val="auto"/>
        <w:rPr>
          <w:rFonts w:ascii="Calibri" w:eastAsia="Calibri" w:hAnsi="Calibri"/>
          <w:kern w:val="2"/>
          <w:szCs w:val="24"/>
          <w:lang w:eastAsia="en-US"/>
        </w:rPr>
      </w:pPr>
      <w:r w:rsidRPr="003C3C48">
        <w:rPr>
          <w:rFonts w:ascii="Calibri" w:eastAsia="Calibri" w:hAnsi="Calibri"/>
          <w:kern w:val="2"/>
          <w:szCs w:val="24"/>
          <w:lang w:eastAsia="en-US"/>
        </w:rPr>
        <w:t>2-Sıvı azotun (%99,5) oranında saflık yüzdesi olmalı ve yüklenici firma tarafından taahhüt edilmelidir.</w:t>
      </w:r>
    </w:p>
    <w:p w:rsidR="003C3C48" w:rsidRPr="003C3C48" w:rsidRDefault="003C3C48" w:rsidP="003C3C48">
      <w:pPr>
        <w:overflowPunct/>
        <w:autoSpaceDE/>
        <w:autoSpaceDN/>
        <w:adjustRightInd/>
        <w:spacing w:after="160" w:line="259" w:lineRule="auto"/>
        <w:textAlignment w:val="auto"/>
        <w:rPr>
          <w:rFonts w:ascii="Calibri" w:eastAsia="Calibri" w:hAnsi="Calibri"/>
          <w:kern w:val="2"/>
          <w:szCs w:val="24"/>
          <w:lang w:eastAsia="en-US"/>
        </w:rPr>
      </w:pPr>
      <w:r w:rsidRPr="003C3C48">
        <w:rPr>
          <w:rFonts w:ascii="Calibri" w:eastAsia="Calibri" w:hAnsi="Calibri"/>
          <w:kern w:val="2"/>
          <w:szCs w:val="24"/>
          <w:lang w:eastAsia="en-US"/>
        </w:rPr>
        <w:t>3-Asetilen gazı (%99,9) oranında saflık yüzdesi olmalı ve yüklenici firma tarafından taahhüt edilmelidir.</w:t>
      </w:r>
    </w:p>
    <w:p w:rsidR="003C3C48" w:rsidRPr="003C3C48" w:rsidRDefault="003C3C48" w:rsidP="003C3C48">
      <w:pPr>
        <w:overflowPunct/>
        <w:autoSpaceDE/>
        <w:autoSpaceDN/>
        <w:adjustRightInd/>
        <w:spacing w:after="160" w:line="259" w:lineRule="auto"/>
        <w:textAlignment w:val="auto"/>
        <w:rPr>
          <w:rFonts w:ascii="Calibri" w:eastAsia="Calibri" w:hAnsi="Calibri"/>
          <w:kern w:val="2"/>
          <w:szCs w:val="24"/>
          <w:lang w:eastAsia="en-US"/>
        </w:rPr>
      </w:pPr>
      <w:r w:rsidRPr="003C3C48">
        <w:rPr>
          <w:rFonts w:ascii="Calibri" w:eastAsia="Calibri" w:hAnsi="Calibri"/>
          <w:kern w:val="2"/>
          <w:szCs w:val="24"/>
          <w:lang w:eastAsia="en-US"/>
        </w:rPr>
        <w:t>4-Argon gazı (%99,999) oranında saflık yüzdesi olmalı ve yüklenici firma tarafından taahhüt edilmelidir.</w:t>
      </w:r>
    </w:p>
    <w:p w:rsidR="003C3C48" w:rsidRPr="003C3C48" w:rsidRDefault="003C3C48" w:rsidP="003C3C48">
      <w:pPr>
        <w:overflowPunct/>
        <w:autoSpaceDE/>
        <w:autoSpaceDN/>
        <w:adjustRightInd/>
        <w:spacing w:after="160" w:line="259" w:lineRule="auto"/>
        <w:textAlignment w:val="auto"/>
        <w:rPr>
          <w:rFonts w:ascii="Calibri" w:eastAsia="Calibri" w:hAnsi="Calibri"/>
          <w:kern w:val="2"/>
          <w:szCs w:val="24"/>
          <w:lang w:eastAsia="en-US"/>
        </w:rPr>
      </w:pPr>
      <w:r w:rsidRPr="003C3C48">
        <w:rPr>
          <w:rFonts w:ascii="Calibri" w:eastAsia="Calibri" w:hAnsi="Calibri"/>
          <w:kern w:val="2"/>
          <w:szCs w:val="24"/>
          <w:lang w:eastAsia="en-US"/>
        </w:rPr>
        <w:t>5-Yüksek saflıkta Helyum (Grade 6) (%99,999) oranında saflık yüzdesi olmalı ve yüklenici firma tarafından taahhüt edilmelidir.</w:t>
      </w:r>
    </w:p>
    <w:p w:rsidR="003C3C48" w:rsidRPr="003C3C48" w:rsidRDefault="003C3C48" w:rsidP="003C3C48">
      <w:pPr>
        <w:overflowPunct/>
        <w:autoSpaceDE/>
        <w:autoSpaceDN/>
        <w:adjustRightInd/>
        <w:spacing w:after="160" w:line="259" w:lineRule="auto"/>
        <w:textAlignment w:val="auto"/>
        <w:rPr>
          <w:rFonts w:ascii="Calibri" w:eastAsia="Calibri" w:hAnsi="Calibri"/>
          <w:kern w:val="2"/>
          <w:szCs w:val="24"/>
          <w:lang w:eastAsia="en-US"/>
        </w:rPr>
      </w:pPr>
    </w:p>
    <w:p w:rsidR="003C3C48" w:rsidRPr="003C3C48" w:rsidRDefault="003C3C48" w:rsidP="003C3C48">
      <w:pPr>
        <w:overflowPunct/>
        <w:autoSpaceDE/>
        <w:autoSpaceDN/>
        <w:adjustRightInd/>
        <w:spacing w:after="160" w:line="259" w:lineRule="auto"/>
        <w:textAlignment w:val="auto"/>
        <w:rPr>
          <w:rFonts w:ascii="Calibri" w:eastAsia="Calibri" w:hAnsi="Calibri"/>
          <w:b/>
          <w:bCs/>
          <w:kern w:val="2"/>
          <w:szCs w:val="24"/>
          <w:lang w:eastAsia="en-US"/>
        </w:rPr>
      </w:pPr>
      <w:r w:rsidRPr="003C3C48">
        <w:rPr>
          <w:rFonts w:ascii="Calibri" w:eastAsia="Calibri" w:hAnsi="Calibri"/>
          <w:b/>
          <w:bCs/>
          <w:kern w:val="2"/>
          <w:szCs w:val="24"/>
          <w:lang w:eastAsia="en-US"/>
        </w:rPr>
        <w:t>SIVI AZOT TEMİNİ İÇİN DOLUM PLANI VE NAKLİYE İLE İLGİLİ ÖZELLİKLER</w:t>
      </w:r>
    </w:p>
    <w:p w:rsidR="003C3C48" w:rsidRPr="003C3C48" w:rsidRDefault="003C3C48" w:rsidP="003C3C48">
      <w:pPr>
        <w:numPr>
          <w:ilvl w:val="0"/>
          <w:numId w:val="12"/>
        </w:numPr>
        <w:overflowPunct/>
        <w:autoSpaceDE/>
        <w:autoSpaceDN/>
        <w:adjustRightInd/>
        <w:spacing w:after="160" w:line="360" w:lineRule="auto"/>
        <w:contextualSpacing/>
        <w:jc w:val="both"/>
        <w:textAlignment w:val="auto"/>
        <w:rPr>
          <w:rFonts w:ascii="Calibri" w:eastAsia="Calibri" w:hAnsi="Calibri"/>
          <w:kern w:val="2"/>
          <w:szCs w:val="24"/>
          <w:lang w:eastAsia="en-US"/>
        </w:rPr>
      </w:pPr>
      <w:r w:rsidRPr="003C3C48">
        <w:rPr>
          <w:rFonts w:ascii="Calibri" w:eastAsia="Calibri" w:hAnsi="Calibri"/>
          <w:kern w:val="2"/>
          <w:szCs w:val="24"/>
          <w:lang w:eastAsia="en-US"/>
        </w:rPr>
        <w:t>Birimimizin talebi doğrultusunda istenilen zamanda dolum yapılacaktır.</w:t>
      </w:r>
    </w:p>
    <w:p w:rsidR="003C3C48" w:rsidRPr="003C3C48" w:rsidRDefault="003C3C48" w:rsidP="003C3C48">
      <w:pPr>
        <w:numPr>
          <w:ilvl w:val="0"/>
          <w:numId w:val="12"/>
        </w:numPr>
        <w:overflowPunct/>
        <w:autoSpaceDE/>
        <w:autoSpaceDN/>
        <w:adjustRightInd/>
        <w:spacing w:after="160" w:line="360" w:lineRule="auto"/>
        <w:contextualSpacing/>
        <w:jc w:val="both"/>
        <w:textAlignment w:val="auto"/>
        <w:rPr>
          <w:rFonts w:ascii="Calibri" w:eastAsia="Calibri" w:hAnsi="Calibri"/>
          <w:kern w:val="2"/>
          <w:szCs w:val="24"/>
          <w:lang w:eastAsia="en-US"/>
        </w:rPr>
      </w:pPr>
      <w:r w:rsidRPr="003C3C48">
        <w:rPr>
          <w:rFonts w:ascii="Calibri" w:eastAsia="Calibri" w:hAnsi="Calibri"/>
          <w:kern w:val="2"/>
          <w:szCs w:val="24"/>
          <w:lang w:eastAsia="en-US"/>
        </w:rPr>
        <w:t>Sıvı azot dolum sırasında yüklenici firma tarafından kaynaklanman problemlerden dolayı sıvı azot bağlantı noktaları ve tankında zarar ortaya çıkarsa arızalanan parçaların yenisi ile değişimi ve montajı yüklenici firma tarafından karşılanacaktır.</w:t>
      </w:r>
    </w:p>
    <w:p w:rsidR="003C3C48" w:rsidRPr="003C3C48" w:rsidRDefault="003C3C48" w:rsidP="003C3C48">
      <w:pPr>
        <w:numPr>
          <w:ilvl w:val="0"/>
          <w:numId w:val="12"/>
        </w:numPr>
        <w:overflowPunct/>
        <w:autoSpaceDE/>
        <w:autoSpaceDN/>
        <w:adjustRightInd/>
        <w:spacing w:after="160" w:line="360" w:lineRule="auto"/>
        <w:contextualSpacing/>
        <w:jc w:val="both"/>
        <w:textAlignment w:val="auto"/>
        <w:rPr>
          <w:rFonts w:ascii="Calibri" w:eastAsia="Calibri" w:hAnsi="Calibri"/>
          <w:kern w:val="2"/>
          <w:szCs w:val="24"/>
          <w:lang w:eastAsia="en-US"/>
        </w:rPr>
      </w:pPr>
      <w:r w:rsidRPr="003C3C48">
        <w:rPr>
          <w:rFonts w:ascii="Calibri" w:eastAsia="Calibri" w:hAnsi="Calibri"/>
          <w:kern w:val="2"/>
          <w:szCs w:val="24"/>
          <w:lang w:eastAsia="en-US"/>
        </w:rPr>
        <w:t>Temin edilen sıvı azot kaynağı firma uygunluk belgesi ile ispat edilmelidir.</w:t>
      </w:r>
    </w:p>
    <w:p w:rsidR="003C3C48" w:rsidRPr="003C3C48" w:rsidRDefault="003C3C48" w:rsidP="003C3C48">
      <w:pPr>
        <w:numPr>
          <w:ilvl w:val="0"/>
          <w:numId w:val="12"/>
        </w:numPr>
        <w:overflowPunct/>
        <w:autoSpaceDE/>
        <w:autoSpaceDN/>
        <w:adjustRightInd/>
        <w:spacing w:after="160" w:line="360" w:lineRule="auto"/>
        <w:contextualSpacing/>
        <w:jc w:val="both"/>
        <w:textAlignment w:val="auto"/>
        <w:rPr>
          <w:rFonts w:ascii="Calibri" w:eastAsia="Calibri" w:hAnsi="Calibri"/>
          <w:kern w:val="2"/>
          <w:szCs w:val="24"/>
          <w:lang w:eastAsia="en-US"/>
        </w:rPr>
      </w:pPr>
      <w:r w:rsidRPr="003C3C48">
        <w:rPr>
          <w:rFonts w:ascii="Calibri" w:eastAsia="Calibri" w:hAnsi="Calibri"/>
          <w:kern w:val="2"/>
          <w:szCs w:val="24"/>
          <w:lang w:eastAsia="en-US"/>
        </w:rPr>
        <w:t>Yüklenici firma sıvı azotun transferini kendi devir tankı ile yapacaktır.</w:t>
      </w:r>
    </w:p>
    <w:p w:rsidR="003C3C48" w:rsidRPr="003C3C48" w:rsidRDefault="003C3C48" w:rsidP="003C3C48">
      <w:pPr>
        <w:numPr>
          <w:ilvl w:val="0"/>
          <w:numId w:val="12"/>
        </w:numPr>
        <w:overflowPunct/>
        <w:autoSpaceDE/>
        <w:autoSpaceDN/>
        <w:adjustRightInd/>
        <w:spacing w:after="160" w:line="360" w:lineRule="auto"/>
        <w:contextualSpacing/>
        <w:jc w:val="both"/>
        <w:textAlignment w:val="auto"/>
        <w:rPr>
          <w:rFonts w:ascii="Calibri" w:eastAsia="Calibri" w:hAnsi="Calibri"/>
          <w:kern w:val="2"/>
          <w:szCs w:val="24"/>
          <w:lang w:eastAsia="en-US"/>
        </w:rPr>
      </w:pPr>
      <w:r w:rsidRPr="003C3C48">
        <w:rPr>
          <w:rFonts w:ascii="Calibri" w:eastAsia="Calibri" w:hAnsi="Calibri"/>
          <w:kern w:val="2"/>
          <w:szCs w:val="24"/>
          <w:lang w:eastAsia="en-US"/>
        </w:rPr>
        <w:t>Zorunlu olduğu durumlarda cumartesi günü dolum yapılabilmelidir.</w:t>
      </w:r>
    </w:p>
    <w:p w:rsidR="003C3C48" w:rsidRPr="003C3C48" w:rsidRDefault="003C3C48" w:rsidP="003C3C48">
      <w:pPr>
        <w:overflowPunct/>
        <w:autoSpaceDE/>
        <w:autoSpaceDN/>
        <w:adjustRightInd/>
        <w:spacing w:after="160" w:line="259" w:lineRule="auto"/>
        <w:textAlignment w:val="auto"/>
        <w:rPr>
          <w:rFonts w:ascii="Calibri" w:eastAsia="Calibri" w:hAnsi="Calibri"/>
          <w:b/>
          <w:kern w:val="2"/>
          <w:szCs w:val="24"/>
          <w:lang w:eastAsia="en-US"/>
        </w:rPr>
      </w:pPr>
      <w:r w:rsidRPr="003C3C48">
        <w:rPr>
          <w:rFonts w:ascii="Calibri" w:eastAsia="Calibri" w:hAnsi="Calibri"/>
          <w:b/>
          <w:kern w:val="2"/>
          <w:szCs w:val="24"/>
          <w:lang w:eastAsia="en-US"/>
        </w:rPr>
        <w:t>İSTENİLECEK BELGELER</w:t>
      </w:r>
    </w:p>
    <w:p w:rsidR="003C3C48" w:rsidRPr="003C3C48" w:rsidRDefault="003C3C48" w:rsidP="003C3C48">
      <w:pPr>
        <w:numPr>
          <w:ilvl w:val="0"/>
          <w:numId w:val="13"/>
        </w:numPr>
        <w:overflowPunct/>
        <w:autoSpaceDE/>
        <w:autoSpaceDN/>
        <w:adjustRightInd/>
        <w:spacing w:after="160" w:line="259" w:lineRule="auto"/>
        <w:contextualSpacing/>
        <w:jc w:val="both"/>
        <w:textAlignment w:val="auto"/>
        <w:rPr>
          <w:rFonts w:ascii="Calibri" w:eastAsia="Calibri" w:hAnsi="Calibri"/>
          <w:kern w:val="2"/>
          <w:szCs w:val="24"/>
          <w:lang w:eastAsia="en-US"/>
        </w:rPr>
      </w:pPr>
      <w:r w:rsidRPr="003C3C48">
        <w:rPr>
          <w:rFonts w:ascii="Calibri" w:eastAsia="Calibri" w:hAnsi="Calibri"/>
          <w:kern w:val="2"/>
          <w:szCs w:val="24"/>
          <w:lang w:eastAsia="en-US"/>
        </w:rPr>
        <w:t>Yüklenici firma Sağlık Bakanlığı’ndan verilen medikal amaçlı gaz üretme ve dolum izin belgelerine sahip olmalı ve bunu ihale komisyonuna ibraz edecek</w:t>
      </w:r>
    </w:p>
    <w:p w:rsidR="003C3C48" w:rsidRPr="003C3C48" w:rsidRDefault="003C3C48" w:rsidP="003C3C48">
      <w:pPr>
        <w:overflowPunct/>
        <w:autoSpaceDE/>
        <w:autoSpaceDN/>
        <w:adjustRightInd/>
        <w:spacing w:after="160" w:line="259" w:lineRule="auto"/>
        <w:ind w:left="720"/>
        <w:contextualSpacing/>
        <w:jc w:val="both"/>
        <w:textAlignment w:val="auto"/>
        <w:rPr>
          <w:rFonts w:ascii="Calibri" w:eastAsia="Calibri" w:hAnsi="Calibri"/>
          <w:kern w:val="2"/>
          <w:szCs w:val="24"/>
          <w:lang w:eastAsia="en-US"/>
        </w:rPr>
      </w:pPr>
    </w:p>
    <w:p w:rsidR="003C3C48" w:rsidRPr="003C3C48" w:rsidRDefault="003C3C48" w:rsidP="003C3C48">
      <w:pPr>
        <w:numPr>
          <w:ilvl w:val="0"/>
          <w:numId w:val="13"/>
        </w:numPr>
        <w:overflowPunct/>
        <w:autoSpaceDE/>
        <w:autoSpaceDN/>
        <w:adjustRightInd/>
        <w:spacing w:after="160" w:line="259" w:lineRule="auto"/>
        <w:contextualSpacing/>
        <w:jc w:val="both"/>
        <w:textAlignment w:val="auto"/>
        <w:rPr>
          <w:rFonts w:ascii="Calibri" w:eastAsia="Calibri" w:hAnsi="Calibri"/>
          <w:kern w:val="2"/>
          <w:szCs w:val="24"/>
          <w:lang w:eastAsia="en-US"/>
        </w:rPr>
      </w:pPr>
      <w:r w:rsidRPr="003C3C48">
        <w:rPr>
          <w:rFonts w:ascii="Calibri" w:eastAsia="Calibri" w:hAnsi="Calibri"/>
          <w:kern w:val="2"/>
          <w:szCs w:val="24"/>
          <w:lang w:eastAsia="en-US"/>
        </w:rPr>
        <w:t>Yüklenici firma medikal amaçlı gaz üretiminde yasal zorunluluk olan ve Sağlık Bakanlığı tarafından verilmiş bulunan Mesul Müdürlük belgesini ihale komisyonuna ibraz edecek</w:t>
      </w:r>
    </w:p>
    <w:p w:rsidR="003C3C48" w:rsidRPr="003C3C48" w:rsidRDefault="003C3C48" w:rsidP="003C3C48">
      <w:pPr>
        <w:overflowPunct/>
        <w:autoSpaceDE/>
        <w:autoSpaceDN/>
        <w:adjustRightInd/>
        <w:spacing w:after="160" w:line="259" w:lineRule="auto"/>
        <w:ind w:left="720"/>
        <w:contextualSpacing/>
        <w:jc w:val="both"/>
        <w:textAlignment w:val="auto"/>
        <w:rPr>
          <w:rFonts w:ascii="Calibri" w:eastAsia="Calibri" w:hAnsi="Calibri"/>
          <w:kern w:val="2"/>
          <w:szCs w:val="24"/>
          <w:lang w:eastAsia="en-US"/>
        </w:rPr>
      </w:pPr>
    </w:p>
    <w:p w:rsidR="003C3C48" w:rsidRPr="003C3C48" w:rsidRDefault="003C3C48" w:rsidP="003C3C48">
      <w:pPr>
        <w:numPr>
          <w:ilvl w:val="0"/>
          <w:numId w:val="13"/>
        </w:numPr>
        <w:overflowPunct/>
        <w:autoSpaceDE/>
        <w:autoSpaceDN/>
        <w:adjustRightInd/>
        <w:spacing w:after="160" w:line="259" w:lineRule="auto"/>
        <w:contextualSpacing/>
        <w:jc w:val="both"/>
        <w:textAlignment w:val="auto"/>
        <w:rPr>
          <w:rFonts w:ascii="Calibri" w:eastAsia="Calibri" w:hAnsi="Calibri"/>
          <w:kern w:val="2"/>
          <w:szCs w:val="24"/>
          <w:lang w:eastAsia="en-US"/>
        </w:rPr>
      </w:pPr>
      <w:r w:rsidRPr="003C3C48">
        <w:rPr>
          <w:rFonts w:ascii="Calibri" w:eastAsia="Calibri" w:hAnsi="Calibri"/>
          <w:kern w:val="2"/>
          <w:szCs w:val="24"/>
          <w:lang w:eastAsia="en-US"/>
        </w:rPr>
        <w:t>Yüklenici firma “Sınai ve Tıbbi gazların üretimi, satışı, pazarlaması ve dağıtımı” faaliyetlerine yönelik olarak ISO 9001:2000 Kalite Yönetim Sistemi Belgesine sahip olacak, belgeyi ibraz edecek</w:t>
      </w:r>
    </w:p>
    <w:p w:rsidR="003C3C48" w:rsidRPr="003C3C48" w:rsidRDefault="003C3C48" w:rsidP="003C3C48">
      <w:pPr>
        <w:overflowPunct/>
        <w:autoSpaceDE/>
        <w:autoSpaceDN/>
        <w:adjustRightInd/>
        <w:spacing w:after="160" w:line="259" w:lineRule="auto"/>
        <w:ind w:left="720"/>
        <w:contextualSpacing/>
        <w:textAlignment w:val="auto"/>
        <w:rPr>
          <w:rFonts w:ascii="Calibri" w:eastAsia="Calibri" w:hAnsi="Calibri"/>
          <w:kern w:val="2"/>
          <w:szCs w:val="24"/>
          <w:lang w:eastAsia="en-US"/>
        </w:rPr>
      </w:pPr>
    </w:p>
    <w:p w:rsidR="003C3C48" w:rsidRPr="003C3C48" w:rsidRDefault="003C3C48" w:rsidP="003C3C48">
      <w:pPr>
        <w:numPr>
          <w:ilvl w:val="0"/>
          <w:numId w:val="13"/>
        </w:numPr>
        <w:overflowPunct/>
        <w:autoSpaceDE/>
        <w:autoSpaceDN/>
        <w:adjustRightInd/>
        <w:spacing w:after="160" w:line="259" w:lineRule="auto"/>
        <w:contextualSpacing/>
        <w:jc w:val="both"/>
        <w:textAlignment w:val="auto"/>
        <w:rPr>
          <w:rFonts w:ascii="Calibri" w:eastAsia="Calibri" w:hAnsi="Calibri"/>
          <w:kern w:val="2"/>
          <w:szCs w:val="24"/>
          <w:lang w:eastAsia="en-US"/>
        </w:rPr>
      </w:pPr>
      <w:r w:rsidRPr="003C3C48">
        <w:rPr>
          <w:rFonts w:ascii="Calibri" w:eastAsia="Calibri" w:hAnsi="Calibri"/>
          <w:b/>
          <w:bCs/>
          <w:kern w:val="2"/>
          <w:szCs w:val="24"/>
          <w:lang w:eastAsia="en-US"/>
        </w:rPr>
        <w:t>Sıvı azot gazı için :</w:t>
      </w:r>
      <w:r w:rsidRPr="003C3C48">
        <w:rPr>
          <w:rFonts w:ascii="Calibri" w:eastAsia="Calibri" w:hAnsi="Calibri"/>
          <w:kern w:val="2"/>
          <w:szCs w:val="24"/>
          <w:lang w:eastAsia="en-US"/>
        </w:rPr>
        <w:t xml:space="preserve"> TS3192 Standardına yönelik TSE kalite uygunluk belgesine sahip olacak ve ibraz edilecektir.</w:t>
      </w:r>
    </w:p>
    <w:p w:rsidR="003C3C48" w:rsidRPr="003C3C48" w:rsidRDefault="003C3C48" w:rsidP="003C3C48">
      <w:pPr>
        <w:overflowPunct/>
        <w:autoSpaceDE/>
        <w:autoSpaceDN/>
        <w:adjustRightInd/>
        <w:spacing w:after="160" w:line="259" w:lineRule="auto"/>
        <w:ind w:left="720"/>
        <w:contextualSpacing/>
        <w:textAlignment w:val="auto"/>
        <w:rPr>
          <w:rFonts w:ascii="Calibri" w:eastAsia="Calibri" w:hAnsi="Calibri"/>
          <w:kern w:val="2"/>
          <w:szCs w:val="24"/>
          <w:lang w:eastAsia="en-US"/>
        </w:rPr>
      </w:pPr>
    </w:p>
    <w:p w:rsidR="003C3C48" w:rsidRPr="003C3C48" w:rsidRDefault="003C3C48" w:rsidP="003C3C48">
      <w:pPr>
        <w:numPr>
          <w:ilvl w:val="0"/>
          <w:numId w:val="13"/>
        </w:numPr>
        <w:overflowPunct/>
        <w:autoSpaceDE/>
        <w:autoSpaceDN/>
        <w:adjustRightInd/>
        <w:spacing w:after="160" w:line="259" w:lineRule="auto"/>
        <w:contextualSpacing/>
        <w:jc w:val="both"/>
        <w:textAlignment w:val="auto"/>
        <w:rPr>
          <w:rFonts w:ascii="Calibri" w:eastAsia="Calibri" w:hAnsi="Calibri"/>
          <w:kern w:val="2"/>
          <w:szCs w:val="24"/>
          <w:lang w:eastAsia="en-US"/>
        </w:rPr>
      </w:pPr>
      <w:r w:rsidRPr="003C3C48">
        <w:rPr>
          <w:rFonts w:ascii="Calibri" w:eastAsia="Calibri" w:hAnsi="Calibri"/>
          <w:b/>
          <w:bCs/>
          <w:kern w:val="2"/>
          <w:szCs w:val="24"/>
          <w:lang w:eastAsia="en-US"/>
        </w:rPr>
        <w:t>Yüksek saflıkta sıvı azot gazı için:</w:t>
      </w:r>
      <w:r w:rsidRPr="003C3C48">
        <w:rPr>
          <w:rFonts w:ascii="Calibri" w:eastAsia="Calibri" w:hAnsi="Calibri"/>
          <w:kern w:val="2"/>
          <w:szCs w:val="24"/>
          <w:lang w:eastAsia="en-US"/>
        </w:rPr>
        <w:t xml:space="preserve"> TS9640 Standardına yönelik TSE kalite uygunluk belgesine sahip olacak ve ibraz edilecektir.</w:t>
      </w:r>
    </w:p>
    <w:p w:rsidR="003C3C48" w:rsidRPr="003C3C48" w:rsidRDefault="003C3C48" w:rsidP="003C3C48">
      <w:pPr>
        <w:overflowPunct/>
        <w:autoSpaceDE/>
        <w:autoSpaceDN/>
        <w:adjustRightInd/>
        <w:spacing w:after="160" w:line="259" w:lineRule="auto"/>
        <w:ind w:left="720"/>
        <w:contextualSpacing/>
        <w:textAlignment w:val="auto"/>
        <w:rPr>
          <w:rFonts w:ascii="Calibri" w:eastAsia="Calibri" w:hAnsi="Calibri"/>
          <w:kern w:val="2"/>
          <w:szCs w:val="24"/>
          <w:lang w:eastAsia="en-US"/>
        </w:rPr>
      </w:pPr>
    </w:p>
    <w:p w:rsidR="003C3C48" w:rsidRPr="003C3C48" w:rsidRDefault="003C3C48" w:rsidP="003C3C48">
      <w:pPr>
        <w:numPr>
          <w:ilvl w:val="0"/>
          <w:numId w:val="13"/>
        </w:numPr>
        <w:overflowPunct/>
        <w:autoSpaceDE/>
        <w:autoSpaceDN/>
        <w:adjustRightInd/>
        <w:spacing w:after="160" w:line="259" w:lineRule="auto"/>
        <w:contextualSpacing/>
        <w:jc w:val="both"/>
        <w:textAlignment w:val="auto"/>
        <w:rPr>
          <w:rFonts w:ascii="Calibri" w:eastAsia="Calibri" w:hAnsi="Calibri"/>
          <w:kern w:val="2"/>
          <w:szCs w:val="24"/>
          <w:lang w:eastAsia="en-US"/>
        </w:rPr>
      </w:pPr>
      <w:r w:rsidRPr="003C3C48">
        <w:rPr>
          <w:rFonts w:ascii="Calibri" w:eastAsia="Calibri" w:hAnsi="Calibri"/>
          <w:b/>
          <w:bCs/>
          <w:kern w:val="2"/>
          <w:szCs w:val="24"/>
          <w:lang w:eastAsia="en-US"/>
        </w:rPr>
        <w:lastRenderedPageBreak/>
        <w:t>Asetilen gazı için</w:t>
      </w:r>
      <w:r w:rsidRPr="003C3C48">
        <w:rPr>
          <w:rFonts w:ascii="Calibri" w:eastAsia="Calibri" w:hAnsi="Calibri"/>
          <w:kern w:val="2"/>
          <w:szCs w:val="24"/>
          <w:lang w:eastAsia="en-US"/>
        </w:rPr>
        <w:t xml:space="preserve"> :TS9675 “asetilen- çözünmüş halde bulunan” Standardına yönelik TSE kalite uygunluk belgesine sahip olacak ve ibraz edilecektir.</w:t>
      </w:r>
    </w:p>
    <w:p w:rsidR="003C3C48" w:rsidRPr="003C3C48" w:rsidRDefault="003C3C48" w:rsidP="003C3C48">
      <w:pPr>
        <w:overflowPunct/>
        <w:autoSpaceDE/>
        <w:autoSpaceDN/>
        <w:adjustRightInd/>
        <w:spacing w:after="160" w:line="259" w:lineRule="auto"/>
        <w:ind w:left="720"/>
        <w:contextualSpacing/>
        <w:textAlignment w:val="auto"/>
        <w:rPr>
          <w:rFonts w:ascii="Calibri" w:eastAsia="Calibri" w:hAnsi="Calibri"/>
          <w:kern w:val="2"/>
          <w:szCs w:val="24"/>
          <w:lang w:eastAsia="en-US"/>
        </w:rPr>
      </w:pPr>
    </w:p>
    <w:p w:rsidR="003C3C48" w:rsidRPr="003C3C48" w:rsidRDefault="003C3C48" w:rsidP="003C3C48">
      <w:pPr>
        <w:overflowPunct/>
        <w:autoSpaceDE/>
        <w:autoSpaceDN/>
        <w:adjustRightInd/>
        <w:spacing w:after="160" w:line="259" w:lineRule="auto"/>
        <w:jc w:val="center"/>
        <w:textAlignment w:val="auto"/>
        <w:rPr>
          <w:rFonts w:ascii="Calibri" w:eastAsia="Calibri" w:hAnsi="Calibri"/>
          <w:kern w:val="2"/>
          <w:szCs w:val="24"/>
          <w:lang w:eastAsia="en-US"/>
        </w:rPr>
      </w:pPr>
      <w:r w:rsidRPr="003C3C48">
        <w:rPr>
          <w:rFonts w:ascii="Calibri" w:eastAsia="Calibri" w:hAnsi="Calibri"/>
          <w:b/>
          <w:bCs/>
          <w:kern w:val="2"/>
          <w:sz w:val="28"/>
          <w:szCs w:val="28"/>
          <w:lang w:eastAsia="en-US"/>
        </w:rPr>
        <w:t>KARBONDİOKSİT GAZI (CO2) TEKNİK ŞARTNAMESİ</w:t>
      </w:r>
    </w:p>
    <w:p w:rsidR="003C3C48" w:rsidRPr="003C3C48" w:rsidRDefault="003C3C48" w:rsidP="003C3C48">
      <w:pPr>
        <w:overflowPunct/>
        <w:autoSpaceDE/>
        <w:autoSpaceDN/>
        <w:adjustRightInd/>
        <w:spacing w:after="160" w:line="259" w:lineRule="auto"/>
        <w:jc w:val="both"/>
        <w:textAlignment w:val="auto"/>
        <w:rPr>
          <w:rFonts w:ascii="Calibri" w:eastAsia="Calibri" w:hAnsi="Calibri"/>
          <w:kern w:val="2"/>
          <w:szCs w:val="24"/>
          <w:lang w:eastAsia="en-US"/>
        </w:rPr>
      </w:pPr>
      <w:r w:rsidRPr="003C3C48">
        <w:rPr>
          <w:rFonts w:ascii="Calibri" w:eastAsia="Calibri" w:hAnsi="Calibri"/>
          <w:kern w:val="2"/>
          <w:szCs w:val="24"/>
          <w:lang w:eastAsia="en-US"/>
        </w:rPr>
        <w:t>1. Karbondioksit gazının saflığı (hacimce en az % 99,0 safiyette) TSE standart ve normlarına uygun olmalıdır.</w:t>
      </w:r>
    </w:p>
    <w:p w:rsidR="003C3C48" w:rsidRPr="003C3C48" w:rsidRDefault="003C3C48" w:rsidP="003C3C48">
      <w:pPr>
        <w:overflowPunct/>
        <w:autoSpaceDE/>
        <w:autoSpaceDN/>
        <w:adjustRightInd/>
        <w:spacing w:after="160" w:line="259" w:lineRule="auto"/>
        <w:jc w:val="both"/>
        <w:textAlignment w:val="auto"/>
        <w:rPr>
          <w:rFonts w:ascii="Calibri" w:eastAsia="Calibri" w:hAnsi="Calibri"/>
          <w:kern w:val="2"/>
          <w:szCs w:val="24"/>
          <w:lang w:eastAsia="en-US"/>
        </w:rPr>
      </w:pPr>
      <w:r w:rsidRPr="003C3C48">
        <w:rPr>
          <w:rFonts w:ascii="Calibri" w:eastAsia="Calibri" w:hAnsi="Calibri"/>
          <w:kern w:val="2"/>
          <w:szCs w:val="24"/>
          <w:lang w:eastAsia="en-US"/>
        </w:rPr>
        <w:t>2. Gazın bulunduğu tüp basınçlı olmalı ve basınç gösterge panelini bağlamaya uygun çıkışı olmalıdır.</w:t>
      </w:r>
    </w:p>
    <w:p w:rsidR="003C3C48" w:rsidRPr="003C3C48" w:rsidRDefault="003C3C48" w:rsidP="003C3C48">
      <w:pPr>
        <w:overflowPunct/>
        <w:autoSpaceDE/>
        <w:autoSpaceDN/>
        <w:adjustRightInd/>
        <w:spacing w:after="160" w:line="259" w:lineRule="auto"/>
        <w:jc w:val="both"/>
        <w:textAlignment w:val="auto"/>
        <w:rPr>
          <w:rFonts w:ascii="Calibri" w:eastAsia="Calibri" w:hAnsi="Calibri"/>
          <w:kern w:val="2"/>
          <w:szCs w:val="24"/>
          <w:lang w:eastAsia="en-US"/>
        </w:rPr>
      </w:pPr>
      <w:r w:rsidRPr="003C3C48">
        <w:rPr>
          <w:rFonts w:ascii="Calibri" w:eastAsia="Calibri" w:hAnsi="Calibri"/>
          <w:kern w:val="2"/>
          <w:szCs w:val="24"/>
          <w:lang w:eastAsia="en-US"/>
        </w:rPr>
        <w:t>3. Karbondioksit gazı miktarı 106 L olmalıdır.</w:t>
      </w:r>
    </w:p>
    <w:p w:rsidR="003C3C48" w:rsidRPr="003C3C48" w:rsidRDefault="003C3C48" w:rsidP="003C3C48">
      <w:pPr>
        <w:overflowPunct/>
        <w:autoSpaceDE/>
        <w:autoSpaceDN/>
        <w:adjustRightInd/>
        <w:spacing w:after="160" w:line="259" w:lineRule="auto"/>
        <w:jc w:val="both"/>
        <w:textAlignment w:val="auto"/>
        <w:rPr>
          <w:rFonts w:ascii="Calibri" w:eastAsia="Calibri" w:hAnsi="Calibri"/>
          <w:kern w:val="2"/>
          <w:szCs w:val="24"/>
          <w:lang w:eastAsia="en-US"/>
        </w:rPr>
      </w:pPr>
      <w:r w:rsidRPr="003C3C48">
        <w:rPr>
          <w:rFonts w:ascii="Calibri" w:eastAsia="Calibri" w:hAnsi="Calibri"/>
          <w:kern w:val="2"/>
          <w:szCs w:val="24"/>
          <w:lang w:eastAsia="en-US"/>
        </w:rPr>
        <w:t>4. Karbondioksit tüpünün üzerinde gazın cinsini, dolum tarihini ve dolum parti numarasını belirten etiketler bulunacak, üretici firma adı, test basıncı, son test tarihi açık bir şekilde yazılı olacaktır.</w:t>
      </w:r>
    </w:p>
    <w:p w:rsidR="003C3C48" w:rsidRPr="003C3C48" w:rsidRDefault="003C3C48" w:rsidP="003C3C48">
      <w:pPr>
        <w:overflowPunct/>
        <w:autoSpaceDE/>
        <w:autoSpaceDN/>
        <w:adjustRightInd/>
        <w:spacing w:after="160" w:line="259" w:lineRule="auto"/>
        <w:jc w:val="both"/>
        <w:textAlignment w:val="auto"/>
        <w:rPr>
          <w:rFonts w:ascii="Calibri" w:eastAsia="Calibri" w:hAnsi="Calibri"/>
          <w:kern w:val="2"/>
          <w:szCs w:val="24"/>
          <w:lang w:eastAsia="en-US"/>
        </w:rPr>
      </w:pPr>
      <w:r w:rsidRPr="003C3C48">
        <w:rPr>
          <w:rFonts w:ascii="Calibri" w:eastAsia="Calibri" w:hAnsi="Calibri"/>
          <w:kern w:val="2"/>
          <w:szCs w:val="24"/>
          <w:lang w:eastAsia="en-US"/>
        </w:rPr>
        <w:t>5. Laboratuvarımıza ait karbondioksit tüpünün eskiyen, aşınan ve kullanılmaz hale gelen ventil, kelebek, rot vb. gibi ekipmanların temini ve değiştirme işlemini, boyaları eskiyen tüplerin boyanması, test zamanı gelmiş tüplerin gerekli testlerinin yapılması işlemini firma bedelsiz üstlenecektir.</w:t>
      </w:r>
    </w:p>
    <w:p w:rsidR="003C3C48" w:rsidRPr="003C3C48" w:rsidRDefault="003C3C48" w:rsidP="003C3C48">
      <w:pPr>
        <w:overflowPunct/>
        <w:autoSpaceDE/>
        <w:autoSpaceDN/>
        <w:adjustRightInd/>
        <w:spacing w:after="160" w:line="259" w:lineRule="auto"/>
        <w:jc w:val="both"/>
        <w:textAlignment w:val="auto"/>
        <w:rPr>
          <w:rFonts w:ascii="Calibri" w:eastAsia="Calibri" w:hAnsi="Calibri"/>
          <w:kern w:val="2"/>
          <w:szCs w:val="24"/>
          <w:lang w:eastAsia="en-US"/>
        </w:rPr>
      </w:pPr>
      <w:r w:rsidRPr="003C3C48">
        <w:rPr>
          <w:rFonts w:ascii="Calibri" w:eastAsia="Calibri" w:hAnsi="Calibri"/>
          <w:kern w:val="2"/>
          <w:szCs w:val="24"/>
          <w:lang w:eastAsia="en-US"/>
        </w:rPr>
        <w:t>6. Tüp contaları yüklenici firma tarafından temin edilecektir.</w:t>
      </w:r>
    </w:p>
    <w:p w:rsidR="003C3C48" w:rsidRPr="003C3C48" w:rsidRDefault="003C3C48" w:rsidP="003C3C48">
      <w:pPr>
        <w:overflowPunct/>
        <w:autoSpaceDE/>
        <w:autoSpaceDN/>
        <w:adjustRightInd/>
        <w:spacing w:after="160" w:line="259" w:lineRule="auto"/>
        <w:jc w:val="both"/>
        <w:textAlignment w:val="auto"/>
        <w:rPr>
          <w:rFonts w:ascii="Calibri" w:eastAsia="Calibri" w:hAnsi="Calibri"/>
          <w:kern w:val="2"/>
          <w:szCs w:val="24"/>
          <w:lang w:eastAsia="en-US"/>
        </w:rPr>
      </w:pPr>
      <w:r w:rsidRPr="003C3C48">
        <w:rPr>
          <w:rFonts w:ascii="Calibri" w:eastAsia="Calibri" w:hAnsi="Calibri"/>
          <w:kern w:val="2"/>
          <w:szCs w:val="24"/>
          <w:lang w:eastAsia="en-US"/>
        </w:rPr>
        <w:t>7. Gazın bulunduğu tüpler çelik çekme ve dikişsiz (kaynaksız) olmalıdır.</w:t>
      </w:r>
    </w:p>
    <w:p w:rsidR="003C3C48" w:rsidRPr="003C3C48" w:rsidRDefault="003C3C48" w:rsidP="003C3C48">
      <w:pPr>
        <w:overflowPunct/>
        <w:autoSpaceDE/>
        <w:autoSpaceDN/>
        <w:adjustRightInd/>
        <w:spacing w:after="160" w:line="259" w:lineRule="auto"/>
        <w:jc w:val="both"/>
        <w:textAlignment w:val="auto"/>
        <w:rPr>
          <w:rFonts w:ascii="Calibri" w:eastAsia="Calibri" w:hAnsi="Calibri"/>
          <w:kern w:val="2"/>
          <w:szCs w:val="24"/>
          <w:lang w:eastAsia="en-US"/>
        </w:rPr>
      </w:pPr>
      <w:r w:rsidRPr="003C3C48">
        <w:rPr>
          <w:rFonts w:ascii="Calibri" w:eastAsia="Calibri" w:hAnsi="Calibri"/>
          <w:kern w:val="2"/>
          <w:szCs w:val="24"/>
          <w:lang w:eastAsia="en-US"/>
        </w:rPr>
        <w:t>8. Karbondioksit doldurulmuş tüplerin nakliyesi yüklenici firma tarafından yapılacak ve bunun için herhangi bir ücret talep etmeyecektir.</w:t>
      </w:r>
    </w:p>
    <w:p w:rsidR="003C3C48" w:rsidRPr="003C3C48" w:rsidRDefault="003C3C48" w:rsidP="003C3C48">
      <w:pPr>
        <w:overflowPunct/>
        <w:autoSpaceDE/>
        <w:autoSpaceDN/>
        <w:adjustRightInd/>
        <w:spacing w:after="160" w:line="259" w:lineRule="auto"/>
        <w:jc w:val="both"/>
        <w:textAlignment w:val="auto"/>
        <w:rPr>
          <w:rFonts w:ascii="Calibri" w:eastAsia="Calibri" w:hAnsi="Calibri"/>
          <w:kern w:val="2"/>
          <w:szCs w:val="24"/>
          <w:lang w:eastAsia="en-US"/>
        </w:rPr>
      </w:pPr>
      <w:r w:rsidRPr="003C3C48">
        <w:rPr>
          <w:rFonts w:ascii="Calibri" w:eastAsia="Calibri" w:hAnsi="Calibri"/>
          <w:kern w:val="2"/>
          <w:szCs w:val="24"/>
          <w:lang w:eastAsia="en-US"/>
        </w:rPr>
        <w:t>9. Regülatör, stabil çıkış basıncı gerektiren yüksek kaliteli kesim ve laboratuvar uygulamalarına uygun olmalıdır.</w:t>
      </w:r>
    </w:p>
    <w:p w:rsidR="003C3C48" w:rsidRPr="003C3C48" w:rsidRDefault="003C3C48" w:rsidP="003C3C48">
      <w:pPr>
        <w:overflowPunct/>
        <w:autoSpaceDE/>
        <w:autoSpaceDN/>
        <w:adjustRightInd/>
        <w:spacing w:after="160" w:line="259" w:lineRule="auto"/>
        <w:jc w:val="both"/>
        <w:textAlignment w:val="auto"/>
        <w:rPr>
          <w:rFonts w:ascii="Calibri" w:eastAsia="Calibri" w:hAnsi="Calibri"/>
          <w:kern w:val="2"/>
          <w:szCs w:val="24"/>
          <w:lang w:eastAsia="en-US"/>
        </w:rPr>
      </w:pPr>
      <w:r w:rsidRPr="003C3C48">
        <w:rPr>
          <w:rFonts w:ascii="Calibri" w:eastAsia="Calibri" w:hAnsi="Calibri"/>
          <w:kern w:val="2"/>
          <w:szCs w:val="24"/>
          <w:lang w:eastAsia="en-US"/>
        </w:rPr>
        <w:t>10. Regülatör ürün ömrünü arttıran paslanmaz filtre içermelidir.</w:t>
      </w:r>
    </w:p>
    <w:p w:rsidR="003C3C48" w:rsidRPr="003C3C48" w:rsidRDefault="003C3C48" w:rsidP="003C3C48">
      <w:pPr>
        <w:overflowPunct/>
        <w:autoSpaceDE/>
        <w:autoSpaceDN/>
        <w:adjustRightInd/>
        <w:spacing w:after="160" w:line="259" w:lineRule="auto"/>
        <w:jc w:val="both"/>
        <w:textAlignment w:val="auto"/>
        <w:rPr>
          <w:rFonts w:ascii="Calibri" w:eastAsia="Calibri" w:hAnsi="Calibri"/>
          <w:kern w:val="2"/>
          <w:szCs w:val="24"/>
          <w:lang w:eastAsia="en-US"/>
        </w:rPr>
      </w:pPr>
      <w:r w:rsidRPr="003C3C48">
        <w:rPr>
          <w:rFonts w:ascii="Calibri" w:eastAsia="Calibri" w:hAnsi="Calibri"/>
          <w:kern w:val="2"/>
          <w:szCs w:val="24"/>
          <w:lang w:eastAsia="en-US"/>
        </w:rPr>
        <w:t>11. Regülatör, pirinç kapak ve gövde tasarımına sahip olmalıdır.</w:t>
      </w:r>
    </w:p>
    <w:p w:rsidR="003C3C48" w:rsidRPr="003C3C48" w:rsidRDefault="003C3C48" w:rsidP="003C3C48">
      <w:pPr>
        <w:overflowPunct/>
        <w:autoSpaceDE/>
        <w:autoSpaceDN/>
        <w:adjustRightInd/>
        <w:spacing w:after="160" w:line="259" w:lineRule="auto"/>
        <w:jc w:val="both"/>
        <w:textAlignment w:val="auto"/>
        <w:rPr>
          <w:rFonts w:ascii="Calibri" w:eastAsia="Calibri" w:hAnsi="Calibri"/>
          <w:kern w:val="2"/>
          <w:szCs w:val="24"/>
          <w:lang w:eastAsia="en-US"/>
        </w:rPr>
      </w:pPr>
      <w:r w:rsidRPr="003C3C48">
        <w:rPr>
          <w:rFonts w:ascii="Calibri" w:eastAsia="Calibri" w:hAnsi="Calibri"/>
          <w:kern w:val="2"/>
          <w:szCs w:val="24"/>
          <w:lang w:eastAsia="en-US"/>
        </w:rPr>
        <w:t>12. Ø 63 mm Manometreler içermelidir.</w:t>
      </w:r>
    </w:p>
    <w:p w:rsidR="003C3C48" w:rsidRPr="003C3C48" w:rsidRDefault="003C3C48" w:rsidP="003C3C48">
      <w:pPr>
        <w:overflowPunct/>
        <w:autoSpaceDE/>
        <w:autoSpaceDN/>
        <w:adjustRightInd/>
        <w:spacing w:after="160" w:line="259" w:lineRule="auto"/>
        <w:jc w:val="both"/>
        <w:textAlignment w:val="auto"/>
        <w:rPr>
          <w:rFonts w:ascii="Calibri" w:eastAsia="Calibri" w:hAnsi="Calibri"/>
          <w:kern w:val="2"/>
          <w:szCs w:val="24"/>
          <w:lang w:eastAsia="en-US"/>
        </w:rPr>
      </w:pPr>
      <w:r w:rsidRPr="003C3C48">
        <w:rPr>
          <w:rFonts w:ascii="Calibri" w:eastAsia="Calibri" w:hAnsi="Calibri"/>
          <w:kern w:val="2"/>
          <w:szCs w:val="24"/>
          <w:lang w:eastAsia="en-US"/>
        </w:rPr>
        <w:t>13. Tüm tüp korumalarına uygun tasarlanmış tüp bağlantısı bulunmalıdır.</w:t>
      </w:r>
    </w:p>
    <w:p w:rsidR="003C3C48" w:rsidRPr="003C3C48" w:rsidRDefault="003C3C48" w:rsidP="003C3C48">
      <w:pPr>
        <w:overflowPunct/>
        <w:autoSpaceDE/>
        <w:autoSpaceDN/>
        <w:adjustRightInd/>
        <w:spacing w:after="160" w:line="259" w:lineRule="auto"/>
        <w:jc w:val="both"/>
        <w:textAlignment w:val="auto"/>
        <w:rPr>
          <w:rFonts w:ascii="Calibri" w:eastAsia="Calibri" w:hAnsi="Calibri"/>
          <w:kern w:val="2"/>
          <w:szCs w:val="24"/>
          <w:lang w:eastAsia="en-US"/>
        </w:rPr>
      </w:pPr>
      <w:r w:rsidRPr="003C3C48">
        <w:rPr>
          <w:rFonts w:ascii="Calibri" w:eastAsia="Calibri" w:hAnsi="Calibri"/>
          <w:kern w:val="2"/>
          <w:szCs w:val="24"/>
          <w:lang w:eastAsia="en-US"/>
        </w:rPr>
        <w:t>14. Regülatör, Ø6 - Ø8 mm hortumlara uygun bağlantı rakoru içermelidir.</w:t>
      </w:r>
    </w:p>
    <w:p w:rsidR="003C3C48" w:rsidRPr="003C3C48" w:rsidRDefault="003C3C48" w:rsidP="003C3C48">
      <w:pPr>
        <w:overflowPunct/>
        <w:autoSpaceDE/>
        <w:autoSpaceDN/>
        <w:adjustRightInd/>
        <w:spacing w:after="160" w:line="259" w:lineRule="auto"/>
        <w:jc w:val="both"/>
        <w:textAlignment w:val="auto"/>
        <w:rPr>
          <w:rFonts w:ascii="Calibri" w:eastAsia="Calibri" w:hAnsi="Calibri"/>
          <w:kern w:val="2"/>
          <w:szCs w:val="24"/>
          <w:lang w:eastAsia="en-US"/>
        </w:rPr>
      </w:pPr>
      <w:r w:rsidRPr="003C3C48">
        <w:rPr>
          <w:rFonts w:ascii="Calibri" w:eastAsia="Calibri" w:hAnsi="Calibri"/>
          <w:kern w:val="2"/>
          <w:szCs w:val="24"/>
          <w:lang w:eastAsia="en-US"/>
        </w:rPr>
        <w:t>15. Teklif edilen cihaz için üretim ve fabrikasyon hatalarına karşı ücretsiz 2 yıl, ücreti mükabilinde 10 yıl yedek parça ve servis garantisi verebilmelidir.</w:t>
      </w:r>
    </w:p>
    <w:p w:rsidR="003C3C48" w:rsidRPr="003C3C48" w:rsidRDefault="003C3C48" w:rsidP="003C3C48">
      <w:pPr>
        <w:overflowPunct/>
        <w:autoSpaceDE/>
        <w:autoSpaceDN/>
        <w:adjustRightInd/>
        <w:spacing w:after="160" w:line="259" w:lineRule="auto"/>
        <w:jc w:val="both"/>
        <w:textAlignment w:val="auto"/>
        <w:rPr>
          <w:rFonts w:ascii="Calibri" w:eastAsia="Calibri" w:hAnsi="Calibri"/>
          <w:kern w:val="2"/>
          <w:szCs w:val="24"/>
          <w:lang w:eastAsia="en-US"/>
        </w:rPr>
      </w:pPr>
      <w:r w:rsidRPr="003C3C48">
        <w:rPr>
          <w:rFonts w:ascii="Calibri" w:eastAsia="Calibri" w:hAnsi="Calibri"/>
          <w:kern w:val="2"/>
          <w:szCs w:val="24"/>
          <w:lang w:eastAsia="en-US"/>
        </w:rPr>
        <w:t>16. Firmalara teknik şartnamemizde istenilen maddelere uygun ürün teklif etmek zorundadır. Uygun olmadığı anlaşılan veya firmalara tarafından muhadil ürün gibi teklif edilen ürünler sipariş teslim edilse dahi iade edilecektir.</w:t>
      </w:r>
    </w:p>
    <w:p w:rsidR="003C3C48" w:rsidRPr="003C3C48" w:rsidRDefault="003C3C48" w:rsidP="003C3C48">
      <w:pPr>
        <w:overflowPunct/>
        <w:autoSpaceDE/>
        <w:autoSpaceDN/>
        <w:adjustRightInd/>
        <w:spacing w:after="160" w:line="259" w:lineRule="auto"/>
        <w:jc w:val="both"/>
        <w:textAlignment w:val="auto"/>
        <w:rPr>
          <w:rFonts w:ascii="Calibri" w:eastAsia="Calibri" w:hAnsi="Calibri"/>
          <w:kern w:val="2"/>
          <w:szCs w:val="24"/>
          <w:lang w:eastAsia="en-US"/>
        </w:rPr>
      </w:pPr>
      <w:r w:rsidRPr="003C3C48">
        <w:rPr>
          <w:rFonts w:ascii="Calibri" w:eastAsia="Calibri" w:hAnsi="Calibri"/>
          <w:kern w:val="2"/>
          <w:szCs w:val="24"/>
          <w:lang w:eastAsia="en-US"/>
        </w:rPr>
        <w:t xml:space="preserve">17. Şartnameye uygunluk belgesinde verilen cevaplar isteklinin teklif etmiş olduğu cihaza veya sarf malzemeye ait orijinal belge veya prospektüs veya katalog veya kullanım kılavuzu veya </w:t>
      </w:r>
      <w:r w:rsidRPr="003C3C48">
        <w:rPr>
          <w:rFonts w:ascii="Calibri" w:eastAsia="Calibri" w:hAnsi="Calibri"/>
          <w:kern w:val="2"/>
          <w:szCs w:val="24"/>
          <w:lang w:eastAsia="en-US"/>
        </w:rPr>
        <w:lastRenderedPageBreak/>
        <w:t xml:space="preserve">benzeri belgelerin hangi sayfasında olduğu şartnameye uygunluk belgesinde yazılacak veya katalog üzerinde teknik özellikler madde madde işaretlenecektir. </w:t>
      </w:r>
    </w:p>
    <w:p w:rsidR="003C3C48" w:rsidRPr="003C3C48" w:rsidRDefault="003C3C48" w:rsidP="003C3C48">
      <w:pPr>
        <w:overflowPunct/>
        <w:autoSpaceDE/>
        <w:autoSpaceDN/>
        <w:adjustRightInd/>
        <w:spacing w:after="160" w:line="259" w:lineRule="auto"/>
        <w:jc w:val="both"/>
        <w:textAlignment w:val="auto"/>
        <w:rPr>
          <w:rFonts w:ascii="Calibri" w:eastAsia="Calibri" w:hAnsi="Calibri"/>
          <w:kern w:val="2"/>
          <w:szCs w:val="24"/>
          <w:lang w:eastAsia="en-US"/>
        </w:rPr>
      </w:pPr>
      <w:r w:rsidRPr="003C3C48">
        <w:rPr>
          <w:rFonts w:ascii="Calibri" w:eastAsia="Calibri" w:hAnsi="Calibri"/>
          <w:kern w:val="2"/>
          <w:szCs w:val="24"/>
          <w:lang w:eastAsia="en-US"/>
        </w:rPr>
        <w:t>18. İstekliler teklif edecekleri cihaza veya sarf malzemeye ait teknik şartname maddelerine ayrı ayrı ve Türkçe olarak cevap vereceklerdir. Yetkili kişi tarafından imzalanmış olmalıdır. Şartnameye uygunluk belgesi ile satın alma sistemine firma tarafından yüklenmelidir.</w:t>
      </w:r>
    </w:p>
    <w:p w:rsidR="00131AD7" w:rsidRDefault="00EE3768" w:rsidP="00260231">
      <w:r>
        <w:rPr>
          <w:sz w:val="16"/>
        </w:rPr>
        <w:tab/>
      </w:r>
      <w:r>
        <w:rPr>
          <w:sz w:val="16"/>
        </w:rPr>
        <w:tab/>
      </w:r>
    </w:p>
    <w:sectPr w:rsidR="00131AD7" w:rsidSect="00131A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61A" w:rsidRDefault="004E261A" w:rsidP="00EE3768">
      <w:r>
        <w:separator/>
      </w:r>
    </w:p>
  </w:endnote>
  <w:endnote w:type="continuationSeparator" w:id="0">
    <w:p w:rsidR="004E261A" w:rsidRDefault="004E261A" w:rsidP="00EE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61A" w:rsidRDefault="004E261A" w:rsidP="00EE3768">
      <w:r>
        <w:separator/>
      </w:r>
    </w:p>
  </w:footnote>
  <w:footnote w:type="continuationSeparator" w:id="0">
    <w:p w:rsidR="004E261A" w:rsidRDefault="004E261A" w:rsidP="00EE3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476ED"/>
    <w:multiLevelType w:val="hybridMultilevel"/>
    <w:tmpl w:val="4B7087A2"/>
    <w:lvl w:ilvl="0" w:tplc="F21EE7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5F52C93"/>
    <w:multiLevelType w:val="hybridMultilevel"/>
    <w:tmpl w:val="C10A1F5A"/>
    <w:lvl w:ilvl="0" w:tplc="D5CC7D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
  </w:num>
  <w:num w:numId="3">
    <w:abstractNumId w:val="5"/>
  </w:num>
  <w:num w:numId="4">
    <w:abstractNumId w:val="2"/>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8"/>
  </w:num>
  <w:num w:numId="10">
    <w:abstractNumId w:val="9"/>
  </w:num>
  <w:num w:numId="11">
    <w:abstractNumId w:val="4"/>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768"/>
    <w:rsid w:val="0004169D"/>
    <w:rsid w:val="0006147B"/>
    <w:rsid w:val="00065DAE"/>
    <w:rsid w:val="000938DF"/>
    <w:rsid w:val="000B67D3"/>
    <w:rsid w:val="000C1888"/>
    <w:rsid w:val="000D0F3D"/>
    <w:rsid w:val="000F0A4C"/>
    <w:rsid w:val="0012609F"/>
    <w:rsid w:val="00131AD7"/>
    <w:rsid w:val="00155D7D"/>
    <w:rsid w:val="001719D4"/>
    <w:rsid w:val="001802EF"/>
    <w:rsid w:val="001A7446"/>
    <w:rsid w:val="00202D95"/>
    <w:rsid w:val="0020698C"/>
    <w:rsid w:val="00211881"/>
    <w:rsid w:val="00214905"/>
    <w:rsid w:val="002273BF"/>
    <w:rsid w:val="00260231"/>
    <w:rsid w:val="00286FC3"/>
    <w:rsid w:val="002966DD"/>
    <w:rsid w:val="0030135D"/>
    <w:rsid w:val="003145E0"/>
    <w:rsid w:val="00334A5B"/>
    <w:rsid w:val="00337C8E"/>
    <w:rsid w:val="003428A0"/>
    <w:rsid w:val="003478E1"/>
    <w:rsid w:val="003C3C48"/>
    <w:rsid w:val="003E09E6"/>
    <w:rsid w:val="003E2267"/>
    <w:rsid w:val="003F17C4"/>
    <w:rsid w:val="00414A29"/>
    <w:rsid w:val="004241F0"/>
    <w:rsid w:val="00443091"/>
    <w:rsid w:val="00472A73"/>
    <w:rsid w:val="00491A46"/>
    <w:rsid w:val="004B0AC5"/>
    <w:rsid w:val="004D05BD"/>
    <w:rsid w:val="004D5819"/>
    <w:rsid w:val="004E1185"/>
    <w:rsid w:val="004E261A"/>
    <w:rsid w:val="004E3F40"/>
    <w:rsid w:val="005820FA"/>
    <w:rsid w:val="00593EFD"/>
    <w:rsid w:val="005C44F5"/>
    <w:rsid w:val="005C7296"/>
    <w:rsid w:val="005F4C7C"/>
    <w:rsid w:val="00617D6E"/>
    <w:rsid w:val="0063316F"/>
    <w:rsid w:val="00662FFB"/>
    <w:rsid w:val="0066603A"/>
    <w:rsid w:val="00674185"/>
    <w:rsid w:val="00687A76"/>
    <w:rsid w:val="006974EA"/>
    <w:rsid w:val="006B2F43"/>
    <w:rsid w:val="006B39A7"/>
    <w:rsid w:val="006C46E0"/>
    <w:rsid w:val="007202FB"/>
    <w:rsid w:val="00737C6B"/>
    <w:rsid w:val="00755E13"/>
    <w:rsid w:val="00763486"/>
    <w:rsid w:val="00775326"/>
    <w:rsid w:val="007C7FE1"/>
    <w:rsid w:val="007F2D7F"/>
    <w:rsid w:val="007F6A47"/>
    <w:rsid w:val="008051EF"/>
    <w:rsid w:val="00810048"/>
    <w:rsid w:val="00823C6D"/>
    <w:rsid w:val="00867182"/>
    <w:rsid w:val="0087227F"/>
    <w:rsid w:val="00874864"/>
    <w:rsid w:val="008935F4"/>
    <w:rsid w:val="008B7373"/>
    <w:rsid w:val="008C140C"/>
    <w:rsid w:val="008F1635"/>
    <w:rsid w:val="00906290"/>
    <w:rsid w:val="0091308A"/>
    <w:rsid w:val="00964073"/>
    <w:rsid w:val="0099212C"/>
    <w:rsid w:val="009A443F"/>
    <w:rsid w:val="00A64840"/>
    <w:rsid w:val="00A658AE"/>
    <w:rsid w:val="00A92AEF"/>
    <w:rsid w:val="00A96A48"/>
    <w:rsid w:val="00AB18B0"/>
    <w:rsid w:val="00AB438A"/>
    <w:rsid w:val="00AF253C"/>
    <w:rsid w:val="00B001D4"/>
    <w:rsid w:val="00B03E8F"/>
    <w:rsid w:val="00B07437"/>
    <w:rsid w:val="00B66BA0"/>
    <w:rsid w:val="00B7264B"/>
    <w:rsid w:val="00B954DA"/>
    <w:rsid w:val="00BA5331"/>
    <w:rsid w:val="00BA5E7C"/>
    <w:rsid w:val="00BC4195"/>
    <w:rsid w:val="00BC4351"/>
    <w:rsid w:val="00BD6D97"/>
    <w:rsid w:val="00BE1581"/>
    <w:rsid w:val="00C064EA"/>
    <w:rsid w:val="00C12D91"/>
    <w:rsid w:val="00C22859"/>
    <w:rsid w:val="00C547D2"/>
    <w:rsid w:val="00C75949"/>
    <w:rsid w:val="00C86A80"/>
    <w:rsid w:val="00CB1486"/>
    <w:rsid w:val="00CC287B"/>
    <w:rsid w:val="00CC5BBB"/>
    <w:rsid w:val="00CF261D"/>
    <w:rsid w:val="00CF4729"/>
    <w:rsid w:val="00D04C3D"/>
    <w:rsid w:val="00D246C1"/>
    <w:rsid w:val="00D265CB"/>
    <w:rsid w:val="00D45AC9"/>
    <w:rsid w:val="00D54441"/>
    <w:rsid w:val="00D5456A"/>
    <w:rsid w:val="00D62447"/>
    <w:rsid w:val="00D732A0"/>
    <w:rsid w:val="00D73FAB"/>
    <w:rsid w:val="00D81C62"/>
    <w:rsid w:val="00D82E09"/>
    <w:rsid w:val="00D86BB9"/>
    <w:rsid w:val="00DA4EA4"/>
    <w:rsid w:val="00DB38E7"/>
    <w:rsid w:val="00DB6576"/>
    <w:rsid w:val="00DD78F7"/>
    <w:rsid w:val="00DE3B91"/>
    <w:rsid w:val="00E07E33"/>
    <w:rsid w:val="00E44C4D"/>
    <w:rsid w:val="00E52C33"/>
    <w:rsid w:val="00E67E50"/>
    <w:rsid w:val="00EE3768"/>
    <w:rsid w:val="00EE4E3D"/>
    <w:rsid w:val="00F01B59"/>
    <w:rsid w:val="00F1493D"/>
    <w:rsid w:val="00F332C4"/>
    <w:rsid w:val="00F3373E"/>
    <w:rsid w:val="00F348FB"/>
    <w:rsid w:val="00F37235"/>
    <w:rsid w:val="00F9648D"/>
    <w:rsid w:val="00FB3141"/>
    <w:rsid w:val="00FC5ED1"/>
    <w:rsid w:val="00FD6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35A7F"/>
  <w15:docId w15:val="{4CE48C77-35ED-4D96-A968-382BEFBA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768"/>
    <w:pPr>
      <w:overflowPunct w:val="0"/>
      <w:autoSpaceDE w:val="0"/>
      <w:autoSpaceDN w:val="0"/>
      <w:adjustRightInd w:val="0"/>
      <w:textAlignment w:val="baseline"/>
    </w:pPr>
    <w:rPr>
      <w:rFonts w:ascii="Times New Roman" w:eastAsia="Times New Roman" w:hAnsi="Times New Roman" w:cs="Times New Roman"/>
      <w:sz w:val="24"/>
      <w:lang w:val="tr-TR" w:eastAsia="tr-TR"/>
    </w:rPr>
  </w:style>
  <w:style w:type="paragraph" w:styleId="Balk1">
    <w:name w:val="heading 1"/>
    <w:basedOn w:val="Normal"/>
    <w:next w:val="Normal"/>
    <w:link w:val="Balk1Char"/>
    <w:qFormat/>
    <w:rsid w:val="00EE376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EE3768"/>
    <w:rPr>
      <w:rFonts w:ascii="Arial" w:eastAsia="Times New Roman" w:hAnsi="Arial" w:cs="Times New Roman"/>
      <w:b/>
      <w:sz w:val="20"/>
      <w:szCs w:val="20"/>
      <w:lang w:eastAsia="tr-TR"/>
    </w:rPr>
  </w:style>
  <w:style w:type="paragraph" w:styleId="stBilgi">
    <w:name w:val="header"/>
    <w:aliases w:val=" Char Char Char, Char Char"/>
    <w:basedOn w:val="Normal"/>
    <w:link w:val="stBilgiChar"/>
    <w:rsid w:val="00EE3768"/>
    <w:pPr>
      <w:tabs>
        <w:tab w:val="center" w:pos="4536"/>
        <w:tab w:val="right" w:pos="9072"/>
      </w:tabs>
    </w:pPr>
  </w:style>
  <w:style w:type="character" w:customStyle="1" w:styleId="stBilgiChar">
    <w:name w:val="Üst Bilgi Char"/>
    <w:aliases w:val=" Char Char Char Char, Char Char Char1"/>
    <w:link w:val="stBilgi"/>
    <w:rsid w:val="00EE3768"/>
    <w:rPr>
      <w:rFonts w:ascii="Times New Roman" w:eastAsia="Times New Roman" w:hAnsi="Times New Roman" w:cs="Times New Roman"/>
      <w:sz w:val="24"/>
      <w:szCs w:val="20"/>
      <w:lang w:eastAsia="tr-TR"/>
    </w:rPr>
  </w:style>
  <w:style w:type="paragraph" w:styleId="AltBilgi">
    <w:name w:val="footer"/>
    <w:basedOn w:val="Normal"/>
    <w:link w:val="AltBilgiChar"/>
    <w:rsid w:val="00EE3768"/>
    <w:pPr>
      <w:tabs>
        <w:tab w:val="center" w:pos="4536"/>
        <w:tab w:val="right" w:pos="9072"/>
      </w:tabs>
    </w:pPr>
  </w:style>
  <w:style w:type="character" w:customStyle="1" w:styleId="AltBilgiChar">
    <w:name w:val="Alt Bilgi Char"/>
    <w:link w:val="AltBilgi"/>
    <w:rsid w:val="00EE3768"/>
    <w:rPr>
      <w:rFonts w:ascii="Times New Roman" w:eastAsia="Times New Roman" w:hAnsi="Times New Roman" w:cs="Times New Roman"/>
      <w:sz w:val="24"/>
      <w:szCs w:val="20"/>
      <w:lang w:eastAsia="tr-TR"/>
    </w:rPr>
  </w:style>
  <w:style w:type="table" w:styleId="TabloKlavuzu">
    <w:name w:val="Table Grid"/>
    <w:basedOn w:val="NormalTablo"/>
    <w:rsid w:val="009130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p@usak.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945</Words>
  <Characters>5388</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asus</cp:lastModifiedBy>
  <cp:revision>2</cp:revision>
  <dcterms:created xsi:type="dcterms:W3CDTF">2024-03-12T13:45:00Z</dcterms:created>
  <dcterms:modified xsi:type="dcterms:W3CDTF">2024-03-12T13:45:00Z</dcterms:modified>
</cp:coreProperties>
</file>