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94" w:rsidRDefault="00DA6B94" w:rsidP="00DA6B94">
      <w:pPr>
        <w:jc w:val="center"/>
        <w:rPr>
          <w:rFonts w:ascii="Times New Roman" w:hAnsi="Times New Roman" w:cs="Times New Roman"/>
          <w:b/>
          <w:sz w:val="24"/>
        </w:rPr>
      </w:pPr>
      <w:r w:rsidRPr="00DA6B94">
        <w:rPr>
          <w:rFonts w:ascii="Times New Roman" w:hAnsi="Times New Roman" w:cs="Times New Roman"/>
          <w:b/>
          <w:sz w:val="24"/>
        </w:rPr>
        <w:t>AKADEMİK TEŞVİK ÖDENEĞİ UYGULAMA USUL VE İLKELERİ</w:t>
      </w:r>
    </w:p>
    <w:p w:rsidR="00123BFA" w:rsidRDefault="00123BFA" w:rsidP="00123BFA">
      <w:pPr>
        <w:pStyle w:val="Default"/>
      </w:pPr>
    </w:p>
    <w:p w:rsidR="00123BFA" w:rsidRDefault="00123BFA" w:rsidP="00123BFA">
      <w:pPr>
        <w:pStyle w:val="Default"/>
      </w:pPr>
      <w:r>
        <w:t xml:space="preserve"> </w:t>
      </w:r>
    </w:p>
    <w:p w:rsidR="00123BFA" w:rsidRPr="00D40276" w:rsidRDefault="00123BFA" w:rsidP="00D40276">
      <w:pPr>
        <w:pStyle w:val="Default"/>
        <w:spacing w:after="120"/>
        <w:jc w:val="both"/>
        <w:rPr>
          <w:szCs w:val="23"/>
        </w:rPr>
      </w:pPr>
      <w:r w:rsidRPr="00D40276">
        <w:rPr>
          <w:b/>
          <w:bCs/>
          <w:szCs w:val="23"/>
        </w:rPr>
        <w:t xml:space="preserve">1. </w:t>
      </w:r>
      <w:r w:rsidRPr="00D40276">
        <w:rPr>
          <w:szCs w:val="23"/>
        </w:rPr>
        <w:t xml:space="preserve">Teşvik ödemesi yalnızca ilgili yılın </w:t>
      </w:r>
      <w:r w:rsidRPr="00D40276">
        <w:rPr>
          <w:b/>
          <w:bCs/>
          <w:szCs w:val="23"/>
        </w:rPr>
        <w:t xml:space="preserve">1 Ocak-31 Aralık 2018 </w:t>
      </w:r>
      <w:r w:rsidRPr="00D40276">
        <w:rPr>
          <w:szCs w:val="23"/>
        </w:rPr>
        <w:t xml:space="preserve">tarihleri arasında gerçekleştirilen faaliyetleri kapsamaktadır. </w:t>
      </w:r>
    </w:p>
    <w:p w:rsidR="00123BFA" w:rsidRPr="00D40276" w:rsidRDefault="00123BFA" w:rsidP="00D40276">
      <w:pPr>
        <w:pStyle w:val="Default"/>
        <w:spacing w:after="120"/>
        <w:jc w:val="both"/>
        <w:rPr>
          <w:szCs w:val="23"/>
        </w:rPr>
      </w:pPr>
      <w:r w:rsidRPr="00D40276">
        <w:rPr>
          <w:b/>
          <w:bCs/>
          <w:szCs w:val="23"/>
        </w:rPr>
        <w:t xml:space="preserve">2. </w:t>
      </w:r>
      <w:r w:rsidRPr="00D40276">
        <w:rPr>
          <w:szCs w:val="23"/>
        </w:rPr>
        <w:t xml:space="preserve">Akademik teşvik ödeneğinin ödenmesi için akademik teşvik puanının </w:t>
      </w:r>
      <w:r w:rsidRPr="00D40276">
        <w:rPr>
          <w:b/>
          <w:bCs/>
          <w:szCs w:val="23"/>
        </w:rPr>
        <w:t xml:space="preserve">en az 30 </w:t>
      </w:r>
      <w:r w:rsidRPr="00D40276">
        <w:rPr>
          <w:szCs w:val="23"/>
        </w:rPr>
        <w:t xml:space="preserve">olması gerekir. </w:t>
      </w:r>
    </w:p>
    <w:p w:rsidR="00123BFA" w:rsidRPr="00D40276" w:rsidRDefault="00123BFA" w:rsidP="00D40276">
      <w:pPr>
        <w:pStyle w:val="Default"/>
        <w:spacing w:after="120"/>
        <w:jc w:val="both"/>
        <w:rPr>
          <w:szCs w:val="23"/>
        </w:rPr>
      </w:pPr>
      <w:r w:rsidRPr="00D40276">
        <w:rPr>
          <w:b/>
          <w:bCs/>
          <w:szCs w:val="23"/>
        </w:rPr>
        <w:t xml:space="preserve">3. </w:t>
      </w:r>
      <w:r w:rsidRPr="00D40276">
        <w:rPr>
          <w:szCs w:val="23"/>
        </w:rPr>
        <w:t xml:space="preserve">Devlet üniversitelerinden vakıf üniversitelerine görevlendirilenler, vakıf üniversitelerindeki görevlendirmeleri devam ettiği sürece gerçekleştirdikleri faaliyetlerden dolayı teşvik başvurusu gerçekleştiremezler. </w:t>
      </w:r>
    </w:p>
    <w:p w:rsidR="00123BFA" w:rsidRPr="00D40276" w:rsidRDefault="00123BFA" w:rsidP="00D40276">
      <w:pPr>
        <w:pStyle w:val="Default"/>
        <w:spacing w:after="120"/>
        <w:jc w:val="both"/>
        <w:rPr>
          <w:szCs w:val="23"/>
        </w:rPr>
      </w:pPr>
      <w:r w:rsidRPr="00D40276">
        <w:rPr>
          <w:b/>
          <w:bCs/>
          <w:szCs w:val="23"/>
        </w:rPr>
        <w:t xml:space="preserve">4. </w:t>
      </w:r>
      <w:r w:rsidRPr="00D40276">
        <w:rPr>
          <w:szCs w:val="23"/>
        </w:rPr>
        <w:t xml:space="preserve">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 </w:t>
      </w:r>
    </w:p>
    <w:p w:rsidR="00522FA8" w:rsidRPr="00522FA8" w:rsidRDefault="00522FA8" w:rsidP="00522FA8">
      <w:pPr>
        <w:pStyle w:val="Default"/>
        <w:spacing w:after="120"/>
        <w:jc w:val="both"/>
        <w:rPr>
          <w:bCs/>
          <w:szCs w:val="23"/>
        </w:rPr>
      </w:pPr>
      <w:r w:rsidRPr="00522FA8">
        <w:rPr>
          <w:b/>
          <w:bCs/>
          <w:szCs w:val="23"/>
        </w:rPr>
        <w:t>5.</w:t>
      </w:r>
      <w:r w:rsidRPr="00522FA8">
        <w:rPr>
          <w:bCs/>
          <w:szCs w:val="23"/>
        </w:rPr>
        <w:t xml:space="preserve"> Puanların ve ödemelerin hesaplanmasında öğretim elemanının teşvik başvurusu yaptığı tarihteki kadro </w:t>
      </w:r>
      <w:proofErr w:type="spellStart"/>
      <w:r w:rsidRPr="00522FA8">
        <w:rPr>
          <w:bCs/>
          <w:szCs w:val="23"/>
        </w:rPr>
        <w:t>ünvanı</w:t>
      </w:r>
      <w:proofErr w:type="spellEnd"/>
      <w:r w:rsidRPr="00522FA8">
        <w:rPr>
          <w:bCs/>
          <w:szCs w:val="23"/>
        </w:rPr>
        <w:t xml:space="preserve"> esas alınır.</w:t>
      </w:r>
    </w:p>
    <w:p w:rsidR="00522FA8" w:rsidRPr="00522FA8" w:rsidRDefault="00522FA8" w:rsidP="00522FA8">
      <w:pPr>
        <w:pStyle w:val="Default"/>
        <w:spacing w:after="120"/>
        <w:jc w:val="both"/>
        <w:rPr>
          <w:bCs/>
          <w:szCs w:val="23"/>
        </w:rPr>
      </w:pPr>
      <w:r w:rsidRPr="00522FA8">
        <w:rPr>
          <w:b/>
          <w:bCs/>
          <w:szCs w:val="23"/>
        </w:rPr>
        <w:t>6.</w:t>
      </w:r>
      <w:r w:rsidRPr="00522FA8">
        <w:rPr>
          <w:bCs/>
          <w:szCs w:val="23"/>
        </w:rPr>
        <w:t xml:space="preserve"> Yabancı uyruklu öğretim elemanları akademik teşvik ödeneğinden yararlanamaz.</w:t>
      </w:r>
    </w:p>
    <w:p w:rsidR="00123BFA" w:rsidRPr="00D40276" w:rsidRDefault="00395AD9" w:rsidP="00D40276">
      <w:pPr>
        <w:pStyle w:val="Default"/>
        <w:spacing w:after="120"/>
        <w:jc w:val="both"/>
        <w:rPr>
          <w:szCs w:val="23"/>
        </w:rPr>
      </w:pPr>
      <w:r>
        <w:rPr>
          <w:b/>
          <w:bCs/>
          <w:szCs w:val="23"/>
        </w:rPr>
        <w:t>7</w:t>
      </w:r>
      <w:r w:rsidR="00123BFA" w:rsidRPr="00D40276">
        <w:rPr>
          <w:b/>
          <w:bCs/>
          <w:szCs w:val="23"/>
        </w:rPr>
        <w:t xml:space="preserve">. </w:t>
      </w:r>
      <w:r w:rsidR="00123BFA" w:rsidRPr="00D40276">
        <w:rPr>
          <w:szCs w:val="23"/>
        </w:rPr>
        <w:t xml:space="preserve">Teşvik ödeneği başvurularında, akademik faaliyetlere ilişkin </w:t>
      </w:r>
      <w:proofErr w:type="spellStart"/>
      <w:r w:rsidR="00123BFA" w:rsidRPr="00D40276">
        <w:rPr>
          <w:szCs w:val="23"/>
        </w:rPr>
        <w:t>YÖKSİS’ten</w:t>
      </w:r>
      <w:proofErr w:type="spellEnd"/>
      <w:r w:rsidR="00123BFA" w:rsidRPr="00D40276">
        <w:rPr>
          <w:szCs w:val="23"/>
        </w:rPr>
        <w:t xml:space="preserve"> alınan çıktı ile birlikte her bir faaliyet türü için öngörülen bilgi ve belgelerinde sunulması zorunludur. </w:t>
      </w:r>
    </w:p>
    <w:p w:rsidR="00123BFA" w:rsidRPr="00D40276" w:rsidRDefault="00395AD9" w:rsidP="00D40276">
      <w:pPr>
        <w:pStyle w:val="Default"/>
        <w:spacing w:after="120"/>
        <w:jc w:val="both"/>
        <w:rPr>
          <w:szCs w:val="23"/>
        </w:rPr>
      </w:pPr>
      <w:r>
        <w:rPr>
          <w:b/>
          <w:bCs/>
          <w:szCs w:val="23"/>
        </w:rPr>
        <w:t>8</w:t>
      </w:r>
      <w:r w:rsidR="00123BFA" w:rsidRPr="00D40276">
        <w:rPr>
          <w:b/>
          <w:bCs/>
          <w:szCs w:val="23"/>
        </w:rPr>
        <w:t xml:space="preserve">. </w:t>
      </w:r>
      <w:r w:rsidR="00123BFA" w:rsidRPr="00D40276">
        <w:rPr>
          <w:szCs w:val="23"/>
        </w:rPr>
        <w:t xml:space="preserve">Akademik Teşvik Ödeneği başvurusunda bulunacak araştırmacıların YÖKSİS çıktısını imzalı olarak sunmaları zorunludur. </w:t>
      </w:r>
    </w:p>
    <w:p w:rsidR="00123BFA" w:rsidRPr="00D40276" w:rsidRDefault="00395AD9" w:rsidP="00D40276">
      <w:pPr>
        <w:pStyle w:val="Default"/>
        <w:spacing w:after="120"/>
        <w:jc w:val="both"/>
        <w:rPr>
          <w:szCs w:val="23"/>
        </w:rPr>
      </w:pPr>
      <w:r>
        <w:rPr>
          <w:b/>
          <w:bCs/>
          <w:szCs w:val="23"/>
        </w:rPr>
        <w:t>9</w:t>
      </w:r>
      <w:r w:rsidR="00123BFA" w:rsidRPr="00D40276">
        <w:rPr>
          <w:b/>
          <w:bCs/>
          <w:szCs w:val="23"/>
        </w:rPr>
        <w:t xml:space="preserve">. </w:t>
      </w:r>
      <w:r w:rsidR="00123BFA" w:rsidRPr="00D40276">
        <w:rPr>
          <w:szCs w:val="23"/>
        </w:rPr>
        <w:t xml:space="preserve">Öğretim elemanı başka bir kurumdan/vakıf üniversitesinden gelmiş ise, önceki kurumda gerçekleştirdiği ve üniversitemizde gerçekleştirdiği faaliyetleri gösteren bir belgenin sunulması zorunludur. Ayrıca, YÖKSİS çıktısında her bir faaliyetin hangi kurumda gerçekleştirildiği de gösterilir. </w:t>
      </w:r>
    </w:p>
    <w:p w:rsidR="00123BFA" w:rsidRPr="00D40276" w:rsidRDefault="008F129A" w:rsidP="00D40276">
      <w:pPr>
        <w:pStyle w:val="Default"/>
        <w:spacing w:after="120"/>
        <w:jc w:val="both"/>
        <w:rPr>
          <w:szCs w:val="23"/>
        </w:rPr>
      </w:pPr>
      <w:r>
        <w:rPr>
          <w:b/>
          <w:bCs/>
          <w:szCs w:val="23"/>
        </w:rPr>
        <w:t>1</w:t>
      </w:r>
      <w:r w:rsidR="00395AD9">
        <w:rPr>
          <w:b/>
          <w:bCs/>
          <w:szCs w:val="23"/>
        </w:rPr>
        <w:t>0</w:t>
      </w:r>
      <w:r w:rsidR="00123BFA" w:rsidRPr="00D40276">
        <w:rPr>
          <w:b/>
          <w:bCs/>
          <w:szCs w:val="23"/>
        </w:rPr>
        <w:t xml:space="preserve">. </w:t>
      </w:r>
      <w:r w:rsidR="00123BFA" w:rsidRPr="00D40276">
        <w:rPr>
          <w:szCs w:val="23"/>
        </w:rPr>
        <w:t xml:space="preserve">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ise serginin açıldığı tarih esas alınır. </w:t>
      </w:r>
    </w:p>
    <w:p w:rsidR="00123BFA" w:rsidRPr="00D40276" w:rsidRDefault="00395AD9" w:rsidP="00D40276">
      <w:pPr>
        <w:pStyle w:val="Default"/>
        <w:spacing w:after="120"/>
        <w:jc w:val="both"/>
        <w:rPr>
          <w:szCs w:val="23"/>
        </w:rPr>
      </w:pPr>
      <w:r>
        <w:rPr>
          <w:b/>
          <w:bCs/>
          <w:szCs w:val="23"/>
        </w:rPr>
        <w:t>11</w:t>
      </w:r>
      <w:r w:rsidR="00123BFA" w:rsidRPr="00D40276">
        <w:rPr>
          <w:b/>
          <w:bCs/>
          <w:szCs w:val="23"/>
        </w:rPr>
        <w:t xml:space="preserve">. </w:t>
      </w:r>
      <w:r w:rsidR="00123BFA" w:rsidRPr="00D40276">
        <w:rPr>
          <w:szCs w:val="23"/>
        </w:rPr>
        <w:t xml:space="preserve">Tekrar baskısı yapılmış kitap veya kitap bölümleri ve sergi kapsamında hazırlanan </w:t>
      </w:r>
      <w:proofErr w:type="spellStart"/>
      <w:r w:rsidR="00123BFA" w:rsidRPr="00D40276">
        <w:rPr>
          <w:szCs w:val="23"/>
        </w:rPr>
        <w:t>kuratörlük</w:t>
      </w:r>
      <w:proofErr w:type="spellEnd"/>
      <w:r w:rsidR="00123BFA" w:rsidRPr="00D40276">
        <w:rPr>
          <w:szCs w:val="23"/>
        </w:rPr>
        <w:t xml:space="preserve"> kitapları ve sınavlar için hazırlanmış soru kitapları için puanlama yapılmaz. </w:t>
      </w:r>
    </w:p>
    <w:p w:rsidR="00123BFA" w:rsidRPr="00D40276" w:rsidRDefault="00395AD9" w:rsidP="00D40276">
      <w:pPr>
        <w:pStyle w:val="Default"/>
        <w:spacing w:after="120"/>
        <w:jc w:val="both"/>
        <w:rPr>
          <w:szCs w:val="23"/>
        </w:rPr>
      </w:pPr>
      <w:r>
        <w:rPr>
          <w:b/>
          <w:bCs/>
          <w:szCs w:val="23"/>
        </w:rPr>
        <w:t>12</w:t>
      </w:r>
      <w:r w:rsidR="00123BFA" w:rsidRPr="00D40276">
        <w:rPr>
          <w:b/>
          <w:bCs/>
          <w:szCs w:val="23"/>
        </w:rPr>
        <w:t xml:space="preserve">. </w:t>
      </w:r>
      <w:r w:rsidR="00123BFA" w:rsidRPr="00D40276">
        <w:rPr>
          <w:szCs w:val="23"/>
        </w:rPr>
        <w:t xml:space="preserve">Başvuru sahipleri, alanları ile ilgili yapmış oldukları faaliyetlerine uygun birim akademik teşvik başvuru ve inceleme komisyonuna başvuru yapmakla yükümlüdür. Birim akademik teşvik başvuru ve inceleme komisyonu öncelikle başvuru sahibinin faaliyetlerinin incelenmeye uygun olup olmadığına karar verir. Uygun görülmeyen başvurular gerekçeli olarak, değerlendirilmek üzere komisyona iletilir. </w:t>
      </w:r>
    </w:p>
    <w:p w:rsidR="00123BFA" w:rsidRPr="00D40276" w:rsidRDefault="00395AD9" w:rsidP="00D40276">
      <w:pPr>
        <w:pStyle w:val="Default"/>
        <w:spacing w:after="120"/>
        <w:jc w:val="both"/>
        <w:rPr>
          <w:szCs w:val="23"/>
        </w:rPr>
      </w:pPr>
      <w:r>
        <w:rPr>
          <w:b/>
          <w:bCs/>
          <w:szCs w:val="23"/>
        </w:rPr>
        <w:t>13</w:t>
      </w:r>
      <w:r w:rsidR="00123BFA" w:rsidRPr="00D40276">
        <w:rPr>
          <w:b/>
          <w:bCs/>
          <w:szCs w:val="23"/>
        </w:rPr>
        <w:t xml:space="preserve">. </w:t>
      </w:r>
      <w:r w:rsidR="00123BFA" w:rsidRPr="00D40276">
        <w:rPr>
          <w:szCs w:val="23"/>
        </w:rPr>
        <w:t xml:space="preserve">Akademik teşvik ödemeleri sürerken kurum değiştirenlerin ödemeleri yeni yükseköğretim kurumu tarafından yapılır. </w:t>
      </w:r>
    </w:p>
    <w:p w:rsidR="00123BFA" w:rsidRPr="00D40276" w:rsidRDefault="00123BFA" w:rsidP="00D40276">
      <w:pPr>
        <w:pStyle w:val="Default"/>
        <w:spacing w:after="120"/>
        <w:jc w:val="both"/>
        <w:rPr>
          <w:szCs w:val="23"/>
        </w:rPr>
      </w:pPr>
      <w:r w:rsidRPr="00D40276">
        <w:rPr>
          <w:b/>
          <w:bCs/>
          <w:szCs w:val="23"/>
        </w:rPr>
        <w:lastRenderedPageBreak/>
        <w:t>1</w:t>
      </w:r>
      <w:r w:rsidR="00395AD9">
        <w:rPr>
          <w:b/>
          <w:bCs/>
          <w:szCs w:val="23"/>
        </w:rPr>
        <w:t>4</w:t>
      </w:r>
      <w:r w:rsidRPr="00D40276">
        <w:rPr>
          <w:b/>
          <w:bCs/>
          <w:szCs w:val="23"/>
        </w:rPr>
        <w:t xml:space="preserve">. </w:t>
      </w:r>
      <w:r w:rsidRPr="00D40276">
        <w:rPr>
          <w:szCs w:val="23"/>
        </w:rPr>
        <w:t xml:space="preserve">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 tespit ve bildirimi ile inceleme başlatılır. İnceleme sonucuna göre cezai müeyyidelerin uygulanmasının gerekmesi halinde genel hükümler uygulanır. </w:t>
      </w:r>
    </w:p>
    <w:p w:rsidR="00D40276" w:rsidRDefault="00D40276"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395AD9" w:rsidRDefault="00395AD9" w:rsidP="00DA6B94">
      <w:pPr>
        <w:jc w:val="center"/>
        <w:rPr>
          <w:rFonts w:ascii="Times New Roman" w:hAnsi="Times New Roman" w:cs="Times New Roman"/>
          <w:sz w:val="24"/>
        </w:rPr>
      </w:pPr>
    </w:p>
    <w:p w:rsidR="00123BFA" w:rsidRPr="00D40276" w:rsidRDefault="00D40276" w:rsidP="00DA6B94">
      <w:pPr>
        <w:jc w:val="center"/>
        <w:rPr>
          <w:rFonts w:ascii="Times New Roman" w:hAnsi="Times New Roman" w:cs="Times New Roman"/>
          <w:b/>
          <w:sz w:val="24"/>
        </w:rPr>
      </w:pPr>
      <w:r w:rsidRPr="00D40276">
        <w:rPr>
          <w:rFonts w:ascii="Times New Roman" w:hAnsi="Times New Roman" w:cs="Times New Roman"/>
          <w:b/>
          <w:sz w:val="24"/>
        </w:rPr>
        <w:lastRenderedPageBreak/>
        <w:t>Faaliyet Türlerine Göre Koşullar ve Kanıtlayıcı Belgeler</w:t>
      </w:r>
    </w:p>
    <w:p w:rsidR="00395AD9" w:rsidRDefault="00395AD9" w:rsidP="00395AD9">
      <w:pPr>
        <w:pStyle w:val="GvdeMetni"/>
        <w:spacing w:before="101"/>
        <w:ind w:left="213" w:right="293"/>
        <w:rPr>
          <w:rFonts w:ascii="Times New Roman" w:hAnsi="Times New Roman" w:cs="Times New Roman"/>
          <w:sz w:val="24"/>
          <w:szCs w:val="24"/>
        </w:rPr>
      </w:pPr>
      <w:r w:rsidRPr="00522FA8">
        <w:rPr>
          <w:rFonts w:ascii="Times New Roman" w:hAnsi="Times New Roman" w:cs="Times New Roman"/>
          <w:sz w:val="24"/>
          <w:szCs w:val="24"/>
        </w:rPr>
        <w:t>Çok isimli yayın (makale, derleme, kitap veya kitap bölümü), tebliğ ve patent için oranlar belirlenirken faaliyetteki kişi sayısına göre farklı değerler alan aşağıdaki tablodaki (k) katsayısı esas alınır</w:t>
      </w:r>
      <w:r>
        <w:rPr>
          <w:rFonts w:ascii="Times New Roman" w:hAnsi="Times New Roman" w:cs="Times New Roman"/>
          <w:sz w:val="24"/>
          <w:szCs w:val="24"/>
        </w:rPr>
        <w:t xml:space="preserve"> (Tablo 1)</w:t>
      </w:r>
      <w:r w:rsidRPr="00522FA8">
        <w:rPr>
          <w:rFonts w:ascii="Times New Roman" w:hAnsi="Times New Roman" w:cs="Times New Roman"/>
          <w:sz w:val="24"/>
          <w:szCs w:val="24"/>
        </w:rPr>
        <w:t>.</w:t>
      </w:r>
    </w:p>
    <w:tbl>
      <w:tblPr>
        <w:tblStyle w:val="TabloKlavuzu"/>
        <w:tblW w:w="0" w:type="auto"/>
        <w:jc w:val="center"/>
        <w:tblLook w:val="04A0" w:firstRow="1" w:lastRow="0" w:firstColumn="1" w:lastColumn="0" w:noHBand="0" w:noVBand="1"/>
      </w:tblPr>
      <w:tblGrid>
        <w:gridCol w:w="2192"/>
        <w:gridCol w:w="2410"/>
      </w:tblGrid>
      <w:tr w:rsidR="00395AD9" w:rsidRPr="00522FA8" w:rsidTr="008A60D7">
        <w:trPr>
          <w:jc w:val="center"/>
        </w:trPr>
        <w:tc>
          <w:tcPr>
            <w:tcW w:w="4602" w:type="dxa"/>
            <w:gridSpan w:val="2"/>
          </w:tcPr>
          <w:p w:rsidR="00395AD9" w:rsidRPr="00522FA8" w:rsidRDefault="00395AD9" w:rsidP="008A60D7">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Tablo 1: (k) Katsayısı Değeri</w:t>
            </w:r>
          </w:p>
        </w:tc>
      </w:tr>
      <w:tr w:rsidR="00395AD9" w:rsidTr="008A60D7">
        <w:trPr>
          <w:jc w:val="center"/>
        </w:trPr>
        <w:tc>
          <w:tcPr>
            <w:tcW w:w="2192" w:type="dxa"/>
          </w:tcPr>
          <w:p w:rsidR="00395AD9" w:rsidRPr="00522FA8" w:rsidRDefault="00395AD9" w:rsidP="008A60D7">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Kişi sayısı</w:t>
            </w:r>
          </w:p>
        </w:tc>
        <w:tc>
          <w:tcPr>
            <w:tcW w:w="2410" w:type="dxa"/>
          </w:tcPr>
          <w:p w:rsidR="00395AD9" w:rsidRPr="00522FA8" w:rsidRDefault="00395AD9" w:rsidP="008A60D7">
            <w:pPr>
              <w:pStyle w:val="GvdeMetni"/>
              <w:jc w:val="center"/>
              <w:rPr>
                <w:rFonts w:ascii="Times New Roman" w:hAnsi="Times New Roman" w:cs="Times New Roman"/>
                <w:b/>
                <w:sz w:val="24"/>
                <w:szCs w:val="24"/>
              </w:rPr>
            </w:pPr>
            <w:proofErr w:type="gramStart"/>
            <w:r w:rsidRPr="00522FA8">
              <w:rPr>
                <w:rFonts w:ascii="Times New Roman" w:hAnsi="Times New Roman" w:cs="Times New Roman"/>
                <w:b/>
                <w:sz w:val="24"/>
                <w:szCs w:val="24"/>
              </w:rPr>
              <w:t>k</w:t>
            </w:r>
            <w:proofErr w:type="gramEnd"/>
          </w:p>
        </w:tc>
      </w:tr>
      <w:tr w:rsidR="00395AD9" w:rsidTr="008A60D7">
        <w:trPr>
          <w:jc w:val="center"/>
        </w:trPr>
        <w:tc>
          <w:tcPr>
            <w:tcW w:w="2192" w:type="dxa"/>
          </w:tcPr>
          <w:p w:rsidR="00395AD9" w:rsidRPr="00522FA8" w:rsidRDefault="00395AD9" w:rsidP="008A60D7">
            <w:pPr>
              <w:pStyle w:val="GvdeMetni"/>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395AD9" w:rsidRDefault="00395AD9" w:rsidP="008A60D7">
            <w:pPr>
              <w:pStyle w:val="GvdeMetni"/>
              <w:jc w:val="center"/>
              <w:rPr>
                <w:rFonts w:ascii="Times New Roman" w:hAnsi="Times New Roman" w:cs="Times New Roman"/>
                <w:sz w:val="24"/>
                <w:szCs w:val="24"/>
              </w:rPr>
            </w:pPr>
            <w:r>
              <w:rPr>
                <w:rFonts w:ascii="Times New Roman" w:hAnsi="Times New Roman" w:cs="Times New Roman"/>
                <w:sz w:val="24"/>
                <w:szCs w:val="24"/>
              </w:rPr>
              <w:t>1</w:t>
            </w:r>
          </w:p>
        </w:tc>
      </w:tr>
      <w:tr w:rsidR="00395AD9" w:rsidTr="008A60D7">
        <w:trPr>
          <w:jc w:val="center"/>
        </w:trPr>
        <w:tc>
          <w:tcPr>
            <w:tcW w:w="2192" w:type="dxa"/>
          </w:tcPr>
          <w:p w:rsidR="00395AD9" w:rsidRDefault="00395AD9" w:rsidP="008A60D7">
            <w:pPr>
              <w:pStyle w:val="GvdeMetni"/>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395AD9" w:rsidRPr="00522FA8" w:rsidRDefault="00395AD9" w:rsidP="008A60D7">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Tr="008A60D7">
        <w:trPr>
          <w:jc w:val="center"/>
        </w:trPr>
        <w:tc>
          <w:tcPr>
            <w:tcW w:w="2192" w:type="dxa"/>
          </w:tcPr>
          <w:p w:rsidR="00395AD9" w:rsidRDefault="00395AD9" w:rsidP="008A60D7">
            <w:pPr>
              <w:pStyle w:val="GvdeMetni"/>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395AD9" w:rsidRPr="00522FA8" w:rsidRDefault="00395AD9" w:rsidP="008A60D7">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0,6</w:t>
            </w:r>
          </w:p>
        </w:tc>
      </w:tr>
      <w:tr w:rsidR="00395AD9" w:rsidTr="008A60D7">
        <w:trPr>
          <w:jc w:val="center"/>
        </w:trPr>
        <w:tc>
          <w:tcPr>
            <w:tcW w:w="2192" w:type="dxa"/>
          </w:tcPr>
          <w:p w:rsidR="00395AD9" w:rsidRDefault="00395AD9" w:rsidP="008A60D7">
            <w:pPr>
              <w:pStyle w:val="GvdeMetni"/>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395AD9" w:rsidRPr="00522FA8" w:rsidRDefault="00395AD9" w:rsidP="008A60D7">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0,45</w:t>
            </w:r>
          </w:p>
        </w:tc>
      </w:tr>
      <w:tr w:rsidR="00395AD9" w:rsidTr="008A60D7">
        <w:trPr>
          <w:jc w:val="center"/>
        </w:trPr>
        <w:tc>
          <w:tcPr>
            <w:tcW w:w="2192" w:type="dxa"/>
          </w:tcPr>
          <w:p w:rsidR="00395AD9" w:rsidRDefault="00395AD9" w:rsidP="008A60D7">
            <w:pPr>
              <w:pStyle w:val="GvdeMetni"/>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395AD9" w:rsidRPr="00522FA8" w:rsidRDefault="00395AD9" w:rsidP="008A60D7">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1/5</w:t>
            </w:r>
          </w:p>
        </w:tc>
      </w:tr>
      <w:tr w:rsidR="00395AD9" w:rsidTr="008A60D7">
        <w:trPr>
          <w:jc w:val="center"/>
        </w:trPr>
        <w:tc>
          <w:tcPr>
            <w:tcW w:w="2192" w:type="dxa"/>
          </w:tcPr>
          <w:p w:rsidR="00395AD9" w:rsidRDefault="00395AD9" w:rsidP="008A60D7">
            <w:pPr>
              <w:pStyle w:val="GvdeMetni"/>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395AD9" w:rsidRPr="00522FA8" w:rsidRDefault="00395AD9" w:rsidP="008A60D7">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1/6</w:t>
            </w:r>
          </w:p>
        </w:tc>
      </w:tr>
      <w:tr w:rsidR="00395AD9" w:rsidTr="008A60D7">
        <w:trPr>
          <w:jc w:val="center"/>
        </w:trPr>
        <w:tc>
          <w:tcPr>
            <w:tcW w:w="2192" w:type="dxa"/>
          </w:tcPr>
          <w:p w:rsidR="00395AD9" w:rsidRDefault="00395AD9" w:rsidP="008A60D7">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7 veya daha fazla</w:t>
            </w:r>
          </w:p>
        </w:tc>
        <w:tc>
          <w:tcPr>
            <w:tcW w:w="2410" w:type="dxa"/>
          </w:tcPr>
          <w:p w:rsidR="00395AD9" w:rsidRDefault="00395AD9" w:rsidP="008A60D7">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1/kişi sayısı</w:t>
            </w:r>
          </w:p>
        </w:tc>
      </w:tr>
    </w:tbl>
    <w:p w:rsidR="00395AD9" w:rsidRPr="00522FA8" w:rsidRDefault="00395AD9" w:rsidP="00395AD9">
      <w:pPr>
        <w:pStyle w:val="GvdeMetni"/>
        <w:ind w:left="213" w:right="174"/>
        <w:jc w:val="both"/>
        <w:rPr>
          <w:rFonts w:ascii="Times New Roman" w:hAnsi="Times New Roman" w:cs="Times New Roman"/>
          <w:sz w:val="24"/>
          <w:szCs w:val="24"/>
        </w:rPr>
      </w:pPr>
      <w:r w:rsidRPr="00522FA8">
        <w:rPr>
          <w:rFonts w:ascii="Times New Roman" w:hAnsi="Times New Roman" w:cs="Times New Roman"/>
          <w:sz w:val="24"/>
          <w:szCs w:val="24"/>
        </w:rPr>
        <w:t>Akademik teşvik kapsamında değerlendirilebilecek projeler için başvuru sahibinin projedeki rolü aşağıdaki tabloda yer alan (r) katsayısı esas alınarak belirlenir (Tablo 2).</w:t>
      </w:r>
    </w:p>
    <w:tbl>
      <w:tblPr>
        <w:tblStyle w:val="TableNormal"/>
        <w:tblW w:w="0" w:type="auto"/>
        <w:tblInd w:w="3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2835"/>
      </w:tblGrid>
      <w:tr w:rsidR="00395AD9" w:rsidRPr="00522FA8" w:rsidTr="00F303CE">
        <w:trPr>
          <w:trHeight w:val="312"/>
        </w:trPr>
        <w:tc>
          <w:tcPr>
            <w:tcW w:w="5950"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2: (r)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F303CE">
        <w:trPr>
          <w:trHeight w:val="274"/>
        </w:trPr>
        <w:tc>
          <w:tcPr>
            <w:tcW w:w="3115" w:type="dxa"/>
            <w:tcBorders>
              <w:right w:val="single" w:sz="6" w:space="0" w:color="000000"/>
            </w:tcBorders>
          </w:tcPr>
          <w:p w:rsidR="00395AD9" w:rsidRPr="00522FA8" w:rsidRDefault="00395AD9" w:rsidP="008A60D7">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Projedeki</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rol</w:t>
            </w:r>
            <w:proofErr w:type="spellEnd"/>
          </w:p>
        </w:tc>
        <w:tc>
          <w:tcPr>
            <w:tcW w:w="2835" w:type="dxa"/>
            <w:tcBorders>
              <w:left w:val="single" w:sz="6" w:space="0" w:color="000000"/>
            </w:tcBorders>
          </w:tcPr>
          <w:p w:rsidR="00395AD9" w:rsidRPr="00522FA8" w:rsidRDefault="00395AD9" w:rsidP="008A60D7">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r</w:t>
            </w:r>
          </w:p>
        </w:tc>
      </w:tr>
      <w:tr w:rsidR="00395AD9" w:rsidRPr="00522FA8" w:rsidTr="008A60D7">
        <w:trPr>
          <w:trHeight w:val="340"/>
        </w:trPr>
        <w:tc>
          <w:tcPr>
            <w:tcW w:w="3115" w:type="dxa"/>
            <w:tcBorders>
              <w:right w:val="single" w:sz="6" w:space="0" w:color="000000"/>
            </w:tcBorders>
          </w:tcPr>
          <w:p w:rsidR="00395AD9" w:rsidRPr="00522FA8" w:rsidRDefault="00395AD9" w:rsidP="008A60D7">
            <w:pPr>
              <w:pStyle w:val="TableParagraph"/>
              <w:jc w:val="center"/>
              <w:rPr>
                <w:rFonts w:ascii="Times New Roman" w:hAnsi="Times New Roman" w:cs="Times New Roman"/>
                <w:sz w:val="24"/>
                <w:szCs w:val="24"/>
              </w:rPr>
            </w:pPr>
            <w:proofErr w:type="spellStart"/>
            <w:r w:rsidRPr="00522FA8">
              <w:rPr>
                <w:rFonts w:ascii="Times New Roman" w:hAnsi="Times New Roman" w:cs="Times New Roman"/>
                <w:sz w:val="24"/>
                <w:szCs w:val="24"/>
              </w:rPr>
              <w:t>Yürütücü</w:t>
            </w:r>
            <w:proofErr w:type="spellEnd"/>
          </w:p>
        </w:tc>
        <w:tc>
          <w:tcPr>
            <w:tcW w:w="2835" w:type="dxa"/>
            <w:tcBorders>
              <w:left w:val="single" w:sz="6" w:space="0" w:color="000000"/>
            </w:tcBorders>
          </w:tcPr>
          <w:p w:rsidR="00395AD9" w:rsidRPr="00522FA8" w:rsidRDefault="00395AD9" w:rsidP="008A60D7">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8A60D7">
        <w:trPr>
          <w:trHeight w:val="390"/>
        </w:trPr>
        <w:tc>
          <w:tcPr>
            <w:tcW w:w="3115" w:type="dxa"/>
            <w:tcBorders>
              <w:right w:val="single" w:sz="6" w:space="0" w:color="000000"/>
            </w:tcBorders>
          </w:tcPr>
          <w:p w:rsidR="00395AD9" w:rsidRPr="00522FA8" w:rsidRDefault="00395AD9" w:rsidP="008A60D7">
            <w:pPr>
              <w:pStyle w:val="TableParagraph"/>
              <w:ind w:hanging="152"/>
              <w:jc w:val="center"/>
              <w:rPr>
                <w:rFonts w:ascii="Times New Roman" w:hAnsi="Times New Roman" w:cs="Times New Roman"/>
                <w:sz w:val="24"/>
                <w:szCs w:val="24"/>
              </w:rPr>
            </w:pPr>
            <w:proofErr w:type="spellStart"/>
            <w:r>
              <w:rPr>
                <w:rFonts w:ascii="Times New Roman" w:hAnsi="Times New Roman" w:cs="Times New Roman"/>
                <w:sz w:val="24"/>
                <w:szCs w:val="24"/>
              </w:rPr>
              <w:t>A</w:t>
            </w:r>
            <w:r w:rsidRPr="00522FA8">
              <w:rPr>
                <w:rFonts w:ascii="Times New Roman" w:hAnsi="Times New Roman" w:cs="Times New Roman"/>
                <w:sz w:val="24"/>
                <w:szCs w:val="24"/>
              </w:rPr>
              <w:t>raştırmacı</w:t>
            </w:r>
            <w:proofErr w:type="spellEnd"/>
            <w:r w:rsidRPr="00522FA8">
              <w:rPr>
                <w:rFonts w:ascii="Times New Roman" w:hAnsi="Times New Roman" w:cs="Times New Roman"/>
                <w:sz w:val="24"/>
                <w:szCs w:val="24"/>
              </w:rPr>
              <w:t xml:space="preserve">, </w:t>
            </w:r>
            <w:proofErr w:type="spellStart"/>
            <w:r w:rsidRPr="00522FA8">
              <w:rPr>
                <w:rFonts w:ascii="Times New Roman" w:hAnsi="Times New Roman" w:cs="Times New Roman"/>
                <w:sz w:val="24"/>
                <w:szCs w:val="24"/>
              </w:rPr>
              <w:t>Bursiyer</w:t>
            </w:r>
            <w:proofErr w:type="spellEnd"/>
          </w:p>
        </w:tc>
        <w:tc>
          <w:tcPr>
            <w:tcW w:w="2835" w:type="dxa"/>
            <w:tcBorders>
              <w:left w:val="single" w:sz="6" w:space="0" w:color="000000"/>
            </w:tcBorders>
          </w:tcPr>
          <w:p w:rsidR="00395AD9" w:rsidRPr="00522FA8" w:rsidRDefault="00395AD9" w:rsidP="008A60D7">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0,5</w:t>
            </w:r>
          </w:p>
        </w:tc>
      </w:tr>
    </w:tbl>
    <w:p w:rsidR="00395AD9" w:rsidRPr="00522FA8" w:rsidRDefault="00395AD9" w:rsidP="00395AD9">
      <w:pPr>
        <w:pStyle w:val="GvdeMetni"/>
        <w:ind w:left="213" w:right="173"/>
        <w:jc w:val="both"/>
        <w:rPr>
          <w:rFonts w:ascii="Times New Roman" w:hAnsi="Times New Roman" w:cs="Times New Roman"/>
          <w:sz w:val="24"/>
          <w:szCs w:val="24"/>
        </w:rPr>
      </w:pPr>
      <w:proofErr w:type="gramStart"/>
      <w:r w:rsidRPr="00522FA8">
        <w:rPr>
          <w:rFonts w:ascii="Times New Roman" w:hAnsi="Times New Roman" w:cs="Times New Roman"/>
          <w:sz w:val="24"/>
          <w:szCs w:val="24"/>
        </w:rPr>
        <w:t>SCI, SCI-</w:t>
      </w:r>
      <w:proofErr w:type="spellStart"/>
      <w:r w:rsidRPr="00522FA8">
        <w:rPr>
          <w:rFonts w:ascii="Times New Roman" w:hAnsi="Times New Roman" w:cs="Times New Roman"/>
          <w:sz w:val="24"/>
          <w:szCs w:val="24"/>
        </w:rPr>
        <w:t>Expanded</w:t>
      </w:r>
      <w:proofErr w:type="spellEnd"/>
      <w:r w:rsidRPr="00522FA8">
        <w:rPr>
          <w:rFonts w:ascii="Times New Roman" w:hAnsi="Times New Roman" w:cs="Times New Roman"/>
          <w:sz w:val="24"/>
          <w:szCs w:val="24"/>
        </w:rPr>
        <w:t>, SSCI ve AHCI kapsamındaki dergilerde yayınlanmış araştırma makalesi, derleme veya kısa makale (editöre mektup, yorum, vaka takdimi, teknik not, araştırma notu, özet ve kitap kritiği) için akademik teşvik puanının hesaplanmasında makalenin yayınlandığı yıl için derginin ULAKBİM puanını esas alan ve aşağıdaki tabloda yer alan (p) kat</w:t>
      </w:r>
      <w:r>
        <w:rPr>
          <w:rFonts w:ascii="Times New Roman" w:hAnsi="Times New Roman" w:cs="Times New Roman"/>
          <w:sz w:val="24"/>
          <w:szCs w:val="24"/>
        </w:rPr>
        <w:t>sayısı kulla</w:t>
      </w:r>
      <w:r w:rsidRPr="00522FA8">
        <w:rPr>
          <w:rFonts w:ascii="Times New Roman" w:hAnsi="Times New Roman" w:cs="Times New Roman"/>
          <w:sz w:val="24"/>
          <w:szCs w:val="24"/>
        </w:rPr>
        <w:t>nılır (Tablo 3).</w:t>
      </w:r>
      <w:proofErr w:type="gramEnd"/>
    </w:p>
    <w:p w:rsidR="00395AD9" w:rsidRPr="00395AD9" w:rsidRDefault="00395AD9" w:rsidP="00395AD9">
      <w:pPr>
        <w:pStyle w:val="GvdeMetni"/>
        <w:spacing w:before="9"/>
        <w:rPr>
          <w:rFonts w:ascii="Times New Roman" w:hAnsi="Times New Roman" w:cs="Times New Roman"/>
          <w:sz w:val="12"/>
          <w:szCs w:val="12"/>
        </w:rPr>
      </w:pPr>
    </w:p>
    <w:tbl>
      <w:tblPr>
        <w:tblStyle w:val="TableNormal"/>
        <w:tblW w:w="0" w:type="auto"/>
        <w:tblInd w:w="2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2127"/>
      </w:tblGrid>
      <w:tr w:rsidR="00395AD9" w:rsidRPr="00522FA8" w:rsidTr="00395AD9">
        <w:trPr>
          <w:trHeight w:val="165"/>
        </w:trPr>
        <w:tc>
          <w:tcPr>
            <w:tcW w:w="8401"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3: (p)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395AD9">
        <w:trPr>
          <w:trHeight w:val="312"/>
        </w:trPr>
        <w:tc>
          <w:tcPr>
            <w:tcW w:w="6274" w:type="dxa"/>
          </w:tcPr>
          <w:p w:rsidR="00395AD9" w:rsidRPr="00DA0B83" w:rsidRDefault="00395AD9" w:rsidP="00395AD9">
            <w:pPr>
              <w:pStyle w:val="TableParagraph"/>
              <w:jc w:val="center"/>
              <w:rPr>
                <w:rFonts w:ascii="Times New Roman" w:hAnsi="Times New Roman" w:cs="Times New Roman"/>
                <w:b/>
                <w:sz w:val="24"/>
                <w:szCs w:val="24"/>
                <w:lang w:val="tr-TR"/>
              </w:rPr>
            </w:pPr>
            <w:r w:rsidRPr="00DA0B83">
              <w:rPr>
                <w:rFonts w:ascii="Times New Roman" w:hAnsi="Times New Roman" w:cs="Times New Roman"/>
                <w:b/>
                <w:sz w:val="24"/>
                <w:szCs w:val="24"/>
                <w:lang w:val="tr-TR"/>
              </w:rPr>
              <w:t>Dergi ULAKBİM puanı (makalenin yayınlandığı yıl için)</w:t>
            </w:r>
          </w:p>
        </w:tc>
        <w:tc>
          <w:tcPr>
            <w:tcW w:w="2127" w:type="dxa"/>
          </w:tcPr>
          <w:p w:rsidR="00395AD9" w:rsidRPr="00522FA8" w:rsidRDefault="00395AD9" w:rsidP="00395AD9">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p</w:t>
            </w:r>
          </w:p>
        </w:tc>
      </w:tr>
      <w:tr w:rsidR="00395AD9" w:rsidRPr="00522FA8" w:rsidTr="008A60D7">
        <w:trPr>
          <w:trHeight w:val="393"/>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50≤p≤100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8A60D7">
        <w:trPr>
          <w:trHeight w:val="398"/>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25≤p&lt;50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RPr="00522FA8" w:rsidTr="008A60D7">
        <w:trPr>
          <w:trHeight w:val="397"/>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0≤p&lt;25</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0,4</w:t>
            </w:r>
          </w:p>
        </w:tc>
      </w:tr>
    </w:tbl>
    <w:p w:rsidR="00395AD9" w:rsidRPr="00522FA8" w:rsidRDefault="00395AD9" w:rsidP="00395AD9">
      <w:pPr>
        <w:pStyle w:val="GvdeMetni"/>
        <w:ind w:left="213" w:right="234"/>
        <w:jc w:val="both"/>
        <w:rPr>
          <w:rFonts w:ascii="Times New Roman" w:hAnsi="Times New Roman" w:cs="Times New Roman"/>
          <w:sz w:val="24"/>
          <w:szCs w:val="24"/>
        </w:rPr>
      </w:pPr>
      <w:r w:rsidRPr="00522FA8">
        <w:rPr>
          <w:rFonts w:ascii="Times New Roman" w:hAnsi="Times New Roman" w:cs="Times New Roman"/>
          <w:sz w:val="24"/>
          <w:szCs w:val="24"/>
        </w:rPr>
        <w:t>Özel bir paylaşım oranı olmayan veya isim sıralaması veya derecelendirmesi bulun-mayan faaliyetler için “oran/kişi sayısı” oranı dikkate alınır. Ancak, sergi faaliyet türündeki karma etkinlikler ve uluslararası boyutta performansa dayalı yayımlanmış karma ses ve/veya görüntü kaydı kişi sayısına bakılmaksızın tam puanla değerlendirilir.</w:t>
      </w:r>
    </w:p>
    <w:p w:rsidR="00395AD9" w:rsidRPr="00DA6B94" w:rsidRDefault="00395AD9" w:rsidP="00DA6B94">
      <w:pPr>
        <w:jc w:val="center"/>
        <w:rPr>
          <w:rFonts w:ascii="Times New Roman" w:hAnsi="Times New Roman" w:cs="Times New Roman"/>
          <w:sz w:val="24"/>
        </w:rPr>
      </w:pPr>
    </w:p>
    <w:tbl>
      <w:tblPr>
        <w:tblStyle w:val="TableNormal"/>
        <w:tblW w:w="152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6946"/>
        <w:gridCol w:w="1276"/>
        <w:gridCol w:w="1134"/>
        <w:gridCol w:w="850"/>
        <w:gridCol w:w="993"/>
        <w:gridCol w:w="2409"/>
      </w:tblGrid>
      <w:tr w:rsidR="00355F39" w:rsidRPr="00355F39" w:rsidTr="00085EC7">
        <w:trPr>
          <w:trHeight w:val="194"/>
        </w:trPr>
        <w:tc>
          <w:tcPr>
            <w:tcW w:w="1691" w:type="dxa"/>
            <w:vMerge w:val="restart"/>
            <w:shd w:val="clear" w:color="auto" w:fill="CCC0D9"/>
          </w:tcPr>
          <w:p w:rsidR="00355F39" w:rsidRPr="00355F39" w:rsidRDefault="00355F39"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355F39" w:rsidRPr="00355F39" w:rsidRDefault="00355F39" w:rsidP="00401360">
            <w:pPr>
              <w:pStyle w:val="TableParagraph"/>
              <w:spacing w:before="6"/>
              <w:rPr>
                <w:rFonts w:ascii="Times New Roman" w:hAnsi="Times New Roman" w:cs="Times New Roman"/>
                <w:sz w:val="20"/>
                <w:szCs w:val="20"/>
                <w:lang w:val="tr-TR"/>
              </w:rPr>
            </w:pPr>
          </w:p>
          <w:p w:rsidR="00355F39" w:rsidRPr="00355F39" w:rsidRDefault="00355F39"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253" w:type="dxa"/>
            <w:gridSpan w:val="4"/>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2409" w:type="dxa"/>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rPr>
            </w:pPr>
          </w:p>
        </w:tc>
      </w:tr>
      <w:tr w:rsidR="00355F39" w:rsidRPr="00355F39" w:rsidTr="00085EC7">
        <w:trPr>
          <w:trHeight w:val="390"/>
        </w:trPr>
        <w:tc>
          <w:tcPr>
            <w:tcW w:w="1691"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1276" w:type="dxa"/>
            <w:shd w:val="clear" w:color="auto" w:fill="CCC0D9"/>
          </w:tcPr>
          <w:p w:rsidR="00355F39" w:rsidRPr="00355F39" w:rsidRDefault="00355F39"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355F39" w:rsidRPr="00355F39" w:rsidRDefault="00355F39"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134" w:type="dxa"/>
            <w:shd w:val="clear" w:color="auto" w:fill="CCC0D9"/>
          </w:tcPr>
          <w:p w:rsidR="00355F39" w:rsidRPr="00355F39" w:rsidRDefault="00355F39"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355F39" w:rsidRPr="00355F39" w:rsidRDefault="00355F39"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850" w:type="dxa"/>
            <w:shd w:val="clear" w:color="auto" w:fill="CCC0D9"/>
          </w:tcPr>
          <w:p w:rsidR="00355F39" w:rsidRPr="00355F39" w:rsidRDefault="00355F39"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355F39" w:rsidRPr="00355F39" w:rsidRDefault="00355F39"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993" w:type="dxa"/>
            <w:shd w:val="clear" w:color="auto" w:fill="CCC0D9"/>
          </w:tcPr>
          <w:p w:rsidR="00355F39" w:rsidRPr="00355F39" w:rsidRDefault="00355F39"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355F39" w:rsidRPr="00355F39" w:rsidRDefault="00355F39"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2409" w:type="dxa"/>
            <w:shd w:val="clear" w:color="auto" w:fill="CCC0D9"/>
          </w:tcPr>
          <w:p w:rsidR="00355F39" w:rsidRPr="00355F39" w:rsidRDefault="00355F39" w:rsidP="00355F39">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355F39" w:rsidRPr="00355F39" w:rsidTr="00085EC7">
        <w:trPr>
          <w:trHeight w:val="508"/>
        </w:trPr>
        <w:tc>
          <w:tcPr>
            <w:tcW w:w="1691" w:type="dxa"/>
            <w:vMerge w:val="restart"/>
          </w:tcPr>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spacing w:before="1"/>
              <w:rPr>
                <w:rFonts w:ascii="Times New Roman" w:hAnsi="Times New Roman" w:cs="Times New Roman"/>
                <w:sz w:val="20"/>
                <w:szCs w:val="20"/>
                <w:lang w:val="tr-TR"/>
              </w:rPr>
            </w:pP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PROJE</w:t>
            </w: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(20 puan)</w:t>
            </w:r>
          </w:p>
        </w:tc>
        <w:tc>
          <w:tcPr>
            <w:tcW w:w="6946" w:type="dxa"/>
          </w:tcPr>
          <w:p w:rsidR="00355F39" w:rsidRPr="00355F39" w:rsidRDefault="00355F39" w:rsidP="00401360">
            <w:pPr>
              <w:pStyle w:val="TableParagraph"/>
              <w:spacing w:before="62"/>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1001, 1003, 3501, 1505, COST, Uluslararası</w:t>
            </w:r>
          </w:p>
          <w:p w:rsidR="00355F39" w:rsidRPr="00355F39" w:rsidRDefault="00355F39" w:rsidP="00401360">
            <w:pPr>
              <w:pStyle w:val="TableParagraph"/>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İkili İşbirliği Programları</w:t>
            </w:r>
          </w:p>
        </w:tc>
        <w:tc>
          <w:tcPr>
            <w:tcW w:w="1276" w:type="dxa"/>
          </w:tcPr>
          <w:p w:rsidR="00355F39" w:rsidRPr="00355F39" w:rsidRDefault="00355F39" w:rsidP="00B75342">
            <w:pPr>
              <w:pStyle w:val="TableParagraph"/>
              <w:spacing w:before="158"/>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2409" w:type="dxa"/>
            <w:vMerge w:val="restart"/>
          </w:tcPr>
          <w:p w:rsidR="00AC54B5" w:rsidRPr="00AC54B5"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1. Destekleyen kuruluş tarafından onaylı olan ve projenin sonuçlandığını/</w:t>
            </w:r>
            <w:r>
              <w:rPr>
                <w:rFonts w:ascii="Times New Roman" w:hAnsi="Times New Roman" w:cs="Times New Roman"/>
                <w:sz w:val="20"/>
                <w:szCs w:val="20"/>
                <w:lang w:val="tr-TR"/>
              </w:rPr>
              <w:t xml:space="preserve"> </w:t>
            </w:r>
            <w:r w:rsidRPr="00AC54B5">
              <w:rPr>
                <w:rFonts w:ascii="Times New Roman" w:hAnsi="Times New Roman" w:cs="Times New Roman"/>
                <w:sz w:val="20"/>
                <w:szCs w:val="20"/>
                <w:lang w:val="tr-TR"/>
              </w:rPr>
              <w:t>kapatıldığını gösteren belge (Kurum yetkilisi imzasıyla verilmiş sonuç raporu).</w:t>
            </w:r>
          </w:p>
          <w:p w:rsidR="00355F39" w:rsidRPr="00355F39"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 xml:space="preserve">2. Destekleyen kuruluş tarafından kişinin yönetmelikte ifade edilen görevi yaptığını gösteren belge (araştırmacı, </w:t>
            </w:r>
            <w:proofErr w:type="spellStart"/>
            <w:r w:rsidRPr="00AC54B5">
              <w:rPr>
                <w:rFonts w:ascii="Times New Roman" w:hAnsi="Times New Roman" w:cs="Times New Roman"/>
                <w:sz w:val="20"/>
                <w:szCs w:val="20"/>
                <w:lang w:val="tr-TR"/>
              </w:rPr>
              <w:t>bursiyer</w:t>
            </w:r>
            <w:proofErr w:type="spellEnd"/>
            <w:r w:rsidRPr="00AC54B5">
              <w:rPr>
                <w:rFonts w:ascii="Times New Roman" w:hAnsi="Times New Roman" w:cs="Times New Roman"/>
                <w:sz w:val="20"/>
                <w:szCs w:val="20"/>
                <w:lang w:val="tr-TR"/>
              </w:rPr>
              <w:t>, yürütücü).</w:t>
            </w:r>
          </w:p>
        </w:tc>
      </w:tr>
      <w:tr w:rsidR="00355F39" w:rsidRPr="00355F39" w:rsidTr="00085EC7">
        <w:trPr>
          <w:trHeight w:val="14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60"/>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1005, 3001</w:t>
            </w:r>
          </w:p>
        </w:tc>
        <w:tc>
          <w:tcPr>
            <w:tcW w:w="1276" w:type="dxa"/>
          </w:tcPr>
          <w:p w:rsidR="00355F39" w:rsidRPr="00355F39" w:rsidRDefault="00355F39" w:rsidP="00B75342">
            <w:pPr>
              <w:pStyle w:val="TableParagraph"/>
              <w:spacing w:before="160"/>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1134" w:type="dxa"/>
          </w:tcPr>
          <w:p w:rsidR="00355F39" w:rsidRPr="00355F39" w:rsidRDefault="00355F39" w:rsidP="00B75342">
            <w:pPr>
              <w:pStyle w:val="TableParagraph"/>
              <w:spacing w:before="160"/>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850" w:type="dxa"/>
          </w:tcPr>
          <w:p w:rsidR="00355F39" w:rsidRPr="00355F39" w:rsidRDefault="00355F39" w:rsidP="00B75342">
            <w:pPr>
              <w:pStyle w:val="TableParagraph"/>
              <w:spacing w:before="160"/>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993" w:type="dxa"/>
          </w:tcPr>
          <w:p w:rsidR="00355F39" w:rsidRPr="00355F39" w:rsidRDefault="00355F39" w:rsidP="00B75342">
            <w:pPr>
              <w:pStyle w:val="TableParagraph"/>
              <w:spacing w:before="160"/>
              <w:ind w:left="134" w:right="124"/>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x70</w:t>
            </w:r>
          </w:p>
        </w:tc>
        <w:tc>
          <w:tcPr>
            <w:tcW w:w="2409" w:type="dxa"/>
            <w:vMerge/>
          </w:tcPr>
          <w:p w:rsidR="00355F39" w:rsidRPr="00355F39" w:rsidRDefault="00355F39" w:rsidP="00401360">
            <w:pPr>
              <w:pStyle w:val="TableParagraph"/>
              <w:spacing w:before="160"/>
              <w:ind w:left="134" w:right="124"/>
              <w:jc w:val="center"/>
              <w:rPr>
                <w:rFonts w:ascii="Times New Roman" w:hAnsi="Times New Roman" w:cs="Times New Roman"/>
                <w:sz w:val="20"/>
                <w:szCs w:val="20"/>
              </w:rPr>
            </w:pPr>
          </w:p>
        </w:tc>
      </w:tr>
      <w:tr w:rsidR="00355F39" w:rsidRPr="00355F39" w:rsidTr="00085EC7">
        <w:trPr>
          <w:trHeight w:val="360"/>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60"/>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1002</w:t>
            </w:r>
          </w:p>
        </w:tc>
        <w:tc>
          <w:tcPr>
            <w:tcW w:w="1276" w:type="dxa"/>
          </w:tcPr>
          <w:p w:rsidR="00355F39" w:rsidRPr="00355F39" w:rsidRDefault="00355F39" w:rsidP="00B75342">
            <w:pPr>
              <w:pStyle w:val="TableParagraph"/>
              <w:spacing w:before="160"/>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50</w:t>
            </w:r>
          </w:p>
        </w:tc>
        <w:tc>
          <w:tcPr>
            <w:tcW w:w="1134" w:type="dxa"/>
          </w:tcPr>
          <w:p w:rsidR="00355F39" w:rsidRPr="00355F39" w:rsidRDefault="00355F39" w:rsidP="00B75342">
            <w:pPr>
              <w:pStyle w:val="TableParagraph"/>
              <w:spacing w:before="160"/>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50</w:t>
            </w:r>
          </w:p>
        </w:tc>
        <w:tc>
          <w:tcPr>
            <w:tcW w:w="850" w:type="dxa"/>
          </w:tcPr>
          <w:p w:rsidR="00355F39" w:rsidRPr="00355F39" w:rsidRDefault="00355F39" w:rsidP="00B75342">
            <w:pPr>
              <w:pStyle w:val="TableParagraph"/>
              <w:spacing w:before="160"/>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50</w:t>
            </w:r>
          </w:p>
        </w:tc>
        <w:tc>
          <w:tcPr>
            <w:tcW w:w="993" w:type="dxa"/>
          </w:tcPr>
          <w:p w:rsidR="00355F39" w:rsidRPr="00355F39" w:rsidRDefault="00355F39" w:rsidP="00B75342">
            <w:pPr>
              <w:pStyle w:val="TableParagraph"/>
              <w:spacing w:before="160"/>
              <w:ind w:left="134" w:right="124"/>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50</w:t>
            </w:r>
          </w:p>
        </w:tc>
        <w:tc>
          <w:tcPr>
            <w:tcW w:w="2409" w:type="dxa"/>
            <w:vMerge/>
          </w:tcPr>
          <w:p w:rsidR="00355F39" w:rsidRPr="00355F39" w:rsidRDefault="00355F39" w:rsidP="00401360">
            <w:pPr>
              <w:pStyle w:val="TableParagraph"/>
              <w:spacing w:before="160"/>
              <w:ind w:left="134" w:right="124"/>
              <w:jc w:val="center"/>
              <w:rPr>
                <w:rFonts w:ascii="Times New Roman" w:hAnsi="Times New Roman" w:cs="Times New Roman"/>
                <w:sz w:val="20"/>
                <w:szCs w:val="20"/>
              </w:rPr>
            </w:pPr>
          </w:p>
        </w:tc>
      </w:tr>
      <w:tr w:rsidR="00355F39" w:rsidRPr="00355F39" w:rsidTr="00085EC7">
        <w:trPr>
          <w:trHeight w:val="407"/>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58"/>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H2020 projesi</w:t>
            </w:r>
          </w:p>
        </w:tc>
        <w:tc>
          <w:tcPr>
            <w:tcW w:w="1276" w:type="dxa"/>
          </w:tcPr>
          <w:p w:rsidR="00355F39" w:rsidRPr="00355F39" w:rsidRDefault="00355F39" w:rsidP="00B75342">
            <w:pPr>
              <w:pStyle w:val="TableParagraph"/>
              <w:spacing w:before="158"/>
              <w:ind w:right="19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2409" w:type="dxa"/>
            <w:vMerge/>
          </w:tcPr>
          <w:p w:rsidR="00355F39" w:rsidRPr="00355F39" w:rsidRDefault="00355F39" w:rsidP="00401360">
            <w:pPr>
              <w:pStyle w:val="TableParagraph"/>
              <w:spacing w:before="158"/>
              <w:ind w:left="134" w:right="125"/>
              <w:jc w:val="center"/>
              <w:rPr>
                <w:rFonts w:ascii="Times New Roman" w:hAnsi="Times New Roman" w:cs="Times New Roman"/>
                <w:sz w:val="20"/>
                <w:szCs w:val="20"/>
              </w:rPr>
            </w:pPr>
          </w:p>
        </w:tc>
      </w:tr>
      <w:tr w:rsidR="00355F39" w:rsidRPr="00355F39" w:rsidTr="00085EC7">
        <w:trPr>
          <w:trHeight w:val="582"/>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2" w:line="190" w:lineRule="atLeast"/>
              <w:ind w:left="110" w:right="287"/>
              <w:jc w:val="both"/>
              <w:rPr>
                <w:rFonts w:ascii="Times New Roman" w:hAnsi="Times New Roman" w:cs="Times New Roman"/>
                <w:sz w:val="20"/>
                <w:szCs w:val="20"/>
                <w:lang w:val="tr-TR"/>
              </w:rPr>
            </w:pPr>
            <w:r w:rsidRPr="00355F39">
              <w:rPr>
                <w:rFonts w:ascii="Times New Roman" w:hAnsi="Times New Roman" w:cs="Times New Roman"/>
                <w:sz w:val="20"/>
                <w:szCs w:val="20"/>
                <w:lang w:val="tr-TR"/>
              </w:rPr>
              <w:t>Diğer uluslararası özel veya resmi kurum ve kuruluşlar tarafından desteklenmiş ve destek süresi dokuz aydan az olmayan Ar-Ge niteliğini haiz proje</w:t>
            </w:r>
          </w:p>
        </w:tc>
        <w:tc>
          <w:tcPr>
            <w:tcW w:w="1276" w:type="dxa"/>
          </w:tcPr>
          <w:p w:rsidR="00B75342" w:rsidRDefault="00B75342" w:rsidP="00B75342">
            <w:pPr>
              <w:pStyle w:val="TableParagraph"/>
              <w:jc w:val="center"/>
              <w:rPr>
                <w:rFonts w:ascii="Times New Roman" w:hAnsi="Times New Roman" w:cs="Times New Roman"/>
                <w:sz w:val="20"/>
                <w:szCs w:val="20"/>
                <w:lang w:val="tr-TR"/>
              </w:rPr>
            </w:pPr>
          </w:p>
          <w:p w:rsidR="00355F39" w:rsidRPr="00355F39" w:rsidRDefault="00355F39" w:rsidP="00B75342">
            <w:pPr>
              <w:pStyle w:val="TableParagraph"/>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w:t>
            </w:r>
            <w:r w:rsidR="00B75342">
              <w:rPr>
                <w:rFonts w:ascii="Times New Roman" w:hAnsi="Times New Roman" w:cs="Times New Roman"/>
                <w:sz w:val="20"/>
                <w:szCs w:val="20"/>
                <w:lang w:val="tr-TR"/>
              </w:rPr>
              <w:t xml:space="preserve"> </w:t>
            </w:r>
            <w:r w:rsidRPr="00355F39">
              <w:rPr>
                <w:rFonts w:ascii="Times New Roman" w:hAnsi="Times New Roman" w:cs="Times New Roman"/>
                <w:sz w:val="20"/>
                <w:szCs w:val="20"/>
                <w:lang w:val="tr-TR"/>
              </w:rPr>
              <w:t>40</w:t>
            </w:r>
          </w:p>
        </w:tc>
        <w:tc>
          <w:tcPr>
            <w:tcW w:w="1134"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850"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993"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2409" w:type="dxa"/>
            <w:vMerge/>
          </w:tcPr>
          <w:p w:rsidR="00355F39" w:rsidRPr="00355F39" w:rsidRDefault="00355F39" w:rsidP="00401360">
            <w:pPr>
              <w:pStyle w:val="TableParagraph"/>
              <w:spacing w:before="2"/>
              <w:rPr>
                <w:rFonts w:ascii="Times New Roman" w:hAnsi="Times New Roman" w:cs="Times New Roman"/>
                <w:sz w:val="20"/>
                <w:szCs w:val="20"/>
              </w:rPr>
            </w:pPr>
          </w:p>
        </w:tc>
      </w:tr>
      <w:tr w:rsidR="00355F39" w:rsidRPr="00355F39" w:rsidTr="00415B4F">
        <w:trPr>
          <w:trHeight w:val="100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2" w:line="190" w:lineRule="atLeast"/>
              <w:ind w:left="110" w:right="304"/>
              <w:rPr>
                <w:rFonts w:ascii="Times New Roman" w:hAnsi="Times New Roman" w:cs="Times New Roman"/>
                <w:sz w:val="20"/>
                <w:szCs w:val="20"/>
                <w:lang w:val="tr-TR"/>
              </w:rPr>
            </w:pPr>
            <w:r w:rsidRPr="00355F39">
              <w:rPr>
                <w:rFonts w:ascii="Times New Roman" w:hAnsi="Times New Roman" w:cs="Times New Roman"/>
                <w:sz w:val="20"/>
                <w:szCs w:val="20"/>
                <w:lang w:val="tr-TR"/>
              </w:rPr>
              <w:t>Diğer ulusal kamu veya özel kurum ve kuruluşlar tarafından desteklenmiş ve destek süresi dokuz aydan az olmayan Ar-Ge niteliğini haiz proje</w:t>
            </w:r>
          </w:p>
        </w:tc>
        <w:tc>
          <w:tcPr>
            <w:tcW w:w="1276"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1134"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850"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993"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2409" w:type="dxa"/>
            <w:vMerge/>
          </w:tcPr>
          <w:p w:rsidR="00355F39" w:rsidRPr="00355F39" w:rsidRDefault="00355F39" w:rsidP="00401360">
            <w:pPr>
              <w:pStyle w:val="TableParagraph"/>
              <w:spacing w:before="1"/>
              <w:rPr>
                <w:rFonts w:ascii="Times New Roman" w:hAnsi="Times New Roman" w:cs="Times New Roman"/>
                <w:sz w:val="20"/>
                <w:szCs w:val="20"/>
              </w:rPr>
            </w:pPr>
          </w:p>
        </w:tc>
      </w:tr>
    </w:tbl>
    <w:p w:rsidR="00B75342" w:rsidRDefault="00AC54B5" w:rsidP="00F303CE">
      <w:pPr>
        <w:ind w:left="-516"/>
        <w:rPr>
          <w:rFonts w:ascii="Times New Roman" w:hAnsi="Times New Roman" w:cs="Times New Roman"/>
          <w:b/>
          <w:sz w:val="16"/>
        </w:rPr>
      </w:pPr>
      <w:proofErr w:type="gramStart"/>
      <w:r w:rsidRPr="00AC54B5">
        <w:rPr>
          <w:rFonts w:ascii="Times New Roman" w:hAnsi="Times New Roman" w:cs="Times New Roman"/>
          <w:b/>
          <w:sz w:val="16"/>
        </w:rPr>
        <w:t>r</w:t>
      </w:r>
      <w:proofErr w:type="gramEnd"/>
      <w:r w:rsidRPr="00AC54B5">
        <w:rPr>
          <w:rFonts w:ascii="Times New Roman" w:hAnsi="Times New Roman" w:cs="Times New Roman"/>
          <w:b/>
          <w:sz w:val="16"/>
        </w:rPr>
        <w:t xml:space="preserve">: Projedeki rol için katsayı değeri (Yürütücü için 1.0, Araştırmacı ve </w:t>
      </w:r>
      <w:proofErr w:type="spellStart"/>
      <w:r w:rsidRPr="00AC54B5">
        <w:rPr>
          <w:rFonts w:ascii="Times New Roman" w:hAnsi="Times New Roman" w:cs="Times New Roman"/>
          <w:b/>
          <w:sz w:val="16"/>
        </w:rPr>
        <w:t>Bursiyer</w:t>
      </w:r>
      <w:proofErr w:type="spellEnd"/>
      <w:r w:rsidRPr="00AC54B5">
        <w:rPr>
          <w:rFonts w:ascii="Times New Roman" w:hAnsi="Times New Roman" w:cs="Times New Roman"/>
          <w:b/>
          <w:sz w:val="16"/>
        </w:rPr>
        <w:t xml:space="preserve"> için 0.5 </w:t>
      </w:r>
      <w:proofErr w:type="spellStart"/>
      <w:r w:rsidRPr="00AC54B5">
        <w:rPr>
          <w:rFonts w:ascii="Times New Roman" w:hAnsi="Times New Roman" w:cs="Times New Roman"/>
          <w:b/>
          <w:sz w:val="16"/>
        </w:rPr>
        <w:t>dir</w:t>
      </w:r>
      <w:proofErr w:type="spellEnd"/>
      <w:r w:rsidRPr="00AC54B5">
        <w:rPr>
          <w:rFonts w:ascii="Times New Roman" w:hAnsi="Times New Roman" w:cs="Times New Roman"/>
          <w:b/>
          <w:sz w:val="16"/>
        </w:rPr>
        <w:t>)</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A4 Alanı: Güzel Sanatlar</w:t>
      </w:r>
    </w:p>
    <w:p w:rsidR="00980AA7" w:rsidRPr="00415B4F" w:rsidRDefault="00980AA7" w:rsidP="00415B4F">
      <w:pPr>
        <w:ind w:left="-516"/>
        <w:rPr>
          <w:rFonts w:ascii="Times New Roman" w:hAnsi="Times New Roman" w:cs="Times New Roman"/>
          <w:b/>
          <w:sz w:val="16"/>
        </w:rPr>
      </w:pPr>
    </w:p>
    <w:p w:rsidR="00EC3AF2" w:rsidRPr="00355F39" w:rsidRDefault="00B75342" w:rsidP="00980AA7">
      <w:pPr>
        <w:spacing w:line="360" w:lineRule="auto"/>
        <w:ind w:hanging="567"/>
        <w:rPr>
          <w:sz w:val="20"/>
          <w:szCs w:val="20"/>
        </w:rPr>
      </w:pPr>
      <w:r>
        <w:rPr>
          <w:rFonts w:ascii="Times New Roman" w:hAnsi="Times New Roman" w:cs="Times New Roman"/>
          <w:b/>
          <w:sz w:val="16"/>
        </w:rPr>
        <w:t xml:space="preserve">BAŞVURUDA DİKKAT EDİLMESİ GEREKEN HUSUSLAR </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 faaliyetinin değerlendirilmesinde sadece bilim, teknoloji ve sanata katkı sağlayıcı nitelikte yurtiçinde veya yurtdışında başarı ile sonuçlandırılmış ve sonuç raporu onaylanmış projeler değerlendirmeye alınır.</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Döner sermaye üzerinden yapılan dış kaynaklı (yurtiçi veya yurtdışı) projelerin bu kapsamda değerlendirile bilmesi için projenin Ar-Ge niteliğinin olması ve toplam proje süresinin dokuz aydan az olmaması koşulu aranır.</w:t>
      </w:r>
    </w:p>
    <w:p w:rsidR="00355F39" w:rsidRPr="00355F39" w:rsidRDefault="00355F39" w:rsidP="00DA0B83">
      <w:pPr>
        <w:pStyle w:val="ListeParagraf"/>
        <w:numPr>
          <w:ilvl w:val="0"/>
          <w:numId w:val="2"/>
        </w:numPr>
        <w:tabs>
          <w:tab w:val="left" w:pos="379"/>
        </w:tabs>
        <w:ind w:left="0" w:right="-737" w:firstLine="0"/>
        <w:rPr>
          <w:rFonts w:ascii="Times New Roman" w:hAnsi="Times New Roman" w:cs="Times New Roman"/>
          <w:sz w:val="20"/>
          <w:szCs w:val="20"/>
        </w:rPr>
      </w:pPr>
      <w:r>
        <w:rPr>
          <w:rFonts w:ascii="Times New Roman" w:hAnsi="Times New Roman" w:cs="Times New Roman"/>
          <w:sz w:val="20"/>
          <w:szCs w:val="20"/>
        </w:rPr>
        <w:t xml:space="preserve">TÜBİTAK’ın </w:t>
      </w:r>
      <w:r w:rsidRPr="00355F39">
        <w:rPr>
          <w:rFonts w:ascii="Times New Roman" w:hAnsi="Times New Roman" w:cs="Times New Roman"/>
          <w:sz w:val="20"/>
          <w:szCs w:val="20"/>
        </w:rPr>
        <w:t>sadece akademik destekleri değerlendirmeye alınır, ancak sanayi, kamu, girişimcilik, bilimsel etkinlik ve bilim ve toplum destekleri değerlendirmeye alınmaz.</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proofErr w:type="gramStart"/>
      <w:r w:rsidRPr="00355F39">
        <w:rPr>
          <w:rFonts w:ascii="Times New Roman" w:hAnsi="Times New Roman" w:cs="Times New Roman"/>
          <w:sz w:val="20"/>
          <w:szCs w:val="20"/>
        </w:rPr>
        <w:t>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r>
        <w:rPr>
          <w:rFonts w:ascii="Times New Roman" w:hAnsi="Times New Roman" w:cs="Times New Roman"/>
          <w:sz w:val="20"/>
          <w:szCs w:val="20"/>
        </w:rPr>
        <w:t>( Akademik teşvik yönetmeliği Madde 7/2)</w:t>
      </w:r>
      <w:proofErr w:type="gramEnd"/>
    </w:p>
    <w:p w:rsidR="00355F39" w:rsidRPr="00355F39" w:rsidRDefault="00355F39" w:rsidP="00DA0B83">
      <w:pPr>
        <w:pStyle w:val="ListeParagraf"/>
        <w:numPr>
          <w:ilvl w:val="0"/>
          <w:numId w:val="2"/>
        </w:numPr>
        <w:tabs>
          <w:tab w:val="left" w:pos="382"/>
        </w:tabs>
        <w:ind w:left="0" w:right="-737" w:firstLine="0"/>
        <w:rPr>
          <w:rFonts w:ascii="Times New Roman" w:hAnsi="Times New Roman" w:cs="Times New Roman"/>
          <w:sz w:val="20"/>
          <w:szCs w:val="20"/>
        </w:rPr>
      </w:pPr>
      <w:r w:rsidRPr="00355F39">
        <w:rPr>
          <w:rFonts w:ascii="Times New Roman" w:hAnsi="Times New Roman" w:cs="Times New Roman"/>
          <w:sz w:val="20"/>
          <w:szCs w:val="20"/>
        </w:rPr>
        <w:t>Yürütülmüş bir proje için farklı kurum veya kuruluşlarca tamamlayıcı veya destekleyici mahiyette bütçe desteği sağlanmasına yönelik olup temelde aynı projenin parçası veya uzantısı olan çalışmalar için mükerrer puanlama yapılmaz.</w:t>
      </w:r>
    </w:p>
    <w:p w:rsidR="00085EC7"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Projelerin değerlendirilmesinde projelerin sonuçlandığı tarih esas alınır.</w:t>
      </w:r>
    </w:p>
    <w:p w:rsidR="00F303CE" w:rsidRDefault="00F303CE" w:rsidP="00F303CE">
      <w:pPr>
        <w:pStyle w:val="ListeParagraf"/>
        <w:tabs>
          <w:tab w:val="left" w:pos="384"/>
        </w:tabs>
        <w:ind w:left="-567" w:right="-737"/>
        <w:rPr>
          <w:rFonts w:ascii="Times New Roman" w:hAnsi="Times New Roman" w:cs="Times New Roman"/>
          <w:sz w:val="20"/>
          <w:szCs w:val="20"/>
        </w:rPr>
      </w:pPr>
    </w:p>
    <w:p w:rsidR="00F303CE" w:rsidRDefault="00F303CE" w:rsidP="00F303CE">
      <w:pPr>
        <w:pStyle w:val="ListeParagraf"/>
        <w:tabs>
          <w:tab w:val="left" w:pos="384"/>
        </w:tabs>
        <w:ind w:left="-567" w:right="-737"/>
        <w:rPr>
          <w:rFonts w:ascii="Times New Roman" w:hAnsi="Times New Roman" w:cs="Times New Roman"/>
          <w:sz w:val="20"/>
          <w:szCs w:val="20"/>
        </w:rPr>
      </w:pPr>
    </w:p>
    <w:p w:rsidR="00F303CE" w:rsidRDefault="00F303CE" w:rsidP="00F303CE">
      <w:pPr>
        <w:pStyle w:val="ListeParagraf"/>
        <w:tabs>
          <w:tab w:val="left" w:pos="384"/>
        </w:tabs>
        <w:ind w:left="-567" w:right="-737"/>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6"/>
        <w:gridCol w:w="4945"/>
        <w:gridCol w:w="1559"/>
        <w:gridCol w:w="1843"/>
        <w:gridCol w:w="1417"/>
        <w:gridCol w:w="1418"/>
        <w:gridCol w:w="1984"/>
      </w:tblGrid>
      <w:tr w:rsidR="00085EC7" w:rsidRPr="00355F39" w:rsidTr="00F303CE">
        <w:trPr>
          <w:trHeight w:val="194"/>
        </w:trPr>
        <w:tc>
          <w:tcPr>
            <w:tcW w:w="1560" w:type="dxa"/>
            <w:vMerge w:val="restart"/>
            <w:shd w:val="clear" w:color="auto" w:fill="CCC0D9"/>
          </w:tcPr>
          <w:p w:rsidR="00085EC7" w:rsidRPr="00355F39" w:rsidRDefault="00085EC7"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4961" w:type="dxa"/>
            <w:gridSpan w:val="2"/>
            <w:vMerge w:val="restart"/>
            <w:shd w:val="clear" w:color="auto" w:fill="CCC0D9"/>
          </w:tcPr>
          <w:p w:rsidR="00085EC7" w:rsidRPr="00355F39" w:rsidRDefault="00085EC7" w:rsidP="00401360">
            <w:pPr>
              <w:pStyle w:val="TableParagraph"/>
              <w:spacing w:before="6"/>
              <w:rPr>
                <w:rFonts w:ascii="Times New Roman" w:hAnsi="Times New Roman" w:cs="Times New Roman"/>
                <w:sz w:val="20"/>
                <w:szCs w:val="20"/>
                <w:lang w:val="tr-TR"/>
              </w:rPr>
            </w:pPr>
          </w:p>
          <w:p w:rsidR="00085EC7" w:rsidRPr="00355F39" w:rsidRDefault="00F303CE" w:rsidP="00F303CE">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6237" w:type="dxa"/>
            <w:gridSpan w:val="4"/>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rPr>
            </w:pPr>
          </w:p>
        </w:tc>
      </w:tr>
      <w:tr w:rsidR="00085EC7" w:rsidRPr="00355F39" w:rsidTr="00F303CE">
        <w:trPr>
          <w:trHeight w:val="390"/>
        </w:trPr>
        <w:tc>
          <w:tcPr>
            <w:tcW w:w="1560" w:type="dxa"/>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4961" w:type="dxa"/>
            <w:gridSpan w:val="2"/>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1559" w:type="dxa"/>
            <w:shd w:val="clear" w:color="auto" w:fill="CCC0D9"/>
          </w:tcPr>
          <w:p w:rsidR="00085EC7" w:rsidRPr="00355F39" w:rsidRDefault="00085EC7"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085EC7" w:rsidRPr="00355F39" w:rsidRDefault="00085EC7"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843" w:type="dxa"/>
            <w:shd w:val="clear" w:color="auto" w:fill="CCC0D9"/>
          </w:tcPr>
          <w:p w:rsidR="00085EC7" w:rsidRPr="00355F39" w:rsidRDefault="00085EC7"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085EC7" w:rsidRPr="00355F39" w:rsidRDefault="00085EC7"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417" w:type="dxa"/>
            <w:shd w:val="clear" w:color="auto" w:fill="CCC0D9"/>
          </w:tcPr>
          <w:p w:rsidR="00085EC7" w:rsidRPr="00355F39" w:rsidRDefault="00085EC7"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085EC7" w:rsidRPr="00355F39" w:rsidRDefault="00085EC7"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418"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085EC7" w:rsidRPr="00355F39" w:rsidRDefault="00085EC7"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085EC7" w:rsidRPr="003B77DE" w:rsidTr="00F303CE">
        <w:trPr>
          <w:trHeight w:val="582"/>
        </w:trPr>
        <w:tc>
          <w:tcPr>
            <w:tcW w:w="1576" w:type="dxa"/>
            <w:gridSpan w:val="2"/>
            <w:vMerge w:val="restart"/>
            <w:tcBorders>
              <w:top w:val="single" w:sz="4" w:space="0" w:color="auto"/>
              <w:left w:val="single" w:sz="4" w:space="0" w:color="auto"/>
              <w:bottom w:val="single" w:sz="4" w:space="0" w:color="auto"/>
              <w:right w:val="single" w:sz="4" w:space="0" w:color="auto"/>
            </w:tcBorders>
          </w:tcPr>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F303CE">
            <w:pPr>
              <w:pStyle w:val="TableParagraph"/>
              <w:ind w:left="117"/>
              <w:jc w:val="center"/>
              <w:rPr>
                <w:rFonts w:ascii="Times New Roman" w:hAnsi="Times New Roman" w:cs="Times New Roman"/>
                <w:b/>
                <w:sz w:val="16"/>
                <w:lang w:val="tr-TR"/>
              </w:rPr>
            </w:pPr>
            <w:r w:rsidRPr="003B77DE">
              <w:rPr>
                <w:rFonts w:ascii="Times New Roman" w:hAnsi="Times New Roman" w:cs="Times New Roman"/>
                <w:b/>
                <w:sz w:val="16"/>
                <w:lang w:val="tr-TR"/>
              </w:rPr>
              <w:t>ARAŞTIRMA</w:t>
            </w:r>
          </w:p>
          <w:p w:rsidR="00085EC7" w:rsidRPr="003B77DE" w:rsidRDefault="00085EC7"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(15 puan)</w:t>
            </w: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Yurtdışı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7" w:type="dxa"/>
          </w:tcPr>
          <w:p w:rsidR="00085EC7" w:rsidRPr="003B77DE" w:rsidRDefault="00085EC7" w:rsidP="00415B4F">
            <w:pPr>
              <w:pStyle w:val="TableParagraph"/>
              <w:ind w:right="91"/>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984" w:type="dxa"/>
            <w:vMerge w:val="restart"/>
          </w:tcPr>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1. Araştırmanın ilgili olduğu kurum tarafından hazırlanmış/onaylanmış olan araştırmanın başlatılmasına yönelik belge.</w:t>
            </w:r>
          </w:p>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2. Araştırmanın en az 2 ay süreyle yürütüldüğüne yönelik çalışma süresini gösterir belge.</w:t>
            </w:r>
          </w:p>
          <w:p w:rsidR="00085EC7" w:rsidRPr="00DA0B83"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3. Araştırmanın sonuç raporunun çalışmanın ilgili olduğu kurum tarafından onaylandığını gösteren belge.</w:t>
            </w:r>
          </w:p>
        </w:tc>
      </w:tr>
      <w:tr w:rsidR="00085EC7" w:rsidRPr="003B77DE" w:rsidTr="00F303CE">
        <w:trPr>
          <w:trHeight w:val="582"/>
        </w:trPr>
        <w:tc>
          <w:tcPr>
            <w:tcW w:w="1576" w:type="dxa"/>
            <w:gridSpan w:val="2"/>
            <w:vMerge/>
            <w:tcBorders>
              <w:top w:val="single" w:sz="4" w:space="0" w:color="auto"/>
              <w:left w:val="single" w:sz="4" w:space="0" w:color="auto"/>
              <w:bottom w:val="single" w:sz="4" w:space="0" w:color="auto"/>
              <w:right w:val="single" w:sz="4" w:space="0" w:color="auto"/>
            </w:tcBorders>
          </w:tcPr>
          <w:p w:rsidR="00085EC7" w:rsidRPr="003B77DE" w:rsidRDefault="00085EC7" w:rsidP="00401360">
            <w:pPr>
              <w:rPr>
                <w:rFonts w:ascii="Times New Roman" w:hAnsi="Times New Roman" w:cs="Times New Roman"/>
                <w:sz w:val="2"/>
                <w:szCs w:val="2"/>
                <w:lang w:val="tr-TR"/>
              </w:rPr>
            </w:pP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Yurtiçi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7" w:type="dxa"/>
          </w:tcPr>
          <w:p w:rsidR="00085EC7" w:rsidRPr="003B77DE" w:rsidRDefault="00085EC7" w:rsidP="00415B4F">
            <w:pPr>
              <w:pStyle w:val="TableParagraph"/>
              <w:ind w:right="119"/>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984" w:type="dxa"/>
            <w:vMerge/>
            <w:tcBorders>
              <w:bottom w:val="single" w:sz="4" w:space="0" w:color="auto"/>
            </w:tcBorders>
          </w:tcPr>
          <w:p w:rsidR="00085EC7" w:rsidRPr="003B77DE" w:rsidRDefault="00085EC7" w:rsidP="00401360">
            <w:pPr>
              <w:pStyle w:val="TableParagraph"/>
              <w:ind w:right="90"/>
              <w:rPr>
                <w:rFonts w:ascii="Times New Roman" w:hAnsi="Times New Roman" w:cs="Times New Roman"/>
                <w:sz w:val="16"/>
              </w:rPr>
            </w:pPr>
          </w:p>
        </w:tc>
      </w:tr>
    </w:tbl>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F66C21" w:rsidRDefault="00F66C21" w:rsidP="00085EC7">
      <w:pPr>
        <w:tabs>
          <w:tab w:val="left" w:pos="384"/>
        </w:tabs>
        <w:spacing w:line="360" w:lineRule="auto"/>
        <w:ind w:right="-738"/>
        <w:rPr>
          <w:rFonts w:ascii="Times New Roman" w:hAnsi="Times New Roman" w:cs="Times New Roman"/>
          <w:sz w:val="20"/>
          <w:szCs w:val="20"/>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HUSUSLAR </w:t>
      </w:r>
    </w:p>
    <w:p w:rsidR="00BC0120" w:rsidRP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 Yükseköğretim kurumu yönetim kurulunun izninin başvuruya eklenmesi gerekir.</w:t>
      </w:r>
    </w:p>
    <w:p w:rsidR="00BC0120" w:rsidRPr="00BC0120" w:rsidRDefault="00BC0120" w:rsidP="00980AA7">
      <w:pPr>
        <w:pStyle w:val="ListeParagraf"/>
        <w:numPr>
          <w:ilvl w:val="0"/>
          <w:numId w:val="2"/>
        </w:numPr>
        <w:tabs>
          <w:tab w:val="left" w:pos="363"/>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 xml:space="preserve">Araştırmalar ay üzerinden değerlendirilir. Eylem planı, fizibilite raporu ve </w:t>
      </w:r>
      <w:proofErr w:type="gramStart"/>
      <w:r w:rsidRPr="00BC0120">
        <w:rPr>
          <w:rFonts w:ascii="Times New Roman" w:hAnsi="Times New Roman" w:cs="Times New Roman"/>
          <w:sz w:val="20"/>
          <w:szCs w:val="20"/>
        </w:rPr>
        <w:t>envanter</w:t>
      </w:r>
      <w:proofErr w:type="gramEnd"/>
      <w:r w:rsidRPr="00BC0120">
        <w:rPr>
          <w:rFonts w:ascii="Times New Roman" w:hAnsi="Times New Roman" w:cs="Times New Roman"/>
          <w:sz w:val="20"/>
          <w:szCs w:val="20"/>
        </w:rPr>
        <w:t xml:space="preserve"> çalışması ile iki aydan az süren araştırmalar değerlendirmeye alınmaz.</w:t>
      </w:r>
    </w:p>
    <w:p w:rsidR="00BC0120" w:rsidRP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Araştırmaların değerlendirilmesinde araştırmaların sonuçlandığı tarih esas alınır.</w:t>
      </w:r>
    </w:p>
    <w:p w:rsidR="00F66C21" w:rsidRDefault="00F66C21" w:rsidP="00085EC7">
      <w:pPr>
        <w:tabs>
          <w:tab w:val="left" w:pos="384"/>
        </w:tabs>
        <w:spacing w:line="360" w:lineRule="auto"/>
        <w:ind w:right="-738"/>
        <w:rPr>
          <w:rFonts w:ascii="Times New Roman" w:hAnsi="Times New Roman" w:cs="Times New Roman"/>
          <w:sz w:val="20"/>
          <w:szCs w:val="20"/>
        </w:rPr>
      </w:pPr>
    </w:p>
    <w:p w:rsidR="00AC54B5" w:rsidRDefault="00AC54B5" w:rsidP="00085EC7">
      <w:pPr>
        <w:tabs>
          <w:tab w:val="left" w:pos="384"/>
        </w:tabs>
        <w:spacing w:line="360" w:lineRule="auto"/>
        <w:ind w:right="-738"/>
        <w:rPr>
          <w:rFonts w:ascii="Times New Roman" w:hAnsi="Times New Roman" w:cs="Times New Roman"/>
          <w:sz w:val="20"/>
          <w:szCs w:val="20"/>
        </w:rPr>
      </w:pPr>
    </w:p>
    <w:p w:rsidR="00AC54B5" w:rsidRDefault="00AC54B5" w:rsidP="00085EC7">
      <w:pPr>
        <w:tabs>
          <w:tab w:val="left" w:pos="384"/>
        </w:tabs>
        <w:spacing w:line="360" w:lineRule="auto"/>
        <w:ind w:right="-738"/>
        <w:rPr>
          <w:rFonts w:ascii="Times New Roman" w:hAnsi="Times New Roman" w:cs="Times New Roman"/>
          <w:sz w:val="20"/>
          <w:szCs w:val="20"/>
        </w:rPr>
      </w:pPr>
    </w:p>
    <w:p w:rsidR="00AC54B5" w:rsidRDefault="00AC54B5" w:rsidP="00085EC7">
      <w:pPr>
        <w:tabs>
          <w:tab w:val="left" w:pos="384"/>
        </w:tabs>
        <w:spacing w:line="360" w:lineRule="auto"/>
        <w:ind w:right="-738"/>
        <w:rPr>
          <w:rFonts w:ascii="Times New Roman" w:hAnsi="Times New Roman" w:cs="Times New Roman"/>
          <w:sz w:val="20"/>
          <w:szCs w:val="20"/>
        </w:rPr>
      </w:pPr>
    </w:p>
    <w:p w:rsidR="00AC54B5" w:rsidRDefault="00AC54B5" w:rsidP="00085EC7">
      <w:pPr>
        <w:tabs>
          <w:tab w:val="left" w:pos="384"/>
        </w:tabs>
        <w:spacing w:line="360" w:lineRule="auto"/>
        <w:ind w:right="-738"/>
        <w:rPr>
          <w:rFonts w:ascii="Times New Roman" w:hAnsi="Times New Roman" w:cs="Times New Roman"/>
          <w:sz w:val="20"/>
          <w:szCs w:val="20"/>
        </w:rPr>
      </w:pPr>
    </w:p>
    <w:p w:rsidR="00D40276" w:rsidRDefault="00D40276" w:rsidP="00085EC7">
      <w:pPr>
        <w:tabs>
          <w:tab w:val="left" w:pos="384"/>
        </w:tabs>
        <w:spacing w:line="360" w:lineRule="auto"/>
        <w:ind w:right="-738"/>
        <w:rPr>
          <w:rFonts w:ascii="Times New Roman" w:hAnsi="Times New Roman" w:cs="Times New Roman"/>
          <w:sz w:val="20"/>
          <w:szCs w:val="20"/>
        </w:rPr>
      </w:pPr>
    </w:p>
    <w:p w:rsidR="00AC54B5" w:rsidRDefault="00AC54B5" w:rsidP="00085EC7">
      <w:pPr>
        <w:tabs>
          <w:tab w:val="left" w:pos="384"/>
        </w:tabs>
        <w:spacing w:line="360" w:lineRule="auto"/>
        <w:ind w:right="-738"/>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946"/>
        <w:gridCol w:w="1134"/>
        <w:gridCol w:w="992"/>
        <w:gridCol w:w="992"/>
        <w:gridCol w:w="1276"/>
        <w:gridCol w:w="1984"/>
      </w:tblGrid>
      <w:tr w:rsidR="00F66C21" w:rsidRPr="00355F39" w:rsidTr="00F66C21">
        <w:trPr>
          <w:trHeight w:val="194"/>
        </w:trPr>
        <w:tc>
          <w:tcPr>
            <w:tcW w:w="1418" w:type="dxa"/>
            <w:vMerge w:val="restart"/>
            <w:shd w:val="clear" w:color="auto" w:fill="CCC0D9"/>
          </w:tcPr>
          <w:p w:rsidR="00F66C21" w:rsidRPr="00355F39" w:rsidRDefault="00F66C21"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F66C21" w:rsidRPr="00355F39" w:rsidRDefault="00F66C21" w:rsidP="00401360">
            <w:pPr>
              <w:pStyle w:val="TableParagraph"/>
              <w:spacing w:before="6"/>
              <w:rPr>
                <w:rFonts w:ascii="Times New Roman" w:hAnsi="Times New Roman" w:cs="Times New Roman"/>
                <w:sz w:val="20"/>
                <w:szCs w:val="20"/>
                <w:lang w:val="tr-TR"/>
              </w:rPr>
            </w:pPr>
          </w:p>
          <w:p w:rsidR="00F66C21" w:rsidRPr="00355F39" w:rsidRDefault="00F66C21"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394" w:type="dxa"/>
            <w:gridSpan w:val="4"/>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rPr>
            </w:pPr>
          </w:p>
        </w:tc>
      </w:tr>
      <w:tr w:rsidR="00F66C21" w:rsidRPr="00355F39" w:rsidTr="00BC0120">
        <w:trPr>
          <w:trHeight w:val="390"/>
        </w:trPr>
        <w:tc>
          <w:tcPr>
            <w:tcW w:w="1418" w:type="dxa"/>
            <w:vMerge/>
            <w:tcBorders>
              <w:top w:val="nil"/>
              <w:bottom w:val="single" w:sz="4" w:space="0" w:color="auto"/>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1134" w:type="dxa"/>
            <w:shd w:val="clear" w:color="auto" w:fill="CCC0D9"/>
          </w:tcPr>
          <w:p w:rsidR="00F66C21" w:rsidRPr="00355F39" w:rsidRDefault="00F66C21"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F66C21" w:rsidRPr="00355F39" w:rsidRDefault="00F66C21"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F66C21" w:rsidRPr="00355F39" w:rsidRDefault="00F66C21"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F66C21" w:rsidRPr="00355F39" w:rsidRDefault="00F66C21"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276"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F66C21" w:rsidRPr="00355F39" w:rsidRDefault="00F66C21"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r w:rsidR="00415B4F">
              <w:rPr>
                <w:rFonts w:ascii="Times New Roman" w:hAnsi="Times New Roman" w:cs="Times New Roman"/>
                <w:b/>
                <w:sz w:val="20"/>
                <w:szCs w:val="20"/>
                <w:lang w:val="tr-TR"/>
              </w:rPr>
              <w:t>*</w:t>
            </w:r>
          </w:p>
        </w:tc>
      </w:tr>
      <w:tr w:rsidR="00F66C21" w:rsidRPr="003B77DE" w:rsidTr="00BC0120">
        <w:trPr>
          <w:trHeight w:val="312"/>
        </w:trPr>
        <w:tc>
          <w:tcPr>
            <w:tcW w:w="1418" w:type="dxa"/>
            <w:vMerge w:val="restart"/>
            <w:tcBorders>
              <w:top w:val="single" w:sz="4" w:space="0" w:color="auto"/>
              <w:left w:val="single" w:sz="4" w:space="0" w:color="auto"/>
              <w:bottom w:val="single" w:sz="4" w:space="0" w:color="auto"/>
              <w:right w:val="single" w:sz="4" w:space="0" w:color="auto"/>
            </w:tcBorders>
          </w:tcPr>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r w:rsidRPr="003B77DE">
              <w:rPr>
                <w:rFonts w:ascii="Times New Roman" w:hAnsi="Times New Roman" w:cs="Times New Roman"/>
                <w:b/>
                <w:sz w:val="16"/>
                <w:lang w:val="tr-TR"/>
              </w:rPr>
              <w:t>YAYIN</w:t>
            </w:r>
          </w:p>
          <w:p w:rsidR="00F66C21" w:rsidRPr="003B77DE" w:rsidRDefault="00F66C21"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(30 puan)</w:t>
            </w: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araştırma makalesi</w:t>
            </w:r>
          </w:p>
        </w:tc>
        <w:tc>
          <w:tcPr>
            <w:tcW w:w="1134" w:type="dxa"/>
          </w:tcPr>
          <w:p w:rsidR="00F66C21" w:rsidRPr="003B77DE" w:rsidRDefault="00F66C21" w:rsidP="00401360">
            <w:pPr>
              <w:pStyle w:val="TableParagraph"/>
              <w:ind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x60</w:t>
            </w:r>
          </w:p>
        </w:tc>
        <w:tc>
          <w:tcPr>
            <w:tcW w:w="992" w:type="dxa"/>
          </w:tcPr>
          <w:p w:rsidR="00F66C21" w:rsidRPr="003B77DE" w:rsidRDefault="00F66C21" w:rsidP="00401360">
            <w:pPr>
              <w:pStyle w:val="TableParagraph"/>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992" w:type="dxa"/>
          </w:tcPr>
          <w:p w:rsidR="00F66C21" w:rsidRPr="003B77DE" w:rsidRDefault="00F66C21" w:rsidP="00401360">
            <w:pPr>
              <w:pStyle w:val="TableParagraph"/>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60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1984" w:type="dxa"/>
            <w:vMerge w:val="restart"/>
            <w:tcBorders>
              <w:top w:val="single" w:sz="4" w:space="0" w:color="auto"/>
            </w:tcBorders>
          </w:tcPr>
          <w:p w:rsidR="00F66C21" w:rsidRPr="003B77DE" w:rsidRDefault="00F66C21" w:rsidP="00415B4F">
            <w:pPr>
              <w:pStyle w:val="TableParagraph"/>
              <w:spacing w:before="2"/>
              <w:rPr>
                <w:rFonts w:ascii="Times New Roman" w:hAnsi="Times New Roman" w:cs="Times New Roman"/>
                <w:sz w:val="16"/>
              </w:rPr>
            </w:pPr>
          </w:p>
        </w:tc>
      </w:tr>
      <w:tr w:rsidR="00F66C21" w:rsidRPr="003B77DE" w:rsidTr="00BC0120">
        <w:trPr>
          <w:trHeight w:val="20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derleme veya kısa makale (editöre mektup, yorum, vaka takdimi, teknik not, araştırma notu, özet ve kitap kritiği)</w:t>
            </w:r>
          </w:p>
        </w:tc>
        <w:tc>
          <w:tcPr>
            <w:tcW w:w="1134" w:type="dxa"/>
          </w:tcPr>
          <w:p w:rsidR="00F66C21" w:rsidRPr="003B77DE" w:rsidRDefault="00F66C21" w:rsidP="00401360">
            <w:pPr>
              <w:pStyle w:val="TableParagraph"/>
              <w:spacing w:before="145"/>
              <w:ind w:left="213"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992" w:type="dxa"/>
          </w:tcPr>
          <w:p w:rsidR="00F66C21" w:rsidRPr="003B77DE" w:rsidRDefault="00F66C21" w:rsidP="00401360">
            <w:pPr>
              <w:pStyle w:val="TableParagraph"/>
              <w:spacing w:before="145"/>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992" w:type="dxa"/>
          </w:tcPr>
          <w:p w:rsidR="00F66C21" w:rsidRPr="003B77DE" w:rsidRDefault="00F66C21" w:rsidP="00401360">
            <w:pPr>
              <w:pStyle w:val="TableParagraph"/>
              <w:spacing w:before="145"/>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1276" w:type="dxa"/>
          </w:tcPr>
          <w:p w:rsidR="00F66C21" w:rsidRPr="003B77DE" w:rsidRDefault="00F66C21" w:rsidP="00401360">
            <w:pPr>
              <w:pStyle w:val="TableParagraph"/>
              <w:spacing w:before="145"/>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1984" w:type="dxa"/>
            <w:vMerge/>
          </w:tcPr>
          <w:p w:rsidR="00F66C21" w:rsidRPr="003B77DE" w:rsidRDefault="00F66C21" w:rsidP="00401360">
            <w:pPr>
              <w:pStyle w:val="TableParagraph"/>
              <w:rPr>
                <w:rFonts w:ascii="Times New Roman" w:hAnsi="Times New Roman" w:cs="Times New Roman"/>
                <w:sz w:val="20"/>
              </w:rPr>
            </w:pPr>
          </w:p>
        </w:tc>
      </w:tr>
      <w:tr w:rsidR="00F66C21" w:rsidRPr="003B77DE" w:rsidTr="00BC0120">
        <w:trPr>
          <w:trHeight w:val="32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w:t>
            </w:r>
            <w:r>
              <w:rPr>
                <w:rFonts w:ascii="Times New Roman" w:hAnsi="Times New Roman" w:cs="Times New Roman"/>
                <w:sz w:val="16"/>
                <w:lang w:val="tr-TR"/>
              </w:rPr>
              <w:t xml:space="preserve"> </w:t>
            </w:r>
            <w:r w:rsidRPr="003B77DE">
              <w:rPr>
                <w:rFonts w:ascii="Times New Roman" w:hAnsi="Times New Roman" w:cs="Times New Roman"/>
                <w:sz w:val="16"/>
                <w:lang w:val="tr-TR"/>
              </w:rPr>
              <w:t>alanlar için) kapsamındaki dergilerde yayınlanmış araştırma makalesi</w:t>
            </w:r>
          </w:p>
        </w:tc>
        <w:tc>
          <w:tcPr>
            <w:tcW w:w="1134" w:type="dxa"/>
          </w:tcPr>
          <w:p w:rsidR="00F66C21" w:rsidRPr="003B77DE" w:rsidRDefault="00F66C21" w:rsidP="00401360">
            <w:pPr>
              <w:pStyle w:val="TableParagraph"/>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276" w:type="dxa"/>
          </w:tcPr>
          <w:p w:rsidR="00F66C21" w:rsidRPr="003B77DE" w:rsidRDefault="00F66C21" w:rsidP="00401360">
            <w:pPr>
              <w:pStyle w:val="TableParagraph"/>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spacing w:before="12"/>
              <w:rPr>
                <w:rFonts w:ascii="Times New Roman" w:hAnsi="Times New Roman" w:cs="Times New Roman"/>
                <w:sz w:val="15"/>
              </w:rPr>
            </w:pPr>
          </w:p>
        </w:tc>
      </w:tr>
      <w:tr w:rsidR="00F66C21" w:rsidRPr="003B77DE" w:rsidTr="00BC0120">
        <w:trPr>
          <w:trHeight w:val="58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ind w:left="107" w:right="167"/>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 alanlar için) kapsamındaki dergilerde yayınlanmış derleme veya kısa makale (editöre mektup, yorum, vaka takdimi, teknik not,</w:t>
            </w:r>
            <w:r>
              <w:rPr>
                <w:rFonts w:ascii="Times New Roman" w:hAnsi="Times New Roman" w:cs="Times New Roman"/>
                <w:sz w:val="16"/>
                <w:lang w:val="tr-TR"/>
              </w:rPr>
              <w:t xml:space="preserve"> </w:t>
            </w:r>
            <w:r w:rsidRPr="003B77DE">
              <w:rPr>
                <w:rFonts w:ascii="Times New Roman" w:hAnsi="Times New Roman" w:cs="Times New Roman"/>
                <w:sz w:val="16"/>
                <w:lang w:val="tr-TR"/>
              </w:rPr>
              <w:t>araştırma notu, özet ve kitap kritiği)</w:t>
            </w:r>
          </w:p>
        </w:tc>
        <w:tc>
          <w:tcPr>
            <w:tcW w:w="1134" w:type="dxa"/>
          </w:tcPr>
          <w:p w:rsidR="00F66C21" w:rsidRPr="003B77DE" w:rsidRDefault="00F66C21" w:rsidP="00401360">
            <w:pPr>
              <w:pStyle w:val="TableParagraph"/>
              <w:spacing w:before="14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w:t>
            </w:r>
          </w:p>
        </w:tc>
        <w:tc>
          <w:tcPr>
            <w:tcW w:w="992" w:type="dxa"/>
          </w:tcPr>
          <w:p w:rsidR="00F66C21" w:rsidRPr="003B77DE" w:rsidRDefault="00F66C21" w:rsidP="00401360">
            <w:pPr>
              <w:pStyle w:val="TableParagraph"/>
              <w:spacing w:before="14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4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w:t>
            </w:r>
          </w:p>
        </w:tc>
        <w:tc>
          <w:tcPr>
            <w:tcW w:w="1276" w:type="dxa"/>
          </w:tcPr>
          <w:p w:rsidR="00F66C21" w:rsidRPr="003B77DE" w:rsidRDefault="00F66C21" w:rsidP="00401360">
            <w:pPr>
              <w:pStyle w:val="TableParagraph"/>
              <w:spacing w:before="14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984" w:type="dxa"/>
            <w:vMerge/>
          </w:tcPr>
          <w:p w:rsidR="00F66C21" w:rsidRPr="003B77DE" w:rsidRDefault="00F66C21" w:rsidP="00401360">
            <w:pPr>
              <w:pStyle w:val="TableParagraph"/>
              <w:rPr>
                <w:rFonts w:ascii="Times New Roman" w:hAnsi="Times New Roman" w:cs="Times New Roman"/>
                <w:sz w:val="20"/>
              </w:rPr>
            </w:pPr>
          </w:p>
        </w:tc>
      </w:tr>
      <w:tr w:rsidR="00F66C21" w:rsidRPr="003B77DE" w:rsidTr="00BC0120">
        <w:trPr>
          <w:trHeight w:val="18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1007"/>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araştırma makalesi</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6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433"/>
              <w:rPr>
                <w:rFonts w:ascii="Times New Roman" w:hAnsi="Times New Roman" w:cs="Times New Roman"/>
                <w:sz w:val="16"/>
                <w:lang w:val="tr-TR"/>
              </w:rPr>
            </w:pPr>
            <w:r w:rsidRPr="003B77DE">
              <w:rPr>
                <w:rFonts w:ascii="Times New Roman" w:hAnsi="Times New Roman" w:cs="Times New Roman"/>
                <w:sz w:val="16"/>
                <w:lang w:val="tr-TR"/>
              </w:rPr>
              <w:t>ULAKBİM TR Dizin tarafından taranan ulusal hakemli dergilerde yayınlanmış makale</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29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editörlük ve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01"/>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ind w:left="107" w:right="235"/>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 alanlar için) kapsamındaki dergilerde editörlük</w:t>
            </w:r>
            <w:r>
              <w:rPr>
                <w:rFonts w:ascii="Times New Roman" w:hAnsi="Times New Roman" w:cs="Times New Roman"/>
                <w:sz w:val="16"/>
                <w:lang w:val="tr-TR"/>
              </w:rPr>
              <w:t xml:space="preserve"> </w:t>
            </w:r>
            <w:r w:rsidRPr="003B77DE">
              <w:rPr>
                <w:rFonts w:ascii="Times New Roman" w:hAnsi="Times New Roman" w:cs="Times New Roman"/>
                <w:sz w:val="16"/>
                <w:lang w:val="tr-TR"/>
              </w:rPr>
              <w:t>veya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984" w:type="dxa"/>
            <w:vMerge/>
          </w:tcPr>
          <w:p w:rsidR="00F66C21" w:rsidRPr="003B77DE" w:rsidRDefault="00F66C21" w:rsidP="00401360">
            <w:pPr>
              <w:pStyle w:val="TableParagraph"/>
              <w:spacing w:before="11"/>
              <w:rPr>
                <w:rFonts w:ascii="Times New Roman" w:hAnsi="Times New Roman" w:cs="Times New Roman"/>
                <w:sz w:val="15"/>
              </w:rPr>
            </w:pPr>
          </w:p>
        </w:tc>
      </w:tr>
      <w:tr w:rsidR="00F66C21" w:rsidRPr="003B77DE" w:rsidTr="00BC0120">
        <w:trPr>
          <w:trHeight w:val="6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244"/>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editörlük ve editör kurulu üyeliği</w:t>
            </w:r>
          </w:p>
        </w:tc>
        <w:tc>
          <w:tcPr>
            <w:tcW w:w="1134" w:type="dxa"/>
          </w:tcPr>
          <w:p w:rsidR="00F66C21" w:rsidRPr="003B77DE" w:rsidRDefault="00F66C21" w:rsidP="00401360">
            <w:pPr>
              <w:pStyle w:val="TableParagraph"/>
              <w:spacing w:before="160"/>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7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line="190" w:lineRule="atLeast"/>
              <w:ind w:left="107" w:right="376"/>
              <w:rPr>
                <w:rFonts w:ascii="Times New Roman" w:hAnsi="Times New Roman" w:cs="Times New Roman"/>
                <w:sz w:val="16"/>
                <w:lang w:val="tr-TR"/>
              </w:rPr>
            </w:pPr>
            <w:r w:rsidRPr="003B77DE">
              <w:rPr>
                <w:rFonts w:ascii="Times New Roman" w:hAnsi="Times New Roman" w:cs="Times New Roman"/>
                <w:sz w:val="16"/>
                <w:lang w:val="tr-TR"/>
              </w:rPr>
              <w:t>ULAKBİM TR Dizin tarafından taranan ulusal hakemli dergilerde editörlük ve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1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60"/>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3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3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 editörlüğü</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31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ight="346"/>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91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w:t>
            </w:r>
          </w:p>
        </w:tc>
        <w:tc>
          <w:tcPr>
            <w:tcW w:w="1134" w:type="dxa"/>
          </w:tcPr>
          <w:p w:rsidR="00F66C21" w:rsidRPr="003B77DE" w:rsidRDefault="00F66C21" w:rsidP="00401360">
            <w:pPr>
              <w:pStyle w:val="TableParagraph"/>
              <w:spacing w:before="16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276" w:type="dxa"/>
          </w:tcPr>
          <w:p w:rsidR="00F66C21" w:rsidRPr="003B77DE" w:rsidRDefault="00F66C21" w:rsidP="00401360">
            <w:pPr>
              <w:pStyle w:val="TableParagraph"/>
              <w:spacing w:before="16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984" w:type="dxa"/>
            <w:vMerge/>
          </w:tcPr>
          <w:p w:rsidR="00F66C21" w:rsidRPr="003B77DE" w:rsidRDefault="00F66C21" w:rsidP="00401360">
            <w:pPr>
              <w:pStyle w:val="TableParagraph"/>
              <w:spacing w:before="161"/>
              <w:ind w:left="96" w:right="91"/>
              <w:jc w:val="center"/>
              <w:rPr>
                <w:rFonts w:ascii="Times New Roman" w:hAnsi="Times New Roman" w:cs="Times New Roman"/>
                <w:sz w:val="16"/>
              </w:rPr>
            </w:pPr>
          </w:p>
        </w:tc>
      </w:tr>
      <w:tr w:rsidR="00F66C21" w:rsidRPr="003B77DE" w:rsidTr="00BC0120">
        <w:trPr>
          <w:trHeight w:val="27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22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4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karma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127"/>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146"/>
              <w:rPr>
                <w:rFonts w:ascii="Times New Roman" w:hAnsi="Times New Roman" w:cs="Times New Roman"/>
                <w:sz w:val="16"/>
                <w:lang w:val="tr-TR"/>
              </w:rPr>
            </w:pPr>
            <w:r w:rsidRPr="003B77DE">
              <w:rPr>
                <w:rFonts w:ascii="Times New Roman" w:hAnsi="Times New Roman" w:cs="Times New Roman"/>
                <w:sz w:val="16"/>
                <w:lang w:val="tr-TR"/>
              </w:rPr>
              <w:t>Ulusal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bl>
    <w:p w:rsidR="00F66C21" w:rsidRDefault="00AC54B5" w:rsidP="00F303CE">
      <w:pPr>
        <w:tabs>
          <w:tab w:val="left" w:pos="384"/>
        </w:tabs>
        <w:ind w:right="-737"/>
        <w:rPr>
          <w:rFonts w:ascii="Times New Roman" w:hAnsi="Times New Roman" w:cs="Times New Roman"/>
          <w:b/>
          <w:sz w:val="20"/>
          <w:szCs w:val="20"/>
        </w:rPr>
      </w:pPr>
      <w:proofErr w:type="gramStart"/>
      <w:r w:rsidRPr="00AC54B5">
        <w:rPr>
          <w:rFonts w:ascii="Times New Roman" w:hAnsi="Times New Roman" w:cs="Times New Roman"/>
          <w:b/>
          <w:sz w:val="20"/>
          <w:szCs w:val="20"/>
        </w:rPr>
        <w:t>k</w:t>
      </w:r>
      <w:proofErr w:type="gramEnd"/>
      <w:r w:rsidRPr="00AC54B5">
        <w:rPr>
          <w:rFonts w:ascii="Times New Roman" w:hAnsi="Times New Roman" w:cs="Times New Roman"/>
          <w:b/>
          <w:sz w:val="20"/>
          <w:szCs w:val="20"/>
        </w:rPr>
        <w:t>: yayın faaliyetindeki kişi sayısı için katsayı değeri, p: Dergi ULAKBİM puanı (yayınlandığı yıl için) katsayı değeri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415B4F" w:rsidRDefault="00415B4F" w:rsidP="00415B4F">
      <w:pPr>
        <w:pStyle w:val="TableParagraph"/>
        <w:spacing w:before="2"/>
        <w:rPr>
          <w:rFonts w:ascii="Times New Roman" w:hAnsi="Times New Roman" w:cs="Times New Roman"/>
          <w:b/>
          <w:sz w:val="20"/>
        </w:rPr>
      </w:pPr>
    </w:p>
    <w:p w:rsidR="00415B4F" w:rsidRDefault="00415B4F" w:rsidP="00415B4F">
      <w:pPr>
        <w:pStyle w:val="TableParagraph"/>
        <w:spacing w:before="2"/>
        <w:rPr>
          <w:rFonts w:ascii="Times New Roman" w:hAnsi="Times New Roman" w:cs="Times New Roman"/>
          <w:b/>
          <w:sz w:val="20"/>
        </w:rPr>
      </w:pPr>
      <w:r>
        <w:rPr>
          <w:rFonts w:ascii="Times New Roman" w:hAnsi="Times New Roman" w:cs="Times New Roman"/>
          <w:b/>
          <w:sz w:val="20"/>
        </w:rPr>
        <w:lastRenderedPageBreak/>
        <w:t xml:space="preserve">* </w:t>
      </w:r>
      <w:r w:rsidRPr="00355F39">
        <w:rPr>
          <w:rFonts w:ascii="Times New Roman" w:hAnsi="Times New Roman" w:cs="Times New Roman"/>
          <w:b/>
          <w:sz w:val="20"/>
          <w:szCs w:val="20"/>
        </w:rPr>
        <w:t>BAŞVURUDA İSTENİLEN BELGELER</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b/>
          <w:sz w:val="20"/>
          <w:szCs w:val="20"/>
        </w:rPr>
        <w:t xml:space="preserve">1. Araştırma Kitabı: </w:t>
      </w:r>
      <w:r w:rsidRPr="00D25FBE">
        <w:rPr>
          <w:rFonts w:ascii="Times New Roman" w:hAnsi="Times New Roman" w:cs="Times New Roman"/>
          <w:sz w:val="20"/>
          <w:szCs w:val="20"/>
        </w:rPr>
        <w:t>Ulusal veya Uluslararası yayınevlerinde (Yükseköğretim kurumu senatosu kararıyla etkinliği ve saygınlığı kabul edilmiş) yayınlanmış kitap yazarlığı için, Kitabın kapak, b</w:t>
      </w:r>
      <w:r w:rsidR="00F303CE" w:rsidRPr="00D25FBE">
        <w:rPr>
          <w:rFonts w:ascii="Times New Roman" w:hAnsi="Times New Roman" w:cs="Times New Roman"/>
          <w:sz w:val="20"/>
          <w:szCs w:val="20"/>
        </w:rPr>
        <w:t xml:space="preserve">asım bilgilerini, ISBN numarası, </w:t>
      </w:r>
      <w:r w:rsidRPr="00D25FBE">
        <w:rPr>
          <w:rFonts w:ascii="Times New Roman" w:hAnsi="Times New Roman" w:cs="Times New Roman"/>
          <w:sz w:val="20"/>
          <w:szCs w:val="20"/>
        </w:rPr>
        <w:t>içindekiler</w:t>
      </w:r>
      <w:r w:rsidR="00F303CE" w:rsidRPr="00D25FBE">
        <w:rPr>
          <w:rFonts w:ascii="Times New Roman" w:hAnsi="Times New Roman" w:cs="Times New Roman"/>
          <w:sz w:val="20"/>
          <w:szCs w:val="20"/>
        </w:rPr>
        <w:t>i içeren b</w:t>
      </w:r>
      <w:r w:rsidRPr="00D25FBE">
        <w:rPr>
          <w:rFonts w:ascii="Times New Roman" w:hAnsi="Times New Roman" w:cs="Times New Roman"/>
          <w:sz w:val="20"/>
          <w:szCs w:val="20"/>
        </w:rPr>
        <w:t>ir dosya.</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b/>
          <w:sz w:val="20"/>
          <w:szCs w:val="20"/>
        </w:rPr>
        <w:t>2. Kitap Bölümü:</w:t>
      </w:r>
      <w:r w:rsidRPr="00D25FBE">
        <w:rPr>
          <w:rFonts w:ascii="Times New Roman" w:hAnsi="Times New Roman" w:cs="Times New Roman"/>
          <w:sz w:val="20"/>
          <w:szCs w:val="20"/>
        </w:rPr>
        <w:t xml:space="preserve"> Kitabın kapak, basım bilgileri, ISBN numarası</w:t>
      </w:r>
      <w:r w:rsidR="00D25FBE" w:rsidRPr="00D25FBE">
        <w:rPr>
          <w:rFonts w:ascii="Times New Roman" w:hAnsi="Times New Roman" w:cs="Times New Roman"/>
          <w:sz w:val="20"/>
          <w:szCs w:val="20"/>
        </w:rPr>
        <w:t xml:space="preserve">, </w:t>
      </w:r>
      <w:r w:rsidRPr="00D25FBE">
        <w:rPr>
          <w:rFonts w:ascii="Times New Roman" w:hAnsi="Times New Roman" w:cs="Times New Roman"/>
          <w:sz w:val="20"/>
          <w:szCs w:val="20"/>
        </w:rPr>
        <w:t>için</w:t>
      </w:r>
      <w:r w:rsidR="00D25FBE" w:rsidRPr="00D25FBE">
        <w:rPr>
          <w:rFonts w:ascii="Times New Roman" w:hAnsi="Times New Roman" w:cs="Times New Roman"/>
          <w:sz w:val="20"/>
          <w:szCs w:val="20"/>
        </w:rPr>
        <w:t>dekiler sayfaları il</w:t>
      </w:r>
      <w:r w:rsidRPr="00D25FBE">
        <w:rPr>
          <w:rFonts w:ascii="Times New Roman" w:hAnsi="Times New Roman" w:cs="Times New Roman"/>
          <w:sz w:val="20"/>
          <w:szCs w:val="20"/>
        </w:rPr>
        <w:t xml:space="preserve">e ilgili bölümün </w:t>
      </w:r>
      <w:r w:rsidR="00D25FBE" w:rsidRPr="00D25FBE">
        <w:rPr>
          <w:rFonts w:ascii="Times New Roman" w:hAnsi="Times New Roman" w:cs="Times New Roman"/>
          <w:sz w:val="20"/>
          <w:szCs w:val="20"/>
        </w:rPr>
        <w:t xml:space="preserve">ilk sayfasını içeren </w:t>
      </w:r>
      <w:r w:rsidRPr="00D25FBE">
        <w:rPr>
          <w:rFonts w:ascii="Times New Roman" w:hAnsi="Times New Roman" w:cs="Times New Roman"/>
          <w:sz w:val="20"/>
          <w:szCs w:val="20"/>
        </w:rPr>
        <w:t>bir dosya.</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b/>
          <w:sz w:val="20"/>
          <w:szCs w:val="20"/>
        </w:rPr>
        <w:t xml:space="preserve">3. Kitap Editörlüğü: </w:t>
      </w:r>
      <w:r w:rsidRPr="00D25FBE">
        <w:rPr>
          <w:rFonts w:ascii="Times New Roman" w:hAnsi="Times New Roman" w:cs="Times New Roman"/>
          <w:sz w:val="20"/>
          <w:szCs w:val="20"/>
        </w:rPr>
        <w:t>Kitap editörlüğü için, kitabın kapak, basım bilgileri, ISBN numarası ve editörlerini gösteren sayfaları</w:t>
      </w:r>
      <w:r w:rsidR="00D25FBE" w:rsidRPr="00D25FBE">
        <w:rPr>
          <w:rFonts w:ascii="Times New Roman" w:hAnsi="Times New Roman" w:cs="Times New Roman"/>
          <w:sz w:val="20"/>
          <w:szCs w:val="20"/>
        </w:rPr>
        <w:t xml:space="preserve"> içeren </w:t>
      </w:r>
      <w:r w:rsidRPr="00D25FBE">
        <w:rPr>
          <w:rFonts w:ascii="Times New Roman" w:hAnsi="Times New Roman" w:cs="Times New Roman"/>
          <w:sz w:val="20"/>
          <w:szCs w:val="20"/>
        </w:rPr>
        <w:t>bir dosya.</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Not: Kitap yazarlığı, kitap içinde bölüm yazarlığı ve kitap editörlüğü, yayıneviyle yapılan sözleşme, yayınevinden ya da editörden gelen davet mektubu gibi evraklarla belgelenmelidir.</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4. Dergilerde Editörlük ve Editör Kurulu Üyeliği</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Hakemli dergilerdeki editörlük görevleri için ilgili yılda yayımlanmış dergi sayılardan hangisi için başvuru yapılıyor ise, ilgili sayının editörlerini</w:t>
      </w:r>
      <w:r w:rsidR="00D25FBE">
        <w:rPr>
          <w:rFonts w:ascii="Times New Roman" w:hAnsi="Times New Roman" w:cs="Times New Roman"/>
          <w:sz w:val="20"/>
          <w:szCs w:val="20"/>
        </w:rPr>
        <w:t xml:space="preserve"> ve</w:t>
      </w:r>
      <w:r w:rsidRPr="00D25FBE">
        <w:rPr>
          <w:rFonts w:ascii="Times New Roman" w:hAnsi="Times New Roman" w:cs="Times New Roman"/>
          <w:sz w:val="20"/>
          <w:szCs w:val="20"/>
        </w:rPr>
        <w:t xml:space="preserve"> kurulunu gösteren web sitesinin adresi ve ekran görüntülerine ait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Derginin son 5 yıldır yayımlandığını ve yılda en az bir kez yayınlandığını göstermek üzere, derginin geçmiş yıllara yönelik sayılarına erişilebilecek internet adresi veya dergiden alınmış yazı veya derginin internet sitesinde buna yönelik bilgi var ise ilgili internet adresinin beyan edilmesi.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5. Özgün/Derleme/Diğer Makale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SCI, SCI-</w:t>
      </w:r>
      <w:proofErr w:type="spellStart"/>
      <w:r w:rsidRPr="00D25FBE">
        <w:rPr>
          <w:rFonts w:ascii="Times New Roman" w:hAnsi="Times New Roman" w:cs="Times New Roman"/>
          <w:sz w:val="20"/>
          <w:szCs w:val="20"/>
        </w:rPr>
        <w:t>Exp</w:t>
      </w:r>
      <w:proofErr w:type="spellEnd"/>
      <w:r w:rsidRPr="00D25FBE">
        <w:rPr>
          <w:rFonts w:ascii="Times New Roman" w:hAnsi="Times New Roman" w:cs="Times New Roman"/>
          <w:sz w:val="20"/>
          <w:szCs w:val="20"/>
        </w:rPr>
        <w:t>, SSCI ve AHCI endekslerinde taranan dergilerdeki makalelerin ilgili indeks kapsamındaki dergide yayınlandığı belgelendirilmeli ve makalenin ilk sayfası sunulmalıdır.</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Diğer alan indekslerine (ÜAK tarafından tanımlanan alanlar için) giren veya indekslere girmeyen dergilerde yayımlanan makaleler için,</w:t>
      </w:r>
    </w:p>
    <w:p w:rsidR="00AD0C0B"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i</w:t>
      </w:r>
      <w:proofErr w:type="gramEnd"/>
      <w:r w:rsidRPr="00D25FBE">
        <w:rPr>
          <w:rFonts w:ascii="Times New Roman" w:hAnsi="Times New Roman" w:cs="Times New Roman"/>
          <w:sz w:val="20"/>
          <w:szCs w:val="20"/>
        </w:rPr>
        <w:t xml:space="preserve">. </w:t>
      </w:r>
      <w:r w:rsidR="00AD0C0B">
        <w:rPr>
          <w:rFonts w:ascii="Times New Roman" w:hAnsi="Times New Roman" w:cs="Times New Roman"/>
          <w:sz w:val="20"/>
          <w:szCs w:val="20"/>
        </w:rPr>
        <w:t>Derginin tarandığı indekslerin belgelendirilmesi/ekran görüntüsü</w:t>
      </w:r>
    </w:p>
    <w:p w:rsidR="00415B4F" w:rsidRPr="00D25FBE" w:rsidRDefault="00AD0C0B" w:rsidP="00415B4F">
      <w:pPr>
        <w:pStyle w:val="TableParagraph"/>
        <w:spacing w:before="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ii. </w:t>
      </w:r>
      <w:r w:rsidR="00415B4F" w:rsidRPr="00D25FBE">
        <w:rPr>
          <w:rFonts w:ascii="Times New Roman" w:hAnsi="Times New Roman" w:cs="Times New Roman"/>
          <w:sz w:val="20"/>
          <w:szCs w:val="20"/>
        </w:rPr>
        <w:t>Yayımlanmış makalenin ilk sayfası.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t>ii. Derginin en az 5 yıldır yılda en</w:t>
      </w:r>
      <w:r w:rsidR="00AD0C0B">
        <w:rPr>
          <w:rFonts w:ascii="Times New Roman" w:hAnsi="Times New Roman" w:cs="Times New Roman"/>
          <w:sz w:val="20"/>
          <w:szCs w:val="20"/>
        </w:rPr>
        <w:t xml:space="preserve"> </w:t>
      </w:r>
      <w:r w:rsidRPr="00D25FBE">
        <w:rPr>
          <w:rFonts w:ascii="Times New Roman" w:hAnsi="Times New Roman" w:cs="Times New Roman"/>
          <w:sz w:val="20"/>
          <w:szCs w:val="20"/>
        </w:rPr>
        <w:t>az bir sayı ile yayımlandığını göstermek üzere, derginin geçmiş yıllara yönelik sayılarına erişilebilecek internet adresi veya dergiden alınmış yazı veya derginin internet sitesinde buna yönelik bilgi var ise ilgili internet adresinin beyan edilmesi.</w:t>
      </w:r>
    </w:p>
    <w:p w:rsidR="00415B4F"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00AD0C0B">
        <w:rPr>
          <w:rFonts w:ascii="Times New Roman" w:hAnsi="Times New Roman" w:cs="Times New Roman"/>
          <w:sz w:val="20"/>
          <w:szCs w:val="20"/>
        </w:rPr>
        <w:t>c</w:t>
      </w:r>
      <w:proofErr w:type="gramEnd"/>
      <w:r w:rsidR="00AD0C0B">
        <w:rPr>
          <w:rFonts w:ascii="Times New Roman" w:hAnsi="Times New Roman" w:cs="Times New Roman"/>
          <w:sz w:val="20"/>
          <w:szCs w:val="20"/>
        </w:rPr>
        <w:t>. ULAKBİM TR dizin tar</w:t>
      </w:r>
      <w:r w:rsidRPr="00D25FBE">
        <w:rPr>
          <w:rFonts w:ascii="Times New Roman" w:hAnsi="Times New Roman" w:cs="Times New Roman"/>
          <w:sz w:val="20"/>
          <w:szCs w:val="20"/>
        </w:rPr>
        <w:t>afından taranan dergiler için, bu dizinde tarandığını gösteren belge ve yayımlanmış makalenin ilk sayfasının örneği.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6. Ses veya Görüntü Kaydı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Müzik ve Konservatuvar bölümleri için performansa dayalı etkinliğin ulusal veya uluslararası niteliğini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b. Müzik ve konservatuvar bölümleri için CD, DVD veya benzeri ortamdaki kayıtlara yönelik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verildiğini gösterir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c</w:t>
      </w:r>
      <w:proofErr w:type="gramEnd"/>
      <w:r w:rsidRPr="00D25FBE">
        <w:rPr>
          <w:rFonts w:ascii="Times New Roman" w:hAnsi="Times New Roman" w:cs="Times New Roman"/>
          <w:sz w:val="20"/>
          <w:szCs w:val="20"/>
        </w:rPr>
        <w:t xml:space="preserve">. Bestecilik, yorumculuk, koreograflık, rejisörlük, oyun yazarlığı, </w:t>
      </w:r>
      <w:proofErr w:type="spellStart"/>
      <w:r w:rsidRPr="00D25FBE">
        <w:rPr>
          <w:rFonts w:ascii="Times New Roman" w:hAnsi="Times New Roman" w:cs="Times New Roman"/>
          <w:sz w:val="20"/>
          <w:szCs w:val="20"/>
        </w:rPr>
        <w:t>dramaturji</w:t>
      </w:r>
      <w:proofErr w:type="spellEnd"/>
      <w:r w:rsidRPr="00D25FBE">
        <w:rPr>
          <w:rFonts w:ascii="Times New Roman" w:hAnsi="Times New Roman" w:cs="Times New Roman"/>
          <w:sz w:val="20"/>
          <w:szCs w:val="20"/>
        </w:rPr>
        <w:t xml:space="preserve"> ve sahne tasarımı için etkinliğin ulusal veya uluslararası boyutunu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d. CD, DVD ve benzeri medya ortamı kayıtlarının Kültür ve Turizm Bakanlığınca verilmiş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fotokopileri.</w:t>
      </w:r>
    </w:p>
    <w:p w:rsidR="00415B4F" w:rsidRDefault="00415B4F" w:rsidP="00415B4F">
      <w:pPr>
        <w:spacing w:line="360" w:lineRule="auto"/>
        <w:rPr>
          <w:rFonts w:ascii="Times New Roman" w:hAnsi="Times New Roman" w:cs="Times New Roman"/>
          <w:b/>
          <w:sz w:val="16"/>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Tanınmış ulusal yayınevi: En az 5 yıldır ulusal düzeyde düzenli faaliyet yürüten, daha önce aynı alanda farklı yazarlara ait en az 20 kitap yayımlamış ve yükseköğretim kurumu senatosunun kararıyla alanında etkinliği ve saygınlığı kabul edilen yayınevini ifade eder.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Tanınmış uluslararası yayınevi: En az 5 yıldır uluslararası düzeyde düzenli faaliyet yürüten, aynı alanda farklı yazarlara ait en az 20 kitap yayımlamış ve yükseköğretim kurumu senatosunun kararıyla alanında etkinliği ve saygınlığı kabul edilen yayınevini ifade eder.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Kitapların ISBN, dergilerin ise ISSN numaralarının olması esastır.</w:t>
      </w:r>
    </w:p>
    <w:p w:rsidR="00BC0120" w:rsidRPr="00C45A38" w:rsidRDefault="00BC0120" w:rsidP="00C45A38">
      <w:pPr>
        <w:pStyle w:val="ListeParagraf"/>
        <w:numPr>
          <w:ilvl w:val="0"/>
          <w:numId w:val="2"/>
        </w:numPr>
        <w:tabs>
          <w:tab w:val="left" w:pos="370"/>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 yazarlığı, kitap içinde bölüm yazarlığı ve kitap editörlüğü yayıneviyle yapılan sözleşme, yayınevinden ya da editörden gelen davet mektubu gibi evraklarla belgelenmelidir.</w:t>
      </w:r>
    </w:p>
    <w:p w:rsidR="00BC0120" w:rsidRPr="00C45A38" w:rsidRDefault="00BC0120" w:rsidP="00C45A38">
      <w:pPr>
        <w:pStyle w:val="ListeParagraf"/>
        <w:numPr>
          <w:ilvl w:val="0"/>
          <w:numId w:val="2"/>
        </w:numPr>
        <w:tabs>
          <w:tab w:val="left" w:pos="365"/>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lastRenderedPageBreak/>
        <w:t xml:space="preserve">Kongre, </w:t>
      </w:r>
      <w:proofErr w:type="gramStart"/>
      <w:r w:rsidRPr="00C45A38">
        <w:rPr>
          <w:rFonts w:ascii="Times New Roman" w:hAnsi="Times New Roman" w:cs="Times New Roman"/>
          <w:sz w:val="20"/>
          <w:szCs w:val="20"/>
        </w:rPr>
        <w:t>sempozyum</w:t>
      </w:r>
      <w:proofErr w:type="gramEnd"/>
      <w:r w:rsidRPr="00C45A38">
        <w:rPr>
          <w:rFonts w:ascii="Times New Roman" w:hAnsi="Times New Roman" w:cs="Times New Roman"/>
          <w:sz w:val="20"/>
          <w:szCs w:val="20"/>
        </w:rPr>
        <w:t>, konferans veya benzeri bilimsel etkinlik kitapçıkları ve içeriğinde yayınlanmış bildiriler, yayın kategorisinde değerlendirmeye alınmaz.</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Sergiler kapsamında hazırlanan </w:t>
      </w:r>
      <w:proofErr w:type="gramStart"/>
      <w:r w:rsidRPr="00C45A38">
        <w:rPr>
          <w:rFonts w:ascii="Times New Roman" w:hAnsi="Times New Roman" w:cs="Times New Roman"/>
          <w:sz w:val="20"/>
          <w:szCs w:val="20"/>
        </w:rPr>
        <w:t>küratörlük</w:t>
      </w:r>
      <w:proofErr w:type="gramEnd"/>
      <w:r w:rsidRPr="00C45A38">
        <w:rPr>
          <w:rFonts w:ascii="Times New Roman" w:hAnsi="Times New Roman" w:cs="Times New Roman"/>
          <w:sz w:val="20"/>
          <w:szCs w:val="20"/>
        </w:rPr>
        <w:t xml:space="preserve"> kitapları ve sınavlar için hazırlanmış soru kitapları değerlendirme dışıdır.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 ile ilgili değerlendirmelerde kitabın yayınlanma yılı esastır. Bu kapsamda daha önce değerlendirilen bir kitap veya kitap bölümünün yeni baskısı değerlendirmeye alınmaz.</w:t>
      </w:r>
    </w:p>
    <w:p w:rsidR="00BC0120" w:rsidRPr="00C45A38" w:rsidRDefault="00BC0120" w:rsidP="00C45A38">
      <w:pPr>
        <w:pStyle w:val="ListeParagraf"/>
        <w:numPr>
          <w:ilvl w:val="0"/>
          <w:numId w:val="2"/>
        </w:numPr>
        <w:tabs>
          <w:tab w:val="left" w:pos="401"/>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yayınlanan makalelerin değerlendirilmesinde ilgili derginin basılmış olması veya elektronik ortamda yayınlanması (Cilt, sayfa ve yıl bilgileri ile künyesi açık bir şekilde sunulmalıdır.) esastır.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proofErr w:type="gramStart"/>
      <w:r w:rsidRPr="00C45A38">
        <w:rPr>
          <w:rFonts w:ascii="Times New Roman" w:hAnsi="Times New Roman" w:cs="Times New Roman"/>
          <w:sz w:val="20"/>
          <w:szCs w:val="20"/>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editörlük ve editör kurulu üyeliklerinin değerlendirilmesinde, sadece bir editörlük veya editör kurulu üyeliği dikkate alınır.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Ulusal ve uluslararası boyutta performansa dayalı ses ve/veya görüntü kayıtlarının değerlendirilmesinde yayımlanmış olma koşulu aranır.</w:t>
      </w:r>
    </w:p>
    <w:p w:rsidR="00355F39" w:rsidRDefault="00355F39" w:rsidP="00355F39">
      <w:pPr>
        <w:ind w:left="567" w:right="-738" w:hanging="567"/>
        <w:rPr>
          <w:sz w:val="20"/>
          <w:szCs w:val="20"/>
        </w:rPr>
      </w:pPr>
    </w:p>
    <w:p w:rsidR="00415B4F" w:rsidRDefault="00415B4F" w:rsidP="00355F39">
      <w:pPr>
        <w:ind w:left="567" w:right="-738" w:hanging="567"/>
        <w:rPr>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1D2EA1" w:rsidRPr="008562A7" w:rsidTr="00401360">
        <w:trPr>
          <w:trHeight w:val="194"/>
        </w:trPr>
        <w:tc>
          <w:tcPr>
            <w:tcW w:w="1276" w:type="dxa"/>
            <w:vMerge w:val="restart"/>
            <w:shd w:val="clear" w:color="auto" w:fill="CCC0D9"/>
          </w:tcPr>
          <w:p w:rsidR="001D2EA1" w:rsidRPr="008562A7" w:rsidRDefault="001D2EA1"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1D2EA1" w:rsidRPr="008562A7" w:rsidRDefault="001D2EA1" w:rsidP="00401360">
            <w:pPr>
              <w:pStyle w:val="TableParagraph"/>
              <w:spacing w:before="6"/>
              <w:rPr>
                <w:rFonts w:ascii="Times New Roman" w:hAnsi="Times New Roman" w:cs="Times New Roman"/>
                <w:sz w:val="16"/>
                <w:lang w:val="tr-TR"/>
              </w:rPr>
            </w:pPr>
          </w:p>
          <w:p w:rsidR="001D2EA1" w:rsidRPr="008562A7" w:rsidRDefault="001D2EA1"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1D2EA1" w:rsidRPr="008562A7" w:rsidRDefault="001D2EA1"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1D2EA1" w:rsidRPr="008562A7" w:rsidRDefault="001D2EA1"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w:t>
            </w:r>
            <w:r w:rsidR="003430D3">
              <w:rPr>
                <w:rFonts w:ascii="Times New Roman" w:hAnsi="Times New Roman" w:cs="Times New Roman"/>
                <w:b/>
                <w:sz w:val="16"/>
                <w:lang w:val="tr-TR"/>
              </w:rPr>
              <w:t xml:space="preserve"> </w:t>
            </w:r>
            <w:r w:rsidRPr="008562A7">
              <w:rPr>
                <w:rFonts w:ascii="Times New Roman" w:hAnsi="Times New Roman" w:cs="Times New Roman"/>
                <w:b/>
                <w:sz w:val="16"/>
                <w:lang w:val="tr-TR"/>
              </w:rPr>
              <w:t>BELGELER</w:t>
            </w:r>
          </w:p>
        </w:tc>
      </w:tr>
      <w:tr w:rsidR="001D2EA1" w:rsidRPr="008562A7" w:rsidTr="00401360">
        <w:trPr>
          <w:trHeight w:val="390"/>
        </w:trPr>
        <w:tc>
          <w:tcPr>
            <w:tcW w:w="1276"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993" w:type="dxa"/>
            <w:shd w:val="clear" w:color="auto" w:fill="CCC0D9"/>
          </w:tcPr>
          <w:p w:rsidR="001D2EA1" w:rsidRPr="008562A7" w:rsidRDefault="001D2EA1"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1D2EA1" w:rsidRPr="008562A7" w:rsidRDefault="001D2EA1"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1D2EA1" w:rsidRPr="008562A7" w:rsidRDefault="001D2EA1"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1D2EA1" w:rsidRPr="008562A7" w:rsidRDefault="001D2EA1"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1D2EA1" w:rsidRPr="008562A7" w:rsidRDefault="001D2EA1"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1D2EA1" w:rsidRPr="008562A7" w:rsidRDefault="001D2EA1"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1D2EA1" w:rsidRPr="008562A7" w:rsidRDefault="001D2EA1"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p>
        </w:tc>
      </w:tr>
      <w:tr w:rsidR="001D2EA1" w:rsidRPr="003B77DE" w:rsidTr="00401360">
        <w:trPr>
          <w:trHeight w:val="582"/>
        </w:trPr>
        <w:tc>
          <w:tcPr>
            <w:tcW w:w="1276" w:type="dxa"/>
          </w:tcPr>
          <w:p w:rsidR="001D2EA1" w:rsidRPr="003B77DE" w:rsidRDefault="001D2EA1" w:rsidP="00401360">
            <w:pPr>
              <w:pStyle w:val="TableParagraph"/>
              <w:spacing w:before="5"/>
              <w:rPr>
                <w:rFonts w:ascii="Times New Roman" w:hAnsi="Times New Roman" w:cs="Times New Roman"/>
                <w:sz w:val="28"/>
                <w:lang w:val="tr-TR"/>
              </w:rPr>
            </w:pPr>
          </w:p>
          <w:p w:rsidR="001D2EA1" w:rsidRPr="003B77DE" w:rsidRDefault="001D2EA1" w:rsidP="00401360">
            <w:pPr>
              <w:pStyle w:val="TableParagraph"/>
              <w:ind w:left="201"/>
              <w:rPr>
                <w:rFonts w:ascii="Times New Roman" w:hAnsi="Times New Roman" w:cs="Times New Roman"/>
                <w:b/>
                <w:sz w:val="16"/>
                <w:lang w:val="tr-TR"/>
              </w:rPr>
            </w:pPr>
            <w:r w:rsidRPr="003B77DE">
              <w:rPr>
                <w:rFonts w:ascii="Times New Roman" w:hAnsi="Times New Roman" w:cs="Times New Roman"/>
                <w:b/>
                <w:sz w:val="16"/>
                <w:lang w:val="tr-TR"/>
              </w:rPr>
              <w:t>TASARIM</w:t>
            </w:r>
          </w:p>
          <w:p w:rsidR="001D2EA1" w:rsidRPr="003B77DE" w:rsidRDefault="001D2EA1" w:rsidP="00401360">
            <w:pPr>
              <w:pStyle w:val="TableParagraph"/>
              <w:ind w:left="170"/>
              <w:rPr>
                <w:rFonts w:ascii="Times New Roman" w:hAnsi="Times New Roman" w:cs="Times New Roman"/>
                <w:b/>
                <w:sz w:val="16"/>
                <w:lang w:val="tr-TR"/>
              </w:rPr>
            </w:pPr>
            <w:r w:rsidRPr="003B77DE">
              <w:rPr>
                <w:rFonts w:ascii="Times New Roman" w:hAnsi="Times New Roman" w:cs="Times New Roman"/>
                <w:b/>
                <w:sz w:val="16"/>
                <w:lang w:val="tr-TR"/>
              </w:rPr>
              <w:t>(15</w:t>
            </w:r>
            <w:r w:rsidRPr="003B77DE">
              <w:rPr>
                <w:rFonts w:ascii="Times New Roman" w:hAnsi="Times New Roman" w:cs="Times New Roman"/>
                <w:b/>
                <w:spacing w:val="-3"/>
                <w:sz w:val="16"/>
                <w:lang w:val="tr-TR"/>
              </w:rPr>
              <w:t xml:space="preserve"> </w:t>
            </w:r>
            <w:r w:rsidRPr="003B77DE">
              <w:rPr>
                <w:rFonts w:ascii="Times New Roman" w:hAnsi="Times New Roman" w:cs="Times New Roman"/>
                <w:b/>
                <w:sz w:val="16"/>
                <w:lang w:val="tr-TR"/>
              </w:rPr>
              <w:t>puan)</w:t>
            </w:r>
          </w:p>
        </w:tc>
        <w:tc>
          <w:tcPr>
            <w:tcW w:w="5455" w:type="dxa"/>
          </w:tcPr>
          <w:p w:rsidR="001D2EA1" w:rsidRPr="003B77DE" w:rsidRDefault="001D2EA1" w:rsidP="00B229F1">
            <w:pPr>
              <w:pStyle w:val="TableParagraph"/>
              <w:spacing w:before="151"/>
              <w:ind w:left="107" w:right="92"/>
              <w:rPr>
                <w:rFonts w:ascii="Times New Roman" w:hAnsi="Times New Roman" w:cs="Times New Roman"/>
                <w:sz w:val="16"/>
                <w:lang w:val="tr-TR"/>
              </w:rPr>
            </w:pPr>
            <w:r w:rsidRPr="003B77DE">
              <w:rPr>
                <w:rFonts w:ascii="Times New Roman" w:hAnsi="Times New Roman" w:cs="Times New Roman"/>
                <w:sz w:val="16"/>
                <w:lang w:val="tr-TR"/>
              </w:rPr>
              <w:t xml:space="preserve">Endüstriyel, çevresel (bina, peyzaj ve iç </w:t>
            </w:r>
            <w:proofErr w:type="gramStart"/>
            <w:r w:rsidRPr="003B77DE">
              <w:rPr>
                <w:rFonts w:ascii="Times New Roman" w:hAnsi="Times New Roman" w:cs="Times New Roman"/>
                <w:sz w:val="16"/>
                <w:lang w:val="tr-TR"/>
              </w:rPr>
              <w:t>mekan</w:t>
            </w:r>
            <w:proofErr w:type="gramEnd"/>
            <w:r w:rsidRPr="003B77DE">
              <w:rPr>
                <w:rFonts w:ascii="Times New Roman" w:hAnsi="Times New Roman" w:cs="Times New Roman"/>
                <w:sz w:val="16"/>
                <w:lang w:val="tr-TR"/>
              </w:rPr>
              <w:t>) veya grafiksel tasarım; sahne, moda (kumaş, aksesuar veya giysi tasarımı) veya çalgı</w:t>
            </w:r>
            <w:r w:rsidR="00B229F1">
              <w:rPr>
                <w:rFonts w:ascii="Times New Roman" w:hAnsi="Times New Roman" w:cs="Times New Roman"/>
                <w:sz w:val="16"/>
                <w:lang w:val="tr-TR"/>
              </w:rPr>
              <w:t xml:space="preserve"> </w:t>
            </w:r>
            <w:r w:rsidRPr="003B77DE">
              <w:rPr>
                <w:rFonts w:ascii="Times New Roman" w:hAnsi="Times New Roman" w:cs="Times New Roman"/>
                <w:sz w:val="16"/>
                <w:lang w:val="tr-TR"/>
              </w:rPr>
              <w:t>tasarımı</w:t>
            </w:r>
          </w:p>
        </w:tc>
        <w:tc>
          <w:tcPr>
            <w:tcW w:w="993"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5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tcPr>
          <w:p w:rsidR="003430D3"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1. Kamu kurumları veya özel hukuk tüzel kişiler bünyesinde uygulamaya konulmuş veya ticarileştirilmiş tasarımlar için, uygulamaya konulduğu veya ticarileştirildiği yılı belirten belge.</w:t>
            </w:r>
          </w:p>
          <w:p w:rsidR="001D2EA1"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2. İlgili tasarımın sözleşme ile uygulandığını veya ticarileştiğini gösteren belge</w:t>
            </w:r>
          </w:p>
        </w:tc>
      </w:tr>
    </w:tbl>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B229F1"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ind w:left="-516" w:hanging="51"/>
        <w:rPr>
          <w:rFonts w:ascii="Times New Roman" w:hAnsi="Times New Roman" w:cs="Times New Roman"/>
          <w:b/>
          <w:sz w:val="16"/>
        </w:rPr>
      </w:pPr>
    </w:p>
    <w:p w:rsidR="001D2EA1" w:rsidRPr="00B229F1" w:rsidRDefault="001D2EA1" w:rsidP="00B229F1">
      <w:pPr>
        <w:ind w:left="-516" w:hanging="51"/>
        <w:rPr>
          <w:rFonts w:ascii="Times New Roman" w:hAnsi="Times New Roman" w:cs="Times New Roman"/>
          <w:b/>
          <w:sz w:val="16"/>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1D2EA1" w:rsidRDefault="001D2EA1" w:rsidP="00355F39">
      <w:pPr>
        <w:ind w:left="567" w:right="-738" w:hanging="567"/>
        <w:rPr>
          <w:sz w:val="20"/>
          <w:szCs w:val="20"/>
        </w:rPr>
      </w:pPr>
    </w:p>
    <w:p w:rsidR="00B229F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p>
    <w:p w:rsidR="001D2EA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Tasarımların değerlendirilmesinde tasarımın sonuçlandığı tarih esas alınır.</w:t>
      </w:r>
    </w:p>
    <w:p w:rsidR="00AD0C0B" w:rsidRPr="00AD0C0B" w:rsidRDefault="00AD0C0B" w:rsidP="00AD0C0B">
      <w:pPr>
        <w:spacing w:line="360" w:lineRule="auto"/>
        <w:ind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lastRenderedPageBreak/>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r w:rsidRPr="003B77DE">
              <w:rPr>
                <w:rFonts w:ascii="Times New Roman" w:hAnsi="Times New Roman" w:cs="Times New Roman"/>
                <w:b/>
                <w:sz w:val="16"/>
                <w:lang w:val="tr-TR"/>
              </w:rPr>
              <w:t>SERGİ</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(15 puan)</w:t>
            </w:r>
          </w:p>
        </w:tc>
        <w:tc>
          <w:tcPr>
            <w:tcW w:w="5455" w:type="dxa"/>
          </w:tcPr>
          <w:p w:rsidR="003430D3" w:rsidRPr="003B77DE" w:rsidRDefault="003430D3" w:rsidP="00401360">
            <w:pPr>
              <w:pStyle w:val="TableParagraph"/>
              <w:ind w:left="107" w:right="316"/>
              <w:rPr>
                <w:rFonts w:ascii="Times New Roman" w:hAnsi="Times New Roman" w:cs="Times New Roman"/>
                <w:sz w:val="16"/>
                <w:lang w:val="tr-TR"/>
              </w:rPr>
            </w:pPr>
            <w:r w:rsidRPr="003B77DE">
              <w:rPr>
                <w:rFonts w:ascii="Times New Roman" w:hAnsi="Times New Roman" w:cs="Times New Roman"/>
                <w:sz w:val="16"/>
                <w:lang w:val="tr-TR"/>
              </w:rPr>
              <w:t xml:space="preserve">Özgün yurtdışı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30</w:t>
            </w:r>
          </w:p>
        </w:tc>
        <w:tc>
          <w:tcPr>
            <w:tcW w:w="4010" w:type="dxa"/>
            <w:vMerge w:val="restart"/>
          </w:tcPr>
          <w:p w:rsidR="003430D3" w:rsidRPr="003430D3" w:rsidRDefault="003430D3" w:rsidP="003430D3">
            <w:pPr>
              <w:tabs>
                <w:tab w:val="left" w:pos="343"/>
              </w:tabs>
              <w:jc w:val="both"/>
              <w:rPr>
                <w:rFonts w:ascii="Times New Roman" w:hAnsi="Times New Roman" w:cs="Times New Roman"/>
                <w:sz w:val="20"/>
                <w:szCs w:val="20"/>
                <w:lang w:val="tr-TR"/>
              </w:rPr>
            </w:pPr>
            <w:r w:rsidRPr="003430D3">
              <w:rPr>
                <w:rFonts w:ascii="Times New Roman" w:hAnsi="Times New Roman" w:cs="Times New Roman"/>
                <w:sz w:val="20"/>
                <w:szCs w:val="20"/>
                <w:lang w:val="tr-TR"/>
              </w:rPr>
              <w:t>1. Serginin özgün bireysel veya grup/karma/toplu nitelikte olup olmadığını, sergi tarihini ve yerini kanıtlayıcı belge.</w:t>
            </w:r>
          </w:p>
          <w:p w:rsidR="003430D3" w:rsidRPr="003430D3" w:rsidRDefault="003430D3" w:rsidP="003430D3">
            <w:pPr>
              <w:tabs>
                <w:tab w:val="left" w:pos="343"/>
              </w:tabs>
              <w:jc w:val="both"/>
              <w:rPr>
                <w:rFonts w:ascii="Times New Roman" w:hAnsi="Times New Roman" w:cs="Times New Roman"/>
                <w:sz w:val="27"/>
                <w:lang w:val="tr-TR"/>
              </w:rPr>
            </w:pPr>
            <w:r w:rsidRPr="003430D3">
              <w:rPr>
                <w:rFonts w:ascii="Times New Roman" w:hAnsi="Times New Roman" w:cs="Times New Roman"/>
                <w:sz w:val="20"/>
                <w:szCs w:val="20"/>
                <w:lang w:val="tr-TR"/>
              </w:rPr>
              <w:t xml:space="preserve">2. Uluslararası sergiler için, serginin uluslararası nitelikte olduğuna dair bölüm, </w:t>
            </w:r>
            <w:proofErr w:type="spellStart"/>
            <w:r w:rsidRPr="003430D3">
              <w:rPr>
                <w:rFonts w:ascii="Times New Roman" w:hAnsi="Times New Roman" w:cs="Times New Roman"/>
                <w:sz w:val="20"/>
                <w:szCs w:val="20"/>
                <w:lang w:val="tr-TR"/>
              </w:rPr>
              <w:t>anabilimdalı</w:t>
            </w:r>
            <w:proofErr w:type="spellEnd"/>
            <w:r w:rsidRPr="003430D3">
              <w:rPr>
                <w:rFonts w:ascii="Times New Roman" w:hAnsi="Times New Roman" w:cs="Times New Roman"/>
                <w:sz w:val="20"/>
                <w:szCs w:val="20"/>
                <w:lang w:val="tr-TR"/>
              </w:rPr>
              <w:t xml:space="preserve"> veya </w:t>
            </w:r>
            <w:proofErr w:type="spellStart"/>
            <w:r w:rsidRPr="003430D3">
              <w:rPr>
                <w:rFonts w:ascii="Times New Roman" w:hAnsi="Times New Roman" w:cs="Times New Roman"/>
                <w:sz w:val="20"/>
                <w:szCs w:val="20"/>
                <w:lang w:val="tr-TR"/>
              </w:rPr>
              <w:t>anasanatdalı</w:t>
            </w:r>
            <w:proofErr w:type="spellEnd"/>
            <w:r w:rsidRPr="003430D3">
              <w:rPr>
                <w:rFonts w:ascii="Times New Roman" w:hAnsi="Times New Roman" w:cs="Times New Roman"/>
                <w:sz w:val="20"/>
                <w:szCs w:val="20"/>
                <w:lang w:val="tr-TR"/>
              </w:rPr>
              <w:t xml:space="preserve"> kurulu kararı.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ind w:left="107" w:right="416"/>
              <w:rPr>
                <w:rFonts w:ascii="Times New Roman" w:hAnsi="Times New Roman" w:cs="Times New Roman"/>
                <w:sz w:val="16"/>
                <w:lang w:val="tr-TR"/>
              </w:rPr>
            </w:pPr>
            <w:r w:rsidRPr="003B77DE">
              <w:rPr>
                <w:rFonts w:ascii="Times New Roman" w:hAnsi="Times New Roman" w:cs="Times New Roman"/>
                <w:sz w:val="16"/>
                <w:lang w:val="tr-TR"/>
              </w:rPr>
              <w:t xml:space="preserve">Özgün yurtiçi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2"/>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7"/>
              <w:ind w:right="105"/>
              <w:rPr>
                <w:rFonts w:ascii="Times New Roman" w:hAnsi="Times New Roman" w:cs="Times New Roman"/>
                <w:sz w:val="16"/>
                <w:lang w:val="tr-TR"/>
              </w:rPr>
            </w:pPr>
            <w:r w:rsidRPr="003B77DE">
              <w:rPr>
                <w:rFonts w:ascii="Times New Roman" w:hAnsi="Times New Roman" w:cs="Times New Roman"/>
                <w:sz w:val="16"/>
                <w:lang w:val="tr-TR"/>
              </w:rPr>
              <w:t xml:space="preserve">Özgün yurtdışı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3"/>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4"/>
              <w:ind w:right="205"/>
              <w:rPr>
                <w:rFonts w:ascii="Times New Roman" w:hAnsi="Times New Roman" w:cs="Times New Roman"/>
                <w:sz w:val="16"/>
                <w:lang w:val="tr-TR"/>
              </w:rPr>
            </w:pPr>
            <w:r w:rsidRPr="003B77DE">
              <w:rPr>
                <w:rFonts w:ascii="Times New Roman" w:hAnsi="Times New Roman" w:cs="Times New Roman"/>
                <w:sz w:val="16"/>
                <w:lang w:val="tr-TR"/>
              </w:rPr>
              <w:t xml:space="preserve">Özgün yurtiçi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74"/>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rPr>
                <w:rFonts w:ascii="Times New Roman" w:hAnsi="Times New Roman" w:cs="Times New Roman"/>
                <w:sz w:val="2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D40276" w:rsidRDefault="001F7CEF" w:rsidP="00AD0C0B">
      <w:pPr>
        <w:ind w:left="-516" w:hanging="51"/>
        <w:rPr>
          <w:rFonts w:ascii="Times New Roman" w:hAnsi="Times New Roman" w:cs="Times New Roman"/>
          <w:b/>
          <w:sz w:val="16"/>
        </w:rPr>
      </w:pPr>
      <w:r w:rsidRPr="00415B4F">
        <w:rPr>
          <w:rFonts w:ascii="Times New Roman" w:hAnsi="Times New Roman" w:cs="Times New Roman"/>
          <w:b/>
          <w:sz w:val="16"/>
        </w:rPr>
        <w:t>A4 A</w:t>
      </w:r>
      <w:r w:rsidR="00AD0C0B">
        <w:rPr>
          <w:rFonts w:ascii="Times New Roman" w:hAnsi="Times New Roman" w:cs="Times New Roman"/>
          <w:b/>
          <w:sz w:val="16"/>
        </w:rPr>
        <w:t>lanı: Güzel Sanatlar</w:t>
      </w:r>
    </w:p>
    <w:p w:rsidR="003430D3" w:rsidRPr="00355F39" w:rsidRDefault="003430D3" w:rsidP="00123BFA">
      <w:pPr>
        <w:spacing w:line="360" w:lineRule="auto"/>
        <w:ind w:left="-567"/>
        <w:rPr>
          <w:sz w:val="20"/>
          <w:szCs w:val="20"/>
        </w:rPr>
      </w:pPr>
      <w:r>
        <w:rPr>
          <w:rFonts w:ascii="Times New Roman" w:hAnsi="Times New Roman" w:cs="Times New Roman"/>
          <w:b/>
          <w:sz w:val="16"/>
        </w:rPr>
        <w:t>BAŞVURUDA DİKKAT EDİLMESİ GEREKEN HUSUSLAR: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faaliyetinin değerlendirilmesinde sanata katkı sağlayıcı nitelikte olanlar dikkate alınır.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 xml:space="preserve">Serginin uluslararası olarak değerlendirilmesi için serginin uluslararası olduğunun bölüm, anabilim dalı veya </w:t>
      </w:r>
      <w:proofErr w:type="spellStart"/>
      <w:r w:rsidRPr="003430D3">
        <w:rPr>
          <w:rFonts w:ascii="Times New Roman" w:hAnsi="Times New Roman" w:cs="Times New Roman"/>
          <w:sz w:val="20"/>
          <w:szCs w:val="20"/>
        </w:rPr>
        <w:t>anasanat</w:t>
      </w:r>
      <w:proofErr w:type="spellEnd"/>
      <w:r w:rsidRPr="003430D3">
        <w:rPr>
          <w:rFonts w:ascii="Times New Roman" w:hAnsi="Times New Roman" w:cs="Times New Roman"/>
          <w:sz w:val="20"/>
          <w:szCs w:val="20"/>
        </w:rPr>
        <w:t xml:space="preserve"> dalı kurullarınca onaylanmış olması gerekir.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Tekrarlayan faaliyetler için en çok iki etkinlik dikkate alınır ve ikinci tekrar etkinliğe öncekinin puanının yarısı verilir.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kapsamındaki etkinliklerin değerlendirilmesinde, eğitim-öğretim faaliyetleri ve öğrenci kulüp</w:t>
      </w:r>
      <w:r w:rsidR="00DA0B83">
        <w:rPr>
          <w:rFonts w:ascii="Times New Roman" w:hAnsi="Times New Roman" w:cs="Times New Roman"/>
          <w:sz w:val="20"/>
          <w:szCs w:val="20"/>
        </w:rPr>
        <w:t xml:space="preserve"> (Topluluk</w:t>
      </w:r>
      <w:bookmarkStart w:id="0" w:name="_GoBack"/>
      <w:bookmarkEnd w:id="0"/>
      <w:r w:rsidR="00DA0B83">
        <w:rPr>
          <w:rFonts w:ascii="Times New Roman" w:hAnsi="Times New Roman" w:cs="Times New Roman"/>
          <w:sz w:val="20"/>
          <w:szCs w:val="20"/>
        </w:rPr>
        <w:t xml:space="preserve">) </w:t>
      </w:r>
      <w:r w:rsidRPr="003430D3">
        <w:rPr>
          <w:rFonts w:ascii="Times New Roman" w:hAnsi="Times New Roman" w:cs="Times New Roman"/>
          <w:sz w:val="20"/>
          <w:szCs w:val="20"/>
        </w:rPr>
        <w:t xml:space="preserve"> faaliyetleri kapsamındaki sergiler dikkate alınmaz.</w:t>
      </w:r>
    </w:p>
    <w:p w:rsid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Sergilerin değerlendirilmesinde serginin açıldığı tarih esas alınır.</w:t>
      </w:r>
    </w:p>
    <w:p w:rsidR="001F7CEF" w:rsidRDefault="001F7CEF" w:rsidP="001F7CEF">
      <w:pPr>
        <w:tabs>
          <w:tab w:val="left" w:pos="384"/>
        </w:tabs>
        <w:ind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252"/>
              <w:rPr>
                <w:rFonts w:ascii="Times New Roman" w:hAnsi="Times New Roman" w:cs="Times New Roman"/>
                <w:b/>
                <w:sz w:val="16"/>
                <w:lang w:val="tr-TR"/>
              </w:rPr>
            </w:pPr>
            <w:r w:rsidRPr="003B77DE">
              <w:rPr>
                <w:rFonts w:ascii="Times New Roman" w:hAnsi="Times New Roman" w:cs="Times New Roman"/>
                <w:b/>
                <w:sz w:val="16"/>
                <w:lang w:val="tr-TR"/>
              </w:rPr>
              <w:t>PATENT</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(30 puan)</w:t>
            </w:r>
          </w:p>
        </w:tc>
        <w:tc>
          <w:tcPr>
            <w:tcW w:w="5455"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108"/>
              <w:rPr>
                <w:rFonts w:ascii="Times New Roman" w:hAnsi="Times New Roman" w:cs="Times New Roman"/>
                <w:sz w:val="16"/>
                <w:lang w:val="tr-TR"/>
              </w:rPr>
            </w:pPr>
            <w:r w:rsidRPr="003B77DE">
              <w:rPr>
                <w:rFonts w:ascii="Times New Roman" w:hAnsi="Times New Roman" w:cs="Times New Roman"/>
                <w:sz w:val="16"/>
                <w:lang w:val="tr-TR"/>
              </w:rPr>
              <w:t>Uluslararası patent</w:t>
            </w:r>
          </w:p>
        </w:tc>
        <w:tc>
          <w:tcPr>
            <w:tcW w:w="993"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1F7CEF" w:rsidP="00401360">
            <w:pPr>
              <w:pStyle w:val="TableParagraph"/>
              <w:spacing w:before="1"/>
              <w:ind w:left="264" w:right="254"/>
              <w:jc w:val="center"/>
              <w:rPr>
                <w:rFonts w:ascii="Times New Roman" w:hAnsi="Times New Roman" w:cs="Times New Roman"/>
                <w:sz w:val="16"/>
                <w:lang w:val="tr-TR"/>
              </w:rPr>
            </w:pPr>
            <w:proofErr w:type="gramStart"/>
            <w:r>
              <w:rPr>
                <w:rFonts w:ascii="Times New Roman" w:hAnsi="Times New Roman" w:cs="Times New Roman"/>
                <w:sz w:val="16"/>
                <w:lang w:val="tr-TR"/>
              </w:rPr>
              <w:t>k</w:t>
            </w:r>
            <w:proofErr w:type="gramEnd"/>
            <w:r>
              <w:rPr>
                <w:rFonts w:ascii="Times New Roman" w:hAnsi="Times New Roman" w:cs="Times New Roman"/>
                <w:sz w:val="16"/>
                <w:lang w:val="tr-TR"/>
              </w:rPr>
              <w:t xml:space="preserve"> x</w:t>
            </w:r>
            <w:r w:rsidR="003430D3" w:rsidRPr="003B77DE">
              <w:rPr>
                <w:rFonts w:ascii="Times New Roman" w:hAnsi="Times New Roman" w:cs="Times New Roman"/>
                <w:sz w:val="16"/>
                <w:lang w:val="tr-TR"/>
              </w:rPr>
              <w:t>100</w:t>
            </w:r>
          </w:p>
        </w:tc>
        <w:tc>
          <w:tcPr>
            <w:tcW w:w="98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45"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5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86"/>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91"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4010" w:type="dxa"/>
            <w:vMerge w:val="restart"/>
          </w:tcPr>
          <w:p w:rsidR="003430D3" w:rsidRPr="003430D3" w:rsidRDefault="003430D3" w:rsidP="003430D3">
            <w:pPr>
              <w:tabs>
                <w:tab w:val="left" w:pos="343"/>
              </w:tabs>
              <w:spacing w:before="1"/>
              <w:jc w:val="both"/>
              <w:rPr>
                <w:rFonts w:ascii="Times New Roman" w:hAnsi="Times New Roman" w:cs="Times New Roman"/>
                <w:lang w:val="tr-TR"/>
              </w:rPr>
            </w:pPr>
            <w:r w:rsidRPr="003430D3">
              <w:rPr>
                <w:rFonts w:ascii="Times New Roman" w:hAnsi="Times New Roman" w:cs="Times New Roman"/>
                <w:lang w:val="tr-TR"/>
              </w:rPr>
              <w:t>Türk Patent ve Marka Kurumu veya uluslararası yetkili mercilerce düzenlenmiş patent tescil belgesinin nüshası.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108"/>
              <w:rPr>
                <w:rFonts w:ascii="Times New Roman" w:hAnsi="Times New Roman" w:cs="Times New Roman"/>
                <w:sz w:val="16"/>
                <w:lang w:val="tr-TR"/>
              </w:rPr>
            </w:pPr>
            <w:r w:rsidRPr="003B77DE">
              <w:rPr>
                <w:rFonts w:ascii="Times New Roman" w:hAnsi="Times New Roman" w:cs="Times New Roman"/>
                <w:sz w:val="16"/>
                <w:lang w:val="tr-TR"/>
              </w:rPr>
              <w:t>Ulusal patent</w:t>
            </w:r>
          </w:p>
        </w:tc>
        <w:tc>
          <w:tcPr>
            <w:tcW w:w="993"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63" w:right="254"/>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8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44"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5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33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91"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4010" w:type="dxa"/>
            <w:vMerge/>
          </w:tcPr>
          <w:p w:rsidR="003430D3" w:rsidRPr="003B77DE" w:rsidRDefault="003430D3" w:rsidP="00401360">
            <w:pPr>
              <w:pStyle w:val="TableParagraph"/>
              <w:spacing w:before="6"/>
              <w:rPr>
                <w:rFonts w:ascii="Times New Roman" w:hAnsi="Times New Roman" w:cs="Times New Roman"/>
                <w:lang w:val="tr-TR"/>
              </w:rPr>
            </w:pPr>
          </w:p>
        </w:tc>
      </w:tr>
    </w:tbl>
    <w:p w:rsidR="001F7CEF" w:rsidRDefault="001F7CEF" w:rsidP="00AD0C0B">
      <w:pPr>
        <w:ind w:left="-516" w:hanging="51"/>
        <w:rPr>
          <w:rFonts w:ascii="Times New Roman" w:hAnsi="Times New Roman" w:cs="Times New Roman"/>
          <w:b/>
          <w:sz w:val="16"/>
        </w:rPr>
      </w:pPr>
      <w:proofErr w:type="gramStart"/>
      <w:r w:rsidRPr="001F7CEF">
        <w:rPr>
          <w:rFonts w:ascii="Times New Roman" w:hAnsi="Times New Roman" w:cs="Times New Roman"/>
          <w:b/>
          <w:sz w:val="16"/>
        </w:rPr>
        <w:t>k</w:t>
      </w:r>
      <w:proofErr w:type="gramEnd"/>
      <w:r w:rsidRPr="001F7CEF">
        <w:rPr>
          <w:rFonts w:ascii="Times New Roman" w:hAnsi="Times New Roman" w:cs="Times New Roman"/>
          <w:b/>
          <w:sz w:val="16"/>
        </w:rPr>
        <w:t>: patent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30D3" w:rsidRPr="00355F39" w:rsidRDefault="003430D3" w:rsidP="001F7CEF">
      <w:pPr>
        <w:spacing w:line="360" w:lineRule="auto"/>
        <w:ind w:hanging="588"/>
        <w:rPr>
          <w:sz w:val="20"/>
          <w:szCs w:val="20"/>
        </w:rPr>
      </w:pPr>
      <w:r>
        <w:rPr>
          <w:rFonts w:ascii="Times New Roman" w:hAnsi="Times New Roman" w:cs="Times New Roman"/>
          <w:b/>
          <w:sz w:val="16"/>
        </w:rPr>
        <w:t>BAŞVURUDA DİKKAT EDİLMESİ GEREKEN HUSUSLAR:</w:t>
      </w:r>
    </w:p>
    <w:p w:rsidR="003430D3" w:rsidRPr="003430D3" w:rsidRDefault="003430D3" w:rsidP="001F7CEF">
      <w:pPr>
        <w:pStyle w:val="ListeParagraf"/>
        <w:numPr>
          <w:ilvl w:val="0"/>
          <w:numId w:val="2"/>
        </w:numPr>
        <w:tabs>
          <w:tab w:val="left" w:pos="384"/>
        </w:tabs>
        <w:spacing w:line="360" w:lineRule="auto"/>
        <w:ind w:left="567" w:right="-738" w:hanging="1169"/>
        <w:rPr>
          <w:rFonts w:ascii="Times New Roman" w:hAnsi="Times New Roman" w:cs="Times New Roman"/>
          <w:sz w:val="20"/>
          <w:szCs w:val="20"/>
        </w:rPr>
      </w:pPr>
      <w:r w:rsidRPr="003430D3">
        <w:rPr>
          <w:rFonts w:ascii="Times New Roman" w:hAnsi="Times New Roman" w:cs="Times New Roman"/>
          <w:sz w:val="20"/>
          <w:szCs w:val="20"/>
        </w:rPr>
        <w:t>Ulusal incelemesiz patentler değerlendirme kapsamı dışındadır.</w:t>
      </w:r>
    </w:p>
    <w:p w:rsidR="003430D3" w:rsidRDefault="003430D3" w:rsidP="001F7CEF">
      <w:pPr>
        <w:pStyle w:val="ListeParagraf"/>
        <w:numPr>
          <w:ilvl w:val="0"/>
          <w:numId w:val="2"/>
        </w:numPr>
        <w:tabs>
          <w:tab w:val="left" w:pos="384"/>
        </w:tabs>
        <w:spacing w:line="360" w:lineRule="auto"/>
        <w:ind w:left="567" w:right="-738" w:hanging="1169"/>
        <w:rPr>
          <w:rFonts w:ascii="Times New Roman" w:hAnsi="Times New Roman" w:cs="Times New Roman"/>
          <w:sz w:val="20"/>
          <w:szCs w:val="20"/>
        </w:rPr>
      </w:pPr>
      <w:r w:rsidRPr="003430D3">
        <w:rPr>
          <w:rFonts w:ascii="Times New Roman" w:hAnsi="Times New Roman" w:cs="Times New Roman"/>
          <w:sz w:val="20"/>
          <w:szCs w:val="20"/>
        </w:rPr>
        <w:t>Patentlerin değerlendirilmesinde patentin tescil edildiği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lastRenderedPageBreak/>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r w:rsidRPr="003B77DE">
              <w:rPr>
                <w:rFonts w:ascii="Times New Roman" w:hAnsi="Times New Roman" w:cs="Times New Roman"/>
                <w:b/>
                <w:sz w:val="16"/>
                <w:lang w:val="tr-TR"/>
              </w:rPr>
              <w:t>ATIF</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(30 puan)</w:t>
            </w:r>
          </w:p>
        </w:tc>
        <w:tc>
          <w:tcPr>
            <w:tcW w:w="5455" w:type="dxa"/>
          </w:tcPr>
          <w:p w:rsidR="003430D3" w:rsidRPr="003B77DE" w:rsidRDefault="003430D3" w:rsidP="00AD0C0B">
            <w:pPr>
              <w:pStyle w:val="TableParagraph"/>
              <w:spacing w:before="119"/>
              <w:ind w:left="107" w:right="451"/>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 kapsamındaki dergilerde yayınlanmış makalelerde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6</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6</w:t>
            </w:r>
          </w:p>
        </w:tc>
        <w:tc>
          <w:tcPr>
            <w:tcW w:w="4010" w:type="dxa"/>
            <w:vMerge w:val="restart"/>
          </w:tcPr>
          <w:p w:rsidR="00401360" w:rsidRPr="00401360" w:rsidRDefault="00AD0C0B" w:rsidP="00401360">
            <w:pPr>
              <w:tabs>
                <w:tab w:val="left" w:pos="348"/>
              </w:tabs>
              <w:ind w:right="174"/>
              <w:jc w:val="both"/>
              <w:rPr>
                <w:rFonts w:ascii="Times New Roman" w:hAnsi="Times New Roman" w:cs="Times New Roman"/>
                <w:sz w:val="17"/>
                <w:lang w:val="tr-TR"/>
              </w:rPr>
            </w:pPr>
            <w:r>
              <w:rPr>
                <w:rFonts w:ascii="Times New Roman" w:hAnsi="Times New Roman" w:cs="Times New Roman"/>
                <w:sz w:val="17"/>
                <w:lang w:val="tr-TR"/>
              </w:rPr>
              <w:t>1. Kitaplarda yapılan atıflar için, k</w:t>
            </w:r>
            <w:r w:rsidR="00401360" w:rsidRPr="00401360">
              <w:rPr>
                <w:rFonts w:ascii="Times New Roman" w:hAnsi="Times New Roman" w:cs="Times New Roman"/>
                <w:sz w:val="17"/>
                <w:lang w:val="tr-TR"/>
              </w:rPr>
              <w:t>itabın kapak, basım</w:t>
            </w:r>
            <w:r>
              <w:rPr>
                <w:rFonts w:ascii="Times New Roman" w:hAnsi="Times New Roman" w:cs="Times New Roman"/>
                <w:sz w:val="17"/>
                <w:lang w:val="tr-TR"/>
              </w:rPr>
              <w:t>, atıf yapılan sayfa</w:t>
            </w:r>
            <w:r w:rsidR="00401360" w:rsidRPr="00401360">
              <w:rPr>
                <w:rFonts w:ascii="Times New Roman" w:hAnsi="Times New Roman" w:cs="Times New Roman"/>
                <w:sz w:val="17"/>
                <w:lang w:val="tr-TR"/>
              </w:rPr>
              <w:t xml:space="preserve"> ve </w:t>
            </w:r>
            <w:proofErr w:type="spellStart"/>
            <w:r>
              <w:rPr>
                <w:rFonts w:ascii="Times New Roman" w:hAnsi="Times New Roman" w:cs="Times New Roman"/>
                <w:sz w:val="17"/>
                <w:lang w:val="tr-TR"/>
              </w:rPr>
              <w:t>atıfın</w:t>
            </w:r>
            <w:proofErr w:type="spellEnd"/>
            <w:r>
              <w:rPr>
                <w:rFonts w:ascii="Times New Roman" w:hAnsi="Times New Roman" w:cs="Times New Roman"/>
                <w:sz w:val="17"/>
                <w:lang w:val="tr-TR"/>
              </w:rPr>
              <w:t xml:space="preserve"> kaynakçada bulunduğu sayfayı içeren dosya. </w:t>
            </w:r>
            <w:r w:rsidR="00401360" w:rsidRPr="00401360">
              <w:rPr>
                <w:rFonts w:ascii="Times New Roman" w:hAnsi="Times New Roman" w:cs="Times New Roman"/>
                <w:sz w:val="17"/>
                <w:lang w:val="tr-TR"/>
              </w:rPr>
              <w:t>Basım sayfası kitabın yayınevi, basım yılı ve telif haklarına yönelik bilgilerin bulunduğu sayfadır.</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2. SCI, SSCI, SCI-</w:t>
            </w:r>
            <w:proofErr w:type="spellStart"/>
            <w:r w:rsidRPr="00401360">
              <w:rPr>
                <w:rFonts w:ascii="Times New Roman" w:hAnsi="Times New Roman" w:cs="Times New Roman"/>
                <w:sz w:val="17"/>
                <w:lang w:val="tr-TR"/>
              </w:rPr>
              <w:t>Exp</w:t>
            </w:r>
            <w:proofErr w:type="spellEnd"/>
            <w:r w:rsidRPr="00401360">
              <w:rPr>
                <w:rFonts w:ascii="Times New Roman" w:hAnsi="Times New Roman" w:cs="Times New Roman"/>
                <w:sz w:val="17"/>
                <w:lang w:val="tr-TR"/>
              </w:rPr>
              <w:t xml:space="preserve"> ve AHCI indekslerinde taranan dergilerdeki atıflar için, Web of </w:t>
            </w:r>
            <w:proofErr w:type="spellStart"/>
            <w:r w:rsidRPr="00401360">
              <w:rPr>
                <w:rFonts w:ascii="Times New Roman" w:hAnsi="Times New Roman" w:cs="Times New Roman"/>
                <w:sz w:val="17"/>
                <w:lang w:val="tr-TR"/>
              </w:rPr>
              <w:t>Science’ın</w:t>
            </w:r>
            <w:proofErr w:type="spellEnd"/>
            <w:r w:rsidRPr="00401360">
              <w:rPr>
                <w:rFonts w:ascii="Times New Roman" w:hAnsi="Times New Roman" w:cs="Times New Roman"/>
                <w:sz w:val="17"/>
                <w:lang w:val="tr-TR"/>
              </w:rPr>
              <w:t xml:space="preserve"> web sayfası üzerinden gerçekleştirilen atıf sorgulama sonucunda, araştırmacının yayınlarına atıf yapan diğer yayınların listesine ait ekran görüntüsünün çıktısı ve derginin indeksini gösteren belge.</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3. Diğer indekslerde taranan veya Web of </w:t>
            </w:r>
            <w:proofErr w:type="spellStart"/>
            <w:r w:rsidRPr="00401360">
              <w:rPr>
                <w:rFonts w:ascii="Times New Roman" w:hAnsi="Times New Roman" w:cs="Times New Roman"/>
                <w:sz w:val="17"/>
                <w:lang w:val="tr-TR"/>
              </w:rPr>
              <w:t>Science</w:t>
            </w:r>
            <w:proofErr w:type="spellEnd"/>
            <w:r w:rsidRPr="00401360">
              <w:rPr>
                <w:rFonts w:ascii="Times New Roman" w:hAnsi="Times New Roman" w:cs="Times New Roman"/>
                <w:sz w:val="17"/>
                <w:lang w:val="tr-TR"/>
              </w:rPr>
              <w:t xml:space="preserve"> taramasında görünmeyen derg</w:t>
            </w:r>
            <w:r w:rsidR="0062348D">
              <w:rPr>
                <w:rFonts w:ascii="Times New Roman" w:hAnsi="Times New Roman" w:cs="Times New Roman"/>
                <w:sz w:val="17"/>
                <w:lang w:val="tr-TR"/>
              </w:rPr>
              <w:t>ilerdeki atıflar için (</w:t>
            </w:r>
            <w:proofErr w:type="spellStart"/>
            <w:r w:rsidR="0062348D">
              <w:rPr>
                <w:rFonts w:ascii="Times New Roman" w:hAnsi="Times New Roman" w:cs="Times New Roman"/>
                <w:sz w:val="17"/>
                <w:lang w:val="tr-TR"/>
              </w:rPr>
              <w:t>Scopus</w:t>
            </w:r>
            <w:proofErr w:type="spellEnd"/>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g</w:t>
            </w:r>
            <w:r w:rsidRPr="00401360">
              <w:rPr>
                <w:rFonts w:ascii="Times New Roman" w:hAnsi="Times New Roman" w:cs="Times New Roman"/>
                <w:sz w:val="17"/>
                <w:lang w:val="tr-TR"/>
              </w:rPr>
              <w:t>oogle</w:t>
            </w:r>
            <w:proofErr w:type="spellEnd"/>
            <w:r w:rsidRPr="00401360">
              <w:rPr>
                <w:rFonts w:ascii="Times New Roman" w:hAnsi="Times New Roman" w:cs="Times New Roman"/>
                <w:sz w:val="17"/>
                <w:lang w:val="tr-TR"/>
              </w:rPr>
              <w:t xml:space="preserve"> </w:t>
            </w:r>
            <w:proofErr w:type="spellStart"/>
            <w:r w:rsidRPr="00401360">
              <w:rPr>
                <w:rFonts w:ascii="Times New Roman" w:hAnsi="Times New Roman" w:cs="Times New Roman"/>
                <w:sz w:val="17"/>
                <w:lang w:val="tr-TR"/>
              </w:rPr>
              <w:t>scholar</w:t>
            </w:r>
            <w:proofErr w:type="spellEnd"/>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a.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w:t>
            </w:r>
            <w:proofErr w:type="gramStart"/>
            <w:r w:rsidR="0062348D">
              <w:rPr>
                <w:rFonts w:ascii="Times New Roman" w:hAnsi="Times New Roman" w:cs="Times New Roman"/>
                <w:sz w:val="17"/>
                <w:lang w:val="tr-TR"/>
              </w:rPr>
              <w:t xml:space="preserve">sayfa </w:t>
            </w:r>
            <w:r w:rsidRPr="00401360">
              <w:rPr>
                <w:rFonts w:ascii="Times New Roman" w:hAnsi="Times New Roman" w:cs="Times New Roman"/>
                <w:sz w:val="17"/>
                <w:lang w:val="tr-TR"/>
              </w:rPr>
              <w:t xml:space="preserve"> ve</w:t>
            </w:r>
            <w:proofErr w:type="gramEnd"/>
            <w:r w:rsidRPr="00401360">
              <w:rPr>
                <w:rFonts w:ascii="Times New Roman" w:hAnsi="Times New Roman" w:cs="Times New Roman"/>
                <w:sz w:val="17"/>
                <w:lang w:val="tr-TR"/>
              </w:rPr>
              <w:t xml:space="preserve"> </w:t>
            </w:r>
            <w:proofErr w:type="spellStart"/>
            <w:r w:rsidRPr="00401360">
              <w:rPr>
                <w:rFonts w:ascii="Times New Roman" w:hAnsi="Times New Roman" w:cs="Times New Roman"/>
                <w:sz w:val="17"/>
                <w:lang w:val="tr-TR"/>
              </w:rPr>
              <w:t>atıfı</w:t>
            </w:r>
            <w:proofErr w:type="spellEnd"/>
            <w:r w:rsidRPr="00401360">
              <w:rPr>
                <w:rFonts w:ascii="Times New Roman" w:hAnsi="Times New Roman" w:cs="Times New Roman"/>
                <w:sz w:val="17"/>
                <w:lang w:val="tr-TR"/>
              </w:rPr>
              <w:t xml:space="preserve"> gösteren kaynakça bölümün</w:t>
            </w:r>
            <w:r w:rsidR="0062348D">
              <w:rPr>
                <w:rFonts w:ascii="Times New Roman" w:hAnsi="Times New Roman" w:cs="Times New Roman"/>
                <w:sz w:val="17"/>
                <w:lang w:val="tr-TR"/>
              </w:rPr>
              <w:t>ün</w:t>
            </w:r>
            <w:r w:rsidRPr="00401360">
              <w:rPr>
                <w:rFonts w:ascii="Times New Roman" w:hAnsi="Times New Roman" w:cs="Times New Roman"/>
                <w:sz w:val="17"/>
                <w:lang w:val="tr-TR"/>
              </w:rPr>
              <w:t xml:space="preserve"> kopyası (atıf yapan derginin cilt, sayfa </w:t>
            </w:r>
            <w:proofErr w:type="spellStart"/>
            <w:r w:rsidRPr="00401360">
              <w:rPr>
                <w:rFonts w:ascii="Times New Roman" w:hAnsi="Times New Roman" w:cs="Times New Roman"/>
                <w:sz w:val="17"/>
                <w:lang w:val="tr-TR"/>
              </w:rPr>
              <w:t>nosu</w:t>
            </w:r>
            <w:proofErr w:type="spellEnd"/>
            <w:r w:rsidRPr="00401360">
              <w:rPr>
                <w:rFonts w:ascii="Times New Roman" w:hAnsi="Times New Roman" w:cs="Times New Roman"/>
                <w:sz w:val="17"/>
                <w:lang w:val="tr-TR"/>
              </w:rPr>
              <w:t xml:space="preserve"> ve yılı açıkça gösterilmelidir)</w:t>
            </w:r>
            <w:r w:rsidR="0062348D">
              <w:rPr>
                <w:rFonts w:ascii="Times New Roman" w:hAnsi="Times New Roman" w:cs="Times New Roman"/>
                <w:sz w:val="17"/>
                <w:lang w:val="tr-TR"/>
              </w:rPr>
              <w:t xml:space="preserve">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4. Alan indekslerinde taranan dergilerdeki atıflar için,</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a</w:t>
            </w:r>
            <w:proofErr w:type="gramEnd"/>
            <w:r w:rsidRPr="00401360">
              <w:rPr>
                <w:rFonts w:ascii="Times New Roman" w:hAnsi="Times New Roman" w:cs="Times New Roman"/>
                <w:sz w:val="17"/>
                <w:lang w:val="tr-TR"/>
              </w:rPr>
              <w:t xml:space="preserve">.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sayfa ve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alan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5. Diğer hakemli uluslararası dergilerdeki atıflar için, her bir atfın yapıldığı yayının </w:t>
            </w:r>
            <w:r w:rsidR="0062348D">
              <w:rPr>
                <w:rFonts w:ascii="Times New Roman" w:hAnsi="Times New Roman" w:cs="Times New Roman"/>
                <w:sz w:val="17"/>
                <w:lang w:val="tr-TR"/>
              </w:rPr>
              <w:t xml:space="preserve">ilk sayfası,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sayfa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6. ULAKBİM tarafından taranan ulusal hakemli dergilerdeki atıflar için, derginin ULAKBİ</w:t>
            </w:r>
            <w:r w:rsidR="0062348D">
              <w:rPr>
                <w:rFonts w:ascii="Times New Roman" w:hAnsi="Times New Roman" w:cs="Times New Roman"/>
                <w:sz w:val="17"/>
                <w:lang w:val="tr-TR"/>
              </w:rPr>
              <w:t>M de tarandığını gösteren belge, yayının</w:t>
            </w:r>
            <w:r w:rsidRPr="00401360">
              <w:rPr>
                <w:rFonts w:ascii="Times New Roman" w:hAnsi="Times New Roman" w:cs="Times New Roman"/>
                <w:sz w:val="17"/>
                <w:lang w:val="tr-TR"/>
              </w:rPr>
              <w:t xml:space="preserve"> </w:t>
            </w:r>
            <w:r w:rsidR="0062348D">
              <w:rPr>
                <w:rFonts w:ascii="Times New Roman" w:hAnsi="Times New Roman" w:cs="Times New Roman"/>
                <w:sz w:val="17"/>
                <w:lang w:val="tr-TR"/>
              </w:rPr>
              <w:t xml:space="preserve">ilk sayfası,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sayfa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7. Güzel sanatlardaki eserlerin ulusal veya uluslararası kaynak veya yayın organlarında yer alması durumunda ilgili belgelerin, gösterim veya dinletime girmesi durumunda ise ses/görüntü kayıtlarının sunulması gerekir.</w:t>
            </w:r>
          </w:p>
          <w:p w:rsidR="003430D3"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8. Latin alfabesi dışındaki atıflarda, atıf yapılan kaynağın anlaşılır olarak beyan edilmesi gerekir.</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493"/>
              <w:rPr>
                <w:rFonts w:ascii="Times New Roman" w:hAnsi="Times New Roman" w:cs="Times New Roman"/>
                <w:sz w:val="16"/>
                <w:lang w:val="tr-TR"/>
              </w:rPr>
            </w:pPr>
            <w:r w:rsidRPr="003B77DE">
              <w:rPr>
                <w:rFonts w:ascii="Times New Roman" w:hAnsi="Times New Roman" w:cs="Times New Roman"/>
                <w:sz w:val="16"/>
                <w:lang w:val="tr-TR"/>
              </w:rPr>
              <w:t>Alan endeksleri (varsa) kapsamındaki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267" w:right="25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3</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64" w:right="149"/>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3</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0"/>
              <w:ind w:left="107" w:right="411"/>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makalelerde atıf</w:t>
            </w:r>
          </w:p>
        </w:tc>
        <w:tc>
          <w:tcPr>
            <w:tcW w:w="993"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2"/>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880"/>
              <w:rPr>
                <w:rFonts w:ascii="Times New Roman" w:hAnsi="Times New Roman" w:cs="Times New Roman"/>
                <w:sz w:val="16"/>
                <w:lang w:val="tr-TR"/>
              </w:rPr>
            </w:pPr>
            <w:r w:rsidRPr="003B77DE">
              <w:rPr>
                <w:rFonts w:ascii="Times New Roman" w:hAnsi="Times New Roman" w:cs="Times New Roman"/>
                <w:sz w:val="16"/>
                <w:lang w:val="tr-TR"/>
              </w:rPr>
              <w:t>ULAKBİM tarafından taranan ulusal hakemli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2"/>
              <w:ind w:left="107" w:right="87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kitapta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8</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26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kitapta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1" w:line="190" w:lineRule="atLeast"/>
              <w:ind w:left="107" w:right="96"/>
              <w:rPr>
                <w:rFonts w:ascii="Times New Roman" w:hAnsi="Times New Roman" w:cs="Times New Roman"/>
                <w:sz w:val="16"/>
                <w:lang w:val="tr-TR"/>
              </w:rPr>
            </w:pPr>
            <w:r w:rsidRPr="003B77DE">
              <w:rPr>
                <w:rFonts w:ascii="Times New Roman" w:hAnsi="Times New Roman" w:cs="Times New Roman"/>
                <w:sz w:val="16"/>
                <w:lang w:val="tr-TR"/>
              </w:rPr>
              <w:t>Güzel sanatlardaki eserlerin uluslararası kaynak veya yayın organlarında yer alması veya gösterime ya da dinletime girmesi</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3"/>
              <w:ind w:left="107"/>
              <w:rPr>
                <w:rFonts w:ascii="Times New Roman" w:hAnsi="Times New Roman" w:cs="Times New Roman"/>
                <w:sz w:val="16"/>
                <w:lang w:val="tr-TR"/>
              </w:rPr>
            </w:pPr>
            <w:r w:rsidRPr="003B77DE">
              <w:rPr>
                <w:rFonts w:ascii="Times New Roman" w:hAnsi="Times New Roman" w:cs="Times New Roman"/>
                <w:sz w:val="16"/>
                <w:lang w:val="tr-TR"/>
              </w:rPr>
              <w:t>Güzel sanatlardaki eserlerin ulusal kaynak veya</w:t>
            </w:r>
            <w:r w:rsidR="00665A7E">
              <w:rPr>
                <w:rFonts w:ascii="Times New Roman" w:hAnsi="Times New Roman" w:cs="Times New Roman"/>
                <w:sz w:val="16"/>
                <w:lang w:val="tr-TR"/>
              </w:rPr>
              <w:t xml:space="preserve"> </w:t>
            </w:r>
            <w:r w:rsidRPr="003B77DE">
              <w:rPr>
                <w:rFonts w:ascii="Times New Roman" w:hAnsi="Times New Roman" w:cs="Times New Roman"/>
                <w:sz w:val="16"/>
                <w:lang w:val="tr-TR"/>
              </w:rPr>
              <w:t>yayın organlarında yer alması veya gösterime ya da dinletime girmesi</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lastRenderedPageBreak/>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spacing w:line="360" w:lineRule="auto"/>
        <w:ind w:hanging="567"/>
        <w:rPr>
          <w:rFonts w:ascii="Times New Roman" w:hAnsi="Times New Roman" w:cs="Times New Roman"/>
          <w:sz w:val="20"/>
          <w:szCs w:val="20"/>
        </w:rPr>
      </w:pPr>
    </w:p>
    <w:p w:rsidR="003430D3" w:rsidRPr="00355F39" w:rsidRDefault="003430D3" w:rsidP="00B229F1">
      <w:pPr>
        <w:spacing w:line="360" w:lineRule="auto"/>
        <w:ind w:hanging="567"/>
        <w:rPr>
          <w:sz w:val="20"/>
          <w:szCs w:val="20"/>
        </w:rPr>
      </w:pPr>
      <w:r>
        <w:rPr>
          <w:rFonts w:ascii="Times New Roman" w:hAnsi="Times New Roman" w:cs="Times New Roman"/>
          <w:b/>
          <w:sz w:val="16"/>
        </w:rPr>
        <w:t>BAŞVURUDA DİKKAT EDİLMESİ GEREKEN HUSUSLAR: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Tanınmış ulusal yayınevi: En az 5 yıldır ulusal düzeyde düzenli faaliyet yürüten, daha önce aynı alanda farklı yazarlara ait en az 20 kitap yayımlamış ve yükseköğretim kurumu senatosunun kararıyla alanında etkinliği ve saygınlığı kabul edilen yayınevini ifade eder.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Tanınmış uluslararası yayınevi: En az 5 yıldır uluslararası düzeyde düzenli faaliyet yürüten, aynı alanda farklı yazarlara ait en az 20 kitap yayımlamış ve yükseköğretim kurumu senatosunun kararıyla alanında etkinliği ve saygınlığı kabul edilen yayınevini ifade eder</w:t>
      </w:r>
      <w:r w:rsidR="00B229F1" w:rsidRPr="00B229F1">
        <w:rPr>
          <w:rFonts w:ascii="Times New Roman" w:hAnsi="Times New Roman" w:cs="Times New Roman"/>
          <w:sz w:val="20"/>
          <w:szCs w:val="20"/>
        </w:rPr>
        <w:t>.</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sadece bu Yönetmelik kapsamında değerlendirilen yayınlarda veya eserlerde ve bu Yönetmelik kapsamında değerlendirilen yayınlara veya eserlere yapılan atıflar dikkate alınır, diğerleri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Başvuru sahibinin kendi yayınlarına veya eserlerine yaptığı atıflar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Başvuru sahibinin, sadece Devlet yükseköğretim kurumlarında üretilen yayınlarına veya eserlerine yapılan atıflar geçerlidir, diğerleri kapsam dışıdır.</w:t>
      </w:r>
    </w:p>
    <w:p w:rsidR="003430D3" w:rsidRP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kişi sayısı dikkate alınmaz, her bir başvuru sahibi için ayrı puanlama yapılır.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401360" w:rsidRPr="008562A7" w:rsidTr="00401360">
        <w:trPr>
          <w:trHeight w:val="194"/>
        </w:trPr>
        <w:tc>
          <w:tcPr>
            <w:tcW w:w="1276" w:type="dxa"/>
            <w:vMerge w:val="restart"/>
            <w:shd w:val="clear" w:color="auto" w:fill="CCC0D9"/>
          </w:tcPr>
          <w:p w:rsidR="00401360" w:rsidRPr="008562A7" w:rsidRDefault="00401360"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401360" w:rsidRPr="008562A7" w:rsidRDefault="00401360" w:rsidP="00401360">
            <w:pPr>
              <w:pStyle w:val="TableParagraph"/>
              <w:spacing w:before="6"/>
              <w:rPr>
                <w:rFonts w:ascii="Times New Roman" w:hAnsi="Times New Roman" w:cs="Times New Roman"/>
                <w:sz w:val="16"/>
                <w:lang w:val="tr-TR"/>
              </w:rPr>
            </w:pPr>
          </w:p>
          <w:p w:rsidR="00401360" w:rsidRPr="008562A7" w:rsidRDefault="00401360"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401360" w:rsidRPr="008562A7" w:rsidRDefault="00401360"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401360" w:rsidRPr="008562A7" w:rsidRDefault="00401360" w:rsidP="00401360">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401360" w:rsidRPr="008562A7" w:rsidTr="00401360">
        <w:trPr>
          <w:trHeight w:val="390"/>
        </w:trPr>
        <w:tc>
          <w:tcPr>
            <w:tcW w:w="1276"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993" w:type="dxa"/>
            <w:shd w:val="clear" w:color="auto" w:fill="CCC0D9"/>
          </w:tcPr>
          <w:p w:rsidR="00401360" w:rsidRPr="008562A7" w:rsidRDefault="00401360"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401360" w:rsidRPr="008562A7" w:rsidRDefault="00401360"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401360" w:rsidRPr="008562A7" w:rsidRDefault="00401360"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401360" w:rsidRPr="008562A7" w:rsidRDefault="00401360"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401360" w:rsidRPr="008562A7" w:rsidRDefault="00401360"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401360" w:rsidRPr="008562A7" w:rsidRDefault="00401360"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401360" w:rsidRPr="008562A7" w:rsidRDefault="00401360"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p>
        </w:tc>
      </w:tr>
      <w:tr w:rsidR="00401360" w:rsidRPr="003B77DE" w:rsidTr="00401360">
        <w:trPr>
          <w:trHeight w:val="582"/>
        </w:trPr>
        <w:tc>
          <w:tcPr>
            <w:tcW w:w="1276"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44"/>
              <w:ind w:left="108" w:right="95"/>
              <w:jc w:val="center"/>
              <w:rPr>
                <w:rFonts w:ascii="Times New Roman" w:hAnsi="Times New Roman" w:cs="Times New Roman"/>
                <w:b/>
                <w:sz w:val="16"/>
                <w:lang w:val="tr-TR"/>
              </w:rPr>
            </w:pPr>
            <w:r w:rsidRPr="003B77DE">
              <w:rPr>
                <w:rFonts w:ascii="Times New Roman" w:hAnsi="Times New Roman" w:cs="Times New Roman"/>
                <w:b/>
                <w:sz w:val="16"/>
                <w:lang w:val="tr-TR"/>
              </w:rPr>
              <w:t>TEBLİĞ</w:t>
            </w:r>
          </w:p>
          <w:p w:rsidR="00401360" w:rsidRPr="003B77DE" w:rsidRDefault="00401360" w:rsidP="00401360">
            <w:pPr>
              <w:pStyle w:val="TableParagraph"/>
              <w:ind w:left="105" w:right="95"/>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tc>
        <w:tc>
          <w:tcPr>
            <w:tcW w:w="5455" w:type="dxa"/>
          </w:tcPr>
          <w:p w:rsidR="00401360" w:rsidRPr="003B77DE" w:rsidRDefault="00401360" w:rsidP="00401360">
            <w:pPr>
              <w:pStyle w:val="TableParagraph"/>
              <w:spacing w:before="2"/>
              <w:rPr>
                <w:rFonts w:ascii="Times New Roman" w:hAnsi="Times New Roman" w:cs="Times New Roman"/>
                <w:sz w:val="24"/>
                <w:lang w:val="tr-TR"/>
              </w:rPr>
            </w:pPr>
          </w:p>
          <w:p w:rsidR="00401360" w:rsidRPr="003B77DE" w:rsidRDefault="00401360" w:rsidP="00401360">
            <w:pPr>
              <w:pStyle w:val="TableParagraph"/>
              <w:ind w:left="110" w:right="259"/>
              <w:rPr>
                <w:rFonts w:ascii="Times New Roman" w:hAnsi="Times New Roman" w:cs="Times New Roman"/>
                <w:sz w:val="16"/>
                <w:lang w:val="tr-TR"/>
              </w:rPr>
            </w:pPr>
            <w:r w:rsidRPr="003B77DE">
              <w:rPr>
                <w:rFonts w:ascii="Times New Roman" w:hAnsi="Times New Roman" w:cs="Times New Roman"/>
                <w:sz w:val="16"/>
                <w:lang w:val="tr-TR"/>
              </w:rPr>
              <w:t xml:space="preserve">Hakemli uluslararası bilimsel konferansta, </w:t>
            </w:r>
            <w:proofErr w:type="gramStart"/>
            <w:r w:rsidRPr="003B77DE">
              <w:rPr>
                <w:rFonts w:ascii="Times New Roman" w:hAnsi="Times New Roman" w:cs="Times New Roman"/>
                <w:sz w:val="16"/>
                <w:lang w:val="tr-TR"/>
              </w:rPr>
              <w:t>sempozyumda</w:t>
            </w:r>
            <w:proofErr w:type="gramEnd"/>
            <w:r w:rsidRPr="003B77DE">
              <w:rPr>
                <w:rFonts w:ascii="Times New Roman" w:hAnsi="Times New Roman" w:cs="Times New Roman"/>
                <w:sz w:val="16"/>
                <w:lang w:val="tr-TR"/>
              </w:rPr>
              <w:t xml:space="preserve"> veya kongrede sözlü olarak sunulan ve bunların kitabında yayımlanan tam bildiri</w:t>
            </w:r>
          </w:p>
        </w:tc>
        <w:tc>
          <w:tcPr>
            <w:tcW w:w="993"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2"/>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8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25"/>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5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1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91"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3"/>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4010" w:type="dxa"/>
          </w:tcPr>
          <w:p w:rsidR="00FF296B" w:rsidRPr="00FF296B"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 xml:space="preserve">1. Tebliğin sözlü </w:t>
            </w:r>
            <w:r w:rsidR="00AD0C0B">
              <w:rPr>
                <w:rFonts w:ascii="Times New Roman" w:hAnsi="Times New Roman" w:cs="Times New Roman"/>
                <w:sz w:val="20"/>
                <w:lang w:val="tr-TR"/>
              </w:rPr>
              <w:t>sunulduğunu</w:t>
            </w:r>
            <w:r w:rsidRPr="00FF296B">
              <w:rPr>
                <w:rFonts w:ascii="Times New Roman" w:hAnsi="Times New Roman" w:cs="Times New Roman"/>
                <w:sz w:val="20"/>
                <w:lang w:val="tr-TR"/>
              </w:rPr>
              <w:t xml:space="preserve"> gösteren belge</w:t>
            </w:r>
          </w:p>
          <w:p w:rsidR="00FF296B" w:rsidRPr="00FF296B"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2. Kongre kitapçığının kapak sayfası, program ve katılım belgesi</w:t>
            </w:r>
          </w:p>
          <w:p w:rsidR="00FF296B" w:rsidRPr="00FF296B"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 xml:space="preserve">3. Tebliğin uluslararası kongre ve </w:t>
            </w:r>
            <w:proofErr w:type="gramStart"/>
            <w:r w:rsidRPr="00FF296B">
              <w:rPr>
                <w:rFonts w:ascii="Times New Roman" w:hAnsi="Times New Roman" w:cs="Times New Roman"/>
                <w:sz w:val="20"/>
                <w:lang w:val="tr-TR"/>
              </w:rPr>
              <w:t>sempozyumda</w:t>
            </w:r>
            <w:proofErr w:type="gramEnd"/>
            <w:r w:rsidRPr="00FF296B">
              <w:rPr>
                <w:rFonts w:ascii="Times New Roman" w:hAnsi="Times New Roman" w:cs="Times New Roman"/>
                <w:sz w:val="20"/>
                <w:lang w:val="tr-TR"/>
              </w:rPr>
              <w:t xml:space="preserve"> sunulduğunu kanıtlamak için en az 5 farklı ülkeden konuşmacının katıldığını gösteren belge</w:t>
            </w:r>
          </w:p>
          <w:p w:rsidR="00401360" w:rsidRPr="00401360"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 xml:space="preserve">4. Tebliğin </w:t>
            </w:r>
            <w:r w:rsidR="00AD0C0B">
              <w:rPr>
                <w:rFonts w:ascii="Times New Roman" w:hAnsi="Times New Roman" w:cs="Times New Roman"/>
                <w:sz w:val="20"/>
                <w:lang w:val="tr-TR"/>
              </w:rPr>
              <w:t>yazar bilgilerini de içeren birinci sayfası</w:t>
            </w:r>
          </w:p>
        </w:tc>
      </w:tr>
    </w:tbl>
    <w:p w:rsidR="003430D3" w:rsidRPr="001F7CEF" w:rsidRDefault="001F7CEF" w:rsidP="001F7CEF">
      <w:pPr>
        <w:pStyle w:val="ListeParagraf"/>
        <w:tabs>
          <w:tab w:val="left" w:pos="384"/>
        </w:tabs>
        <w:spacing w:line="360" w:lineRule="auto"/>
        <w:ind w:left="-567" w:right="-738"/>
        <w:rPr>
          <w:rFonts w:ascii="Times New Roman" w:hAnsi="Times New Roman" w:cs="Times New Roman"/>
          <w:b/>
          <w:sz w:val="20"/>
          <w:szCs w:val="20"/>
        </w:rPr>
      </w:pPr>
      <w:proofErr w:type="gramStart"/>
      <w:r w:rsidRPr="001F7CEF">
        <w:rPr>
          <w:rFonts w:ascii="Times New Roman" w:hAnsi="Times New Roman" w:cs="Times New Roman"/>
          <w:b/>
          <w:sz w:val="20"/>
          <w:szCs w:val="20"/>
        </w:rPr>
        <w:t>k</w:t>
      </w:r>
      <w:proofErr w:type="gramEnd"/>
      <w:r w:rsidRPr="001F7CEF">
        <w:rPr>
          <w:rFonts w:ascii="Times New Roman" w:hAnsi="Times New Roman" w:cs="Times New Roman"/>
          <w:b/>
          <w:sz w:val="20"/>
          <w:szCs w:val="20"/>
        </w:rPr>
        <w:t>: tebliğ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FF296B" w:rsidRPr="00355F39" w:rsidRDefault="00FF296B" w:rsidP="001F7CEF">
      <w:pPr>
        <w:spacing w:line="360" w:lineRule="auto"/>
        <w:ind w:left="-567"/>
        <w:rPr>
          <w:sz w:val="20"/>
          <w:szCs w:val="20"/>
        </w:rPr>
      </w:pPr>
      <w:r>
        <w:rPr>
          <w:rFonts w:ascii="Times New Roman" w:hAnsi="Times New Roman" w:cs="Times New Roman"/>
          <w:b/>
          <w:sz w:val="16"/>
        </w:rPr>
        <w:t>BAŞVURUDA DİKKAT EDİLMESİ GEREKEN HUSUSLAR:</w:t>
      </w:r>
    </w:p>
    <w:p w:rsidR="00401360" w:rsidRPr="001F7CEF"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Tebliğlerin sunulduğu etkinliğin uluslararası olarak nitelendirilebilmesi için en az beş farklı ülkeden konuşmacının katılım sağlaması esastır.</w:t>
      </w:r>
    </w:p>
    <w:p w:rsidR="00401360" w:rsidRPr="001F7CEF"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Tebliğlerin değerlendirilmesinde tebliğin ilgili etkinlikte sunulmuş ve bunun belgelendirilmiş olması (etkinlik programı ve etkinliğe katılım sağlandığını gösterir belge) esastır.</w:t>
      </w:r>
    </w:p>
    <w:p w:rsidR="00401360"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Ayrıca, değerlendirme için tebliğin elektronik veya basılı olarak etkinlik tebliğ kitapçığında yer alması ve yayınlanmış tam metninin sunulması gerekir.</w:t>
      </w:r>
    </w:p>
    <w:p w:rsidR="00D40276" w:rsidRDefault="00D40276" w:rsidP="00D40276">
      <w:pPr>
        <w:pStyle w:val="ListeParagraf"/>
        <w:ind w:left="-567" w:right="-737"/>
        <w:rPr>
          <w:rFonts w:ascii="Times New Roman" w:hAnsi="Times New Roman" w:cs="Times New Roman"/>
          <w:sz w:val="20"/>
          <w:szCs w:val="20"/>
        </w:rPr>
      </w:pPr>
    </w:p>
    <w:p w:rsidR="00AD0C0B" w:rsidRDefault="00AD0C0B" w:rsidP="00D40276">
      <w:pPr>
        <w:pStyle w:val="ListeParagraf"/>
        <w:ind w:left="-567" w:right="-737"/>
        <w:rPr>
          <w:rFonts w:ascii="Times New Roman" w:hAnsi="Times New Roman" w:cs="Times New Roman"/>
          <w:sz w:val="20"/>
          <w:szCs w:val="20"/>
        </w:rPr>
      </w:pPr>
    </w:p>
    <w:p w:rsidR="00AD0C0B" w:rsidRPr="001F7CEF" w:rsidRDefault="00AD0C0B" w:rsidP="00D40276">
      <w:pPr>
        <w:pStyle w:val="ListeParagraf"/>
        <w:ind w:left="-567" w:right="-737"/>
        <w:rPr>
          <w:rFonts w:ascii="Times New Roman" w:hAnsi="Times New Roman" w:cs="Times New Roman"/>
          <w:sz w:val="20"/>
          <w:szCs w:val="20"/>
        </w:rPr>
      </w:pPr>
    </w:p>
    <w:tbl>
      <w:tblPr>
        <w:tblStyle w:val="TableNormal"/>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567"/>
      </w:tblGrid>
      <w:tr w:rsidR="00B229F1" w:rsidRPr="008562A7" w:rsidTr="00507B40">
        <w:trPr>
          <w:trHeight w:val="194"/>
        </w:trPr>
        <w:tc>
          <w:tcPr>
            <w:tcW w:w="1276" w:type="dxa"/>
            <w:vMerge w:val="restart"/>
            <w:shd w:val="clear" w:color="auto" w:fill="CCC0D9"/>
          </w:tcPr>
          <w:p w:rsidR="00B229F1" w:rsidRPr="008562A7" w:rsidRDefault="00B229F1" w:rsidP="00123BFA">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B229F1" w:rsidRPr="008562A7" w:rsidRDefault="00B229F1" w:rsidP="00123BFA">
            <w:pPr>
              <w:pStyle w:val="TableParagraph"/>
              <w:spacing w:before="6"/>
              <w:rPr>
                <w:rFonts w:ascii="Times New Roman" w:hAnsi="Times New Roman" w:cs="Times New Roman"/>
                <w:sz w:val="16"/>
                <w:lang w:val="tr-TR"/>
              </w:rPr>
            </w:pPr>
          </w:p>
          <w:p w:rsidR="00B229F1" w:rsidRPr="008562A7" w:rsidRDefault="00B229F1" w:rsidP="00123BFA">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B229F1" w:rsidRPr="008562A7" w:rsidRDefault="00B229F1" w:rsidP="00123BFA">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567" w:type="dxa"/>
            <w:vMerge w:val="restart"/>
            <w:shd w:val="clear" w:color="auto" w:fill="CCC0D9"/>
          </w:tcPr>
          <w:p w:rsidR="00B229F1" w:rsidRPr="008562A7" w:rsidRDefault="00B229F1" w:rsidP="00B229F1">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B229F1" w:rsidRPr="008562A7" w:rsidTr="00507B40">
        <w:trPr>
          <w:trHeight w:val="390"/>
        </w:trPr>
        <w:tc>
          <w:tcPr>
            <w:tcW w:w="1276"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5455"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993" w:type="dxa"/>
            <w:shd w:val="clear" w:color="auto" w:fill="CCC0D9"/>
          </w:tcPr>
          <w:p w:rsidR="00B229F1" w:rsidRPr="008562A7" w:rsidRDefault="00B229F1" w:rsidP="00123BFA">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B229F1" w:rsidRPr="008562A7" w:rsidRDefault="00B229F1" w:rsidP="00123BFA">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B229F1" w:rsidRPr="008562A7" w:rsidRDefault="00B229F1" w:rsidP="00123BFA">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B229F1" w:rsidRPr="008562A7" w:rsidRDefault="00B229F1" w:rsidP="00123BFA">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B229F1" w:rsidRPr="008562A7" w:rsidRDefault="00B229F1" w:rsidP="00123BFA">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B229F1" w:rsidRPr="008562A7" w:rsidRDefault="00B229F1" w:rsidP="00123BFA">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B229F1" w:rsidRPr="008562A7" w:rsidRDefault="00B229F1" w:rsidP="00123BFA">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567" w:type="dxa"/>
            <w:vMerge/>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p>
        </w:tc>
      </w:tr>
      <w:tr w:rsidR="00B229F1" w:rsidRPr="003B77DE" w:rsidTr="00507B40">
        <w:trPr>
          <w:trHeight w:val="582"/>
        </w:trPr>
        <w:tc>
          <w:tcPr>
            <w:tcW w:w="1276" w:type="dxa"/>
            <w:vMerge w:val="restart"/>
          </w:tcPr>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r w:rsidRPr="003B77DE">
              <w:rPr>
                <w:rFonts w:ascii="Times New Roman" w:hAnsi="Times New Roman" w:cs="Times New Roman"/>
                <w:b/>
                <w:sz w:val="16"/>
                <w:lang w:val="tr-TR"/>
              </w:rPr>
              <w:t>ÖDÜL</w:t>
            </w:r>
          </w:p>
          <w:p w:rsidR="00B229F1" w:rsidRPr="003B77DE" w:rsidRDefault="00B229F1" w:rsidP="00123BFA">
            <w:pPr>
              <w:pStyle w:val="TableParagraph"/>
              <w:ind w:left="250" w:right="241"/>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r w:rsidRPr="003B77DE">
              <w:rPr>
                <w:rFonts w:ascii="Times New Roman" w:hAnsi="Times New Roman" w:cs="Times New Roman"/>
                <w:sz w:val="16"/>
                <w:lang w:val="tr-TR"/>
              </w:rPr>
              <w:t>(Çalışma/</w:t>
            </w:r>
            <w:r w:rsidR="00AD0C0B">
              <w:rPr>
                <w:rFonts w:ascii="Times New Roman" w:hAnsi="Times New Roman" w:cs="Times New Roman"/>
                <w:sz w:val="16"/>
                <w:lang w:val="tr-TR"/>
              </w:rPr>
              <w:t xml:space="preserve"> </w:t>
            </w:r>
            <w:r w:rsidRPr="003B77DE">
              <w:rPr>
                <w:rFonts w:ascii="Times New Roman" w:hAnsi="Times New Roman" w:cs="Times New Roman"/>
                <w:sz w:val="16"/>
                <w:lang w:val="tr-TR"/>
              </w:rPr>
              <w:t>proje/</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yayın</w:t>
            </w:r>
            <w:proofErr w:type="gramEnd"/>
            <w:r w:rsidRPr="003B77DE">
              <w:rPr>
                <w:rFonts w:ascii="Times New Roman" w:hAnsi="Times New Roman" w:cs="Times New Roman"/>
                <w:sz w:val="16"/>
                <w:lang w:val="tr-TR"/>
              </w:rPr>
              <w:t xml:space="preserve"> teşvik/</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teşekkür</w:t>
            </w:r>
            <w:proofErr w:type="gramEnd"/>
            <w:r w:rsidRPr="003B77DE">
              <w:rPr>
                <w:rFonts w:ascii="Times New Roman" w:hAnsi="Times New Roman" w:cs="Times New Roman"/>
                <w:sz w:val="16"/>
                <w:lang w:val="tr-TR"/>
              </w:rPr>
              <w:t>-başarı</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ve plaketi/burs/onur</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/hizmet</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hariç)</w:t>
            </w: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YÖK Yılın Doktora Tezi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B229F1" w:rsidRDefault="00B229F1" w:rsidP="00B229F1">
            <w:pPr>
              <w:pStyle w:val="TableParagraph"/>
              <w:spacing w:before="160"/>
              <w:ind w:left="86" w:right="81"/>
              <w:jc w:val="center"/>
              <w:rPr>
                <w:rFonts w:ascii="Times New Roman" w:hAnsi="Times New Roman" w:cs="Times New Roman"/>
                <w:sz w:val="16"/>
                <w:lang w:val="tr-TR"/>
              </w:rPr>
            </w:pPr>
            <w:r w:rsidRPr="00B229F1">
              <w:rPr>
                <w:rFonts w:ascii="Times New Roman" w:hAnsi="Times New Roman" w:cs="Times New Roman"/>
                <w:sz w:val="16"/>
                <w:lang w:val="tr-TR"/>
              </w:rPr>
              <w:t>100</w:t>
            </w:r>
          </w:p>
        </w:tc>
        <w:tc>
          <w:tcPr>
            <w:tcW w:w="4567" w:type="dxa"/>
            <w:vMerge w:val="restart"/>
          </w:tcPr>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1. Yetkili mercilerce onaylanmış ödül belgesinin nüshası.</w:t>
            </w:r>
          </w:p>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 xml:space="preserve">2. Kamu kurum ve kuruluşlardan alınan ödül için, daha önce en az beş kez verildiğini, ilgili kurum ve kuruluşun internet sayfasından duyurulduğunu ve akademik ağırlıklı bir değerlendirme jürisi veya </w:t>
            </w:r>
            <w:r w:rsidR="00AD0C0B" w:rsidRPr="001F7CEF">
              <w:rPr>
                <w:rFonts w:ascii="Times New Roman" w:hAnsi="Times New Roman" w:cs="Times New Roman"/>
                <w:sz w:val="16"/>
                <w:lang w:val="tr-TR"/>
              </w:rPr>
              <w:t>s</w:t>
            </w:r>
            <w:r w:rsidR="00AD0C0B">
              <w:rPr>
                <w:rFonts w:ascii="Times New Roman" w:hAnsi="Times New Roman" w:cs="Times New Roman"/>
                <w:sz w:val="16"/>
                <w:lang w:val="tr-TR"/>
              </w:rPr>
              <w:t>eçici</w:t>
            </w:r>
            <w:r w:rsidRPr="001F7CEF">
              <w:rPr>
                <w:rFonts w:ascii="Times New Roman" w:hAnsi="Times New Roman" w:cs="Times New Roman"/>
                <w:sz w:val="16"/>
                <w:lang w:val="tr-TR"/>
              </w:rPr>
              <w:t xml:space="preserve"> kurulunun olduğunu gösteren belgeler.</w:t>
            </w:r>
          </w:p>
          <w:p w:rsidR="00B229F1" w:rsidRPr="00B229F1" w:rsidRDefault="00B229F1" w:rsidP="00B229F1">
            <w:pPr>
              <w:tabs>
                <w:tab w:val="left" w:pos="343"/>
              </w:tabs>
              <w:spacing w:before="1"/>
              <w:jc w:val="both"/>
              <w:rPr>
                <w:sz w:val="16"/>
                <w:lang w:val="tr-TR"/>
              </w:rPr>
            </w:pPr>
            <w:r w:rsidRPr="001F7CEF">
              <w:rPr>
                <w:rFonts w:ascii="Times New Roman" w:hAnsi="Times New Roman" w:cs="Times New Roman"/>
                <w:sz w:val="16"/>
                <w:lang w:val="tr-TR"/>
              </w:rPr>
              <w:t>3. Güzel sanat etkinliklerinde veya yarışmalarında eserlere verilen ödül için etkinliğin sürekli düzenlendiğini gösteren belge</w:t>
            </w: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Bilim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TÜBA Akademi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1"/>
              <w:ind w:left="107"/>
              <w:jc w:val="both"/>
              <w:rPr>
                <w:rFonts w:ascii="Times New Roman" w:hAnsi="Times New Roman" w:cs="Times New Roman"/>
                <w:sz w:val="16"/>
                <w:lang w:val="tr-TR"/>
              </w:rPr>
            </w:pPr>
            <w:r w:rsidRPr="003B77DE">
              <w:rPr>
                <w:rFonts w:ascii="Times New Roman" w:hAnsi="Times New Roman" w:cs="Times New Roman"/>
                <w:sz w:val="16"/>
                <w:lang w:val="tr-TR"/>
              </w:rPr>
              <w:t>TÜBİTAK TWAS veya Teşvik Ödülü</w:t>
            </w:r>
          </w:p>
        </w:tc>
        <w:tc>
          <w:tcPr>
            <w:tcW w:w="993" w:type="dxa"/>
          </w:tcPr>
          <w:p w:rsidR="00B229F1" w:rsidRPr="003B77DE" w:rsidRDefault="00B229F1" w:rsidP="00123BFA">
            <w:pPr>
              <w:pStyle w:val="TableParagraph"/>
              <w:spacing w:before="161"/>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1"/>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1"/>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Ufuk 2020 Programı Eşik Üstü Ödülü</w:t>
            </w:r>
          </w:p>
        </w:tc>
        <w:tc>
          <w:tcPr>
            <w:tcW w:w="993" w:type="dxa"/>
          </w:tcPr>
          <w:p w:rsidR="00B229F1" w:rsidRPr="003B77DE" w:rsidRDefault="00B229F1" w:rsidP="00123BFA">
            <w:pPr>
              <w:pStyle w:val="TableParagraph"/>
              <w:spacing w:before="160"/>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0"/>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0"/>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Yurtdışı kurum veya kuruluşlardan alınan bilim ödülü</w:t>
            </w:r>
            <w:r>
              <w:rPr>
                <w:rFonts w:ascii="Times New Roman" w:hAnsi="Times New Roman" w:cs="Times New Roman"/>
                <w:sz w:val="16"/>
                <w:lang w:val="tr-TR"/>
              </w:rPr>
              <w:t xml:space="preserve"> </w:t>
            </w:r>
            <w:r w:rsidRPr="003B77DE">
              <w:rPr>
                <w:rFonts w:ascii="Times New Roman" w:hAnsi="Times New Roman" w:cs="Times New Roman"/>
                <w:sz w:val="16"/>
                <w:lang w:val="tr-TR"/>
              </w:rPr>
              <w:t>(sürekli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line="175" w:lineRule="exact"/>
              <w:ind w:left="112" w:right="106"/>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982" w:type="dxa"/>
          </w:tcPr>
          <w:p w:rsidR="00B229F1" w:rsidRPr="003B77DE" w:rsidRDefault="00B229F1" w:rsidP="00123BFA">
            <w:pPr>
              <w:pStyle w:val="TableParagraph"/>
              <w:spacing w:line="175" w:lineRule="exact"/>
              <w:ind w:left="85"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852" w:type="dxa"/>
          </w:tcPr>
          <w:p w:rsidR="00B229F1" w:rsidRPr="003B77DE" w:rsidRDefault="00B229F1" w:rsidP="00123BFA">
            <w:pPr>
              <w:pStyle w:val="TableParagraph"/>
              <w:spacing w:line="175" w:lineRule="exact"/>
              <w:ind w:right="296"/>
              <w:jc w:val="right"/>
              <w:rPr>
                <w:rFonts w:ascii="Times New Roman" w:hAnsi="Times New Roman" w:cs="Times New Roman"/>
                <w:sz w:val="12"/>
                <w:lang w:val="tr-TR"/>
              </w:rPr>
            </w:pPr>
            <w:r w:rsidRPr="003B77DE">
              <w:rPr>
                <w:rFonts w:ascii="Times New Roman" w:hAnsi="Times New Roman" w:cs="Times New Roman"/>
                <w:sz w:val="16"/>
                <w:lang w:val="tr-TR"/>
              </w:rPr>
              <w:t>40</w:t>
            </w:r>
          </w:p>
        </w:tc>
        <w:tc>
          <w:tcPr>
            <w:tcW w:w="891" w:type="dxa"/>
          </w:tcPr>
          <w:p w:rsidR="00B229F1" w:rsidRPr="003B77DE" w:rsidRDefault="00B229F1" w:rsidP="00123BFA">
            <w:pPr>
              <w:pStyle w:val="TableParagraph"/>
              <w:spacing w:line="175"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5"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ind w:left="107" w:right="345"/>
              <w:jc w:val="both"/>
              <w:rPr>
                <w:rFonts w:ascii="Times New Roman" w:hAnsi="Times New Roman" w:cs="Times New Roman"/>
                <w:sz w:val="16"/>
                <w:lang w:val="tr-TR"/>
              </w:rPr>
            </w:pPr>
            <w:r w:rsidRPr="003B77DE">
              <w:rPr>
                <w:rFonts w:ascii="Times New Roman" w:hAnsi="Times New Roman" w:cs="Times New Roman"/>
                <w:sz w:val="16"/>
                <w:lang w:val="tr-TR"/>
              </w:rPr>
              <w:t>Yurtiçi kurum veya kuruluşlardan alınan bilim ödülü (sürekli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982"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852" w:type="dxa"/>
          </w:tcPr>
          <w:p w:rsidR="00B229F1" w:rsidRPr="003B77DE" w:rsidRDefault="00B229F1" w:rsidP="00123BFA">
            <w:pPr>
              <w:pStyle w:val="TableParagraph"/>
              <w:spacing w:before="21"/>
              <w:ind w:right="296"/>
              <w:jc w:val="right"/>
              <w:rPr>
                <w:rFonts w:ascii="Times New Roman" w:hAnsi="Times New Roman" w:cs="Times New Roman"/>
                <w:sz w:val="10"/>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21"/>
              <w:ind w:left="86" w:right="80"/>
              <w:jc w:val="center"/>
              <w:rPr>
                <w:rFonts w:ascii="Times New Roman" w:hAnsi="Times New Roman" w:cs="Times New Roman"/>
                <w:sz w:val="10"/>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before="2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line="170"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Uluslararası jürili sürekli düzenlenen güzel sanat</w:t>
            </w:r>
            <w:r>
              <w:rPr>
                <w:rFonts w:ascii="Times New Roman" w:hAnsi="Times New Roman" w:cs="Times New Roman"/>
                <w:sz w:val="16"/>
                <w:lang w:val="tr-TR"/>
              </w:rPr>
              <w:t xml:space="preserve"> </w:t>
            </w:r>
            <w:r w:rsidRPr="003B77DE">
              <w:rPr>
                <w:rFonts w:ascii="Times New Roman" w:hAnsi="Times New Roman" w:cs="Times New Roman"/>
                <w:sz w:val="16"/>
                <w:lang w:val="tr-TR"/>
              </w:rPr>
              <w:t>etkinliklerinde veya</w:t>
            </w:r>
            <w:r>
              <w:rPr>
                <w:rFonts w:ascii="Times New Roman" w:hAnsi="Times New Roman" w:cs="Times New Roman"/>
                <w:sz w:val="16"/>
                <w:lang w:val="tr-TR"/>
              </w:rPr>
              <w:t xml:space="preserve"> </w:t>
            </w:r>
            <w:r w:rsidRPr="003B77DE">
              <w:rPr>
                <w:rFonts w:ascii="Times New Roman" w:hAnsi="Times New Roman" w:cs="Times New Roman"/>
                <w:sz w:val="16"/>
                <w:lang w:val="tr-TR"/>
              </w:rPr>
              <w:t>yarışmalarında eserlere verilen</w:t>
            </w:r>
            <w:r>
              <w:rPr>
                <w:rFonts w:ascii="Times New Roman" w:hAnsi="Times New Roman" w:cs="Times New Roman"/>
                <w:sz w:val="16"/>
                <w:lang w:val="tr-TR"/>
              </w:rPr>
              <w:t xml:space="preserve"> </w:t>
            </w:r>
            <w:r w:rsidRPr="003B77DE">
              <w:rPr>
                <w:rFonts w:ascii="Times New Roman" w:hAnsi="Times New Roman" w:cs="Times New Roman"/>
                <w:sz w:val="16"/>
                <w:lang w:val="tr-TR"/>
              </w:rPr>
              <w:t>uluslararası derece ödülü (mansiyon hariç) (Aynı</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çalışma</w:t>
            </w:r>
            <w:proofErr w:type="gramEnd"/>
            <w:r w:rsidRPr="003B77DE">
              <w:rPr>
                <w:rFonts w:ascii="Times New Roman" w:hAnsi="Times New Roman" w:cs="Times New Roman"/>
                <w:sz w:val="16"/>
                <w:lang w:val="tr-TR"/>
              </w:rPr>
              <w:t xml:space="preserve"> veya eser nedeniyle alınan farklı ödüller için</w:t>
            </w:r>
            <w:r>
              <w:rPr>
                <w:rFonts w:ascii="Times New Roman" w:hAnsi="Times New Roman" w:cs="Times New Roman"/>
                <w:sz w:val="16"/>
                <w:lang w:val="tr-TR"/>
              </w:rPr>
              <w:t xml:space="preserve"> </w:t>
            </w:r>
            <w:r w:rsidRPr="003B77DE">
              <w:rPr>
                <w:rFonts w:ascii="Times New Roman" w:hAnsi="Times New Roman" w:cs="Times New Roman"/>
                <w:sz w:val="16"/>
                <w:lang w:val="tr-TR"/>
              </w:rPr>
              <w:t>en fazla bir 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Ulusal jürili sürekli düzenlenen güzel sanat</w:t>
            </w:r>
            <w:r>
              <w:rPr>
                <w:rFonts w:ascii="Times New Roman" w:hAnsi="Times New Roman" w:cs="Times New Roman"/>
                <w:sz w:val="16"/>
                <w:lang w:val="tr-TR"/>
              </w:rPr>
              <w:t xml:space="preserve"> etkinlikle</w:t>
            </w:r>
            <w:r w:rsidRPr="003B77DE">
              <w:rPr>
                <w:rFonts w:ascii="Times New Roman" w:hAnsi="Times New Roman" w:cs="Times New Roman"/>
                <w:sz w:val="16"/>
                <w:lang w:val="tr-TR"/>
              </w:rPr>
              <w:t>rinde veya yarışmalarında eserlere verilen ulusal</w:t>
            </w:r>
            <w:r>
              <w:rPr>
                <w:rFonts w:ascii="Times New Roman" w:hAnsi="Times New Roman" w:cs="Times New Roman"/>
                <w:sz w:val="16"/>
                <w:lang w:val="tr-TR"/>
              </w:rPr>
              <w:t xml:space="preserve"> </w:t>
            </w:r>
            <w:r w:rsidRPr="003B77DE">
              <w:rPr>
                <w:rFonts w:ascii="Times New Roman" w:hAnsi="Times New Roman" w:cs="Times New Roman"/>
                <w:sz w:val="16"/>
                <w:lang w:val="tr-TR"/>
              </w:rPr>
              <w:t>derece ödülü (mansiyon hariç) (Aynı çalışma veya</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eser</w:t>
            </w:r>
            <w:proofErr w:type="gramEnd"/>
            <w:r w:rsidRPr="003B77DE">
              <w:rPr>
                <w:rFonts w:ascii="Times New Roman" w:hAnsi="Times New Roman" w:cs="Times New Roman"/>
                <w:sz w:val="16"/>
                <w:lang w:val="tr-TR"/>
              </w:rPr>
              <w:t xml:space="preserve"> nedeniyle alınan farklı ödüller için en fazla bir</w:t>
            </w:r>
            <w:r>
              <w:rPr>
                <w:rFonts w:ascii="Times New Roman" w:hAnsi="Times New Roman" w:cs="Times New Roman"/>
                <w:sz w:val="16"/>
                <w:lang w:val="tr-TR"/>
              </w:rPr>
              <w:t xml:space="preserve"> </w:t>
            </w:r>
            <w:r w:rsidRPr="003B77DE">
              <w:rPr>
                <w:rFonts w:ascii="Times New Roman" w:hAnsi="Times New Roman" w:cs="Times New Roman"/>
                <w:sz w:val="16"/>
                <w:lang w:val="tr-TR"/>
              </w:rPr>
              <w:t>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2"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Mevzuatı çerçevesinde, ilgili kuruluşlar (bakanlıklar,</w:t>
            </w:r>
            <w:r>
              <w:rPr>
                <w:rFonts w:ascii="Times New Roman" w:hAnsi="Times New Roman" w:cs="Times New Roman"/>
                <w:sz w:val="16"/>
                <w:lang w:val="tr-TR"/>
              </w:rPr>
              <w:t xml:space="preserve"> </w:t>
            </w:r>
            <w:r w:rsidRPr="003B77DE">
              <w:rPr>
                <w:rFonts w:ascii="Times New Roman" w:hAnsi="Times New Roman" w:cs="Times New Roman"/>
                <w:sz w:val="16"/>
                <w:lang w:val="tr-TR"/>
              </w:rPr>
              <w:t>yerel yönetimler, meslek odaları, uluslararası</w:t>
            </w:r>
            <w:r>
              <w:rPr>
                <w:rFonts w:ascii="Times New Roman" w:hAnsi="Times New Roman" w:cs="Times New Roman"/>
                <w:sz w:val="16"/>
                <w:lang w:val="tr-TR"/>
              </w:rPr>
              <w:t xml:space="preserve"> </w:t>
            </w:r>
            <w:r w:rsidRPr="003B77DE">
              <w:rPr>
                <w:rFonts w:ascii="Times New Roman" w:hAnsi="Times New Roman" w:cs="Times New Roman"/>
                <w:sz w:val="16"/>
                <w:lang w:val="tr-TR"/>
              </w:rPr>
              <w:t>kuruluşlar) tarafından sürekli düzenlenen, planlama,</w:t>
            </w:r>
          </w:p>
          <w:p w:rsidR="00B229F1" w:rsidRPr="003B77DE" w:rsidRDefault="00B229F1" w:rsidP="00AD0C0B">
            <w:pPr>
              <w:pStyle w:val="TableParagraph"/>
              <w:spacing w:line="190" w:lineRule="atLeast"/>
              <w:ind w:left="107" w:right="221"/>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mimarlık</w:t>
            </w:r>
            <w:proofErr w:type="gramEnd"/>
            <w:r w:rsidRPr="003B77DE">
              <w:rPr>
                <w:rFonts w:ascii="Times New Roman" w:hAnsi="Times New Roman" w:cs="Times New Roman"/>
                <w:sz w:val="16"/>
                <w:lang w:val="tr-TR"/>
              </w:rPr>
              <w:t>, kentsel tasarım, peyzaj tasarımı, iç mimari tasarım, endüstri ürünleri tasarımı ve mimarlık temel</w:t>
            </w:r>
            <w:r>
              <w:rPr>
                <w:rFonts w:ascii="Times New Roman" w:hAnsi="Times New Roman" w:cs="Times New Roman"/>
                <w:sz w:val="16"/>
                <w:lang w:val="tr-TR"/>
              </w:rPr>
              <w:t xml:space="preserve"> </w:t>
            </w:r>
            <w:r w:rsidRPr="003B77DE">
              <w:rPr>
                <w:rFonts w:ascii="Times New Roman" w:hAnsi="Times New Roman" w:cs="Times New Roman"/>
                <w:sz w:val="16"/>
                <w:lang w:val="tr-TR"/>
              </w:rPr>
              <w:t>alanındaki diğer yarışmalarda derece ödülü (mansiyon</w:t>
            </w:r>
            <w:r>
              <w:rPr>
                <w:rFonts w:ascii="Times New Roman" w:hAnsi="Times New Roman" w:cs="Times New Roman"/>
                <w:sz w:val="16"/>
                <w:lang w:val="tr-TR"/>
              </w:rPr>
              <w:t xml:space="preserve"> </w:t>
            </w:r>
            <w:r w:rsidRPr="003B77DE">
              <w:rPr>
                <w:rFonts w:ascii="Times New Roman" w:hAnsi="Times New Roman" w:cs="Times New Roman"/>
                <w:sz w:val="16"/>
                <w:lang w:val="tr-TR"/>
              </w:rPr>
              <w:t>hariç) (Aynı çalışma veya eser nedeniyle alınan farklı</w:t>
            </w:r>
            <w:r>
              <w:rPr>
                <w:rFonts w:ascii="Times New Roman" w:hAnsi="Times New Roman" w:cs="Times New Roman"/>
                <w:sz w:val="16"/>
                <w:lang w:val="tr-TR"/>
              </w:rPr>
              <w:t xml:space="preserve"> </w:t>
            </w:r>
            <w:r w:rsidRPr="003B77DE">
              <w:rPr>
                <w:rFonts w:ascii="Times New Roman" w:hAnsi="Times New Roman" w:cs="Times New Roman"/>
                <w:sz w:val="16"/>
                <w:lang w:val="tr-TR"/>
              </w:rPr>
              <w:t>ödüller için bir defa puanlama yapılır.)</w:t>
            </w:r>
          </w:p>
        </w:tc>
        <w:tc>
          <w:tcPr>
            <w:tcW w:w="993"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before="96"/>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before="96"/>
              <w:ind w:right="296"/>
              <w:jc w:val="right"/>
              <w:rPr>
                <w:rFonts w:ascii="Times New Roman" w:hAnsi="Times New Roman" w:cs="Times New Roman"/>
                <w:sz w:val="12"/>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4567" w:type="dxa"/>
            <w:vMerge/>
          </w:tcPr>
          <w:p w:rsidR="00B229F1" w:rsidRPr="003B77DE" w:rsidRDefault="00B229F1" w:rsidP="00123BFA">
            <w:pPr>
              <w:pStyle w:val="TableParagraph"/>
              <w:spacing w:before="96"/>
              <w:ind w:left="7"/>
              <w:jc w:val="center"/>
              <w:rPr>
                <w:rFonts w:ascii="Times New Roman" w:hAnsi="Times New Roman" w:cs="Times New Roman"/>
                <w:sz w:val="16"/>
                <w:lang w:val="tr-TR"/>
              </w:rPr>
            </w:pPr>
          </w:p>
        </w:tc>
      </w:tr>
    </w:tbl>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1F7CEF" w:rsidRDefault="001F7CEF" w:rsidP="003430D3">
      <w:pPr>
        <w:pStyle w:val="ListeParagraf"/>
        <w:tabs>
          <w:tab w:val="left" w:pos="384"/>
        </w:tabs>
        <w:spacing w:line="360" w:lineRule="auto"/>
        <w:ind w:left="567" w:right="-738"/>
        <w:rPr>
          <w:rFonts w:ascii="Times New Roman" w:hAnsi="Times New Roman" w:cs="Times New Roman"/>
          <w:sz w:val="20"/>
          <w:szCs w:val="20"/>
        </w:rPr>
      </w:pPr>
    </w:p>
    <w:p w:rsidR="001F7CEF" w:rsidRDefault="001F7CEF" w:rsidP="003430D3">
      <w:pPr>
        <w:pStyle w:val="ListeParagraf"/>
        <w:tabs>
          <w:tab w:val="left" w:pos="384"/>
        </w:tabs>
        <w:spacing w:line="360" w:lineRule="auto"/>
        <w:ind w:left="567" w:right="-738"/>
        <w:rPr>
          <w:rFonts w:ascii="Times New Roman" w:hAnsi="Times New Roman" w:cs="Times New Roman"/>
          <w:sz w:val="20"/>
          <w:szCs w:val="20"/>
        </w:rPr>
      </w:pPr>
    </w:p>
    <w:p w:rsidR="001F7CEF" w:rsidRDefault="001F7CEF" w:rsidP="003430D3">
      <w:pPr>
        <w:pStyle w:val="ListeParagraf"/>
        <w:tabs>
          <w:tab w:val="left" w:pos="384"/>
        </w:tabs>
        <w:spacing w:line="360" w:lineRule="auto"/>
        <w:ind w:left="567" w:right="-738"/>
        <w:rPr>
          <w:rFonts w:ascii="Times New Roman" w:hAnsi="Times New Roman" w:cs="Times New Roman"/>
          <w:sz w:val="20"/>
          <w:szCs w:val="20"/>
        </w:rPr>
      </w:pPr>
    </w:p>
    <w:p w:rsidR="00B229F1" w:rsidRPr="00355F39" w:rsidRDefault="00B229F1" w:rsidP="001F7CEF">
      <w:pPr>
        <w:spacing w:line="360" w:lineRule="auto"/>
        <w:ind w:left="-567"/>
        <w:rPr>
          <w:sz w:val="20"/>
          <w:szCs w:val="20"/>
        </w:rPr>
      </w:pPr>
      <w:r>
        <w:rPr>
          <w:rFonts w:ascii="Times New Roman" w:hAnsi="Times New Roman" w:cs="Times New Roman"/>
          <w:b/>
          <w:sz w:val="16"/>
        </w:rPr>
        <w:t>BAŞVURUDA DİKKAT EDİLMESİ GEREKEN HUSUSLAR:</w:t>
      </w:r>
    </w:p>
    <w:p w:rsidR="00B229F1" w:rsidRPr="001F7CEF" w:rsidRDefault="00B229F1"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başvuru sahibinin alanı ile ilgili yapmış olduğu çalışmalar için verilmiş olması esastır.</w:t>
      </w:r>
    </w:p>
    <w:p w:rsidR="00B229F1" w:rsidRDefault="00B229F1" w:rsidP="00B229F1">
      <w:pPr>
        <w:pStyle w:val="GvdeMetni"/>
        <w:spacing w:before="11"/>
        <w:rPr>
          <w:sz w:val="15"/>
        </w:rPr>
      </w:pPr>
    </w:p>
    <w:p w:rsidR="00B229F1" w:rsidRPr="001F7CEF" w:rsidRDefault="00B229F1"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 için verilen ödüller, dergi hakemlikleri için yayınevleri veya dergiler tarafından verilen ödüller ve başvuru sahibinin üniversitesinden aldığı ödüller değerlendirmeye alınmaz.</w:t>
      </w:r>
    </w:p>
    <w:p w:rsidR="00B229F1" w:rsidRDefault="00B229F1" w:rsidP="00B229F1">
      <w:pPr>
        <w:pStyle w:val="GvdeMetni"/>
        <w:spacing w:before="11"/>
        <w:rPr>
          <w:sz w:val="15"/>
        </w:rPr>
      </w:pPr>
    </w:p>
    <w:p w:rsidR="008F129A" w:rsidRDefault="00B229F1" w:rsidP="008F129A">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alındığı tarih esas alınır.</w:t>
      </w:r>
    </w:p>
    <w:p w:rsidR="008F129A" w:rsidRPr="008F129A" w:rsidRDefault="008F129A" w:rsidP="008F129A">
      <w:pPr>
        <w:pStyle w:val="ListeParagraf"/>
        <w:rPr>
          <w:rFonts w:ascii="Times New Roman" w:hAnsi="Times New Roman" w:cs="Times New Roman"/>
          <w:sz w:val="20"/>
          <w:szCs w:val="20"/>
        </w:rPr>
      </w:pPr>
    </w:p>
    <w:p w:rsidR="008F129A" w:rsidRPr="008F129A" w:rsidRDefault="008F129A" w:rsidP="008F129A">
      <w:pPr>
        <w:pStyle w:val="ListeParagraf"/>
        <w:numPr>
          <w:ilvl w:val="0"/>
          <w:numId w:val="4"/>
        </w:numPr>
        <w:ind w:left="-567" w:right="-737" w:firstLine="0"/>
        <w:rPr>
          <w:rFonts w:ascii="Times New Roman" w:hAnsi="Times New Roman" w:cs="Times New Roman"/>
          <w:sz w:val="20"/>
          <w:szCs w:val="20"/>
        </w:rPr>
      </w:pPr>
      <w:r w:rsidRPr="008F129A">
        <w:rPr>
          <w:rFonts w:ascii="Times New Roman" w:hAnsi="Times New Roman" w:cs="Times New Roman"/>
          <w:sz w:val="20"/>
          <w:szCs w:val="20"/>
        </w:rPr>
        <w:t>Aynı çalışma veya eser nedeniyle alınan farklı ödüller için en fazla bir defa puanlama yapılır.</w:t>
      </w: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P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sectPr w:rsidR="003430D3" w:rsidRPr="003430D3" w:rsidSect="00355F3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90" w:rsidRDefault="00380E90" w:rsidP="00BE6321">
      <w:r>
        <w:separator/>
      </w:r>
    </w:p>
  </w:endnote>
  <w:endnote w:type="continuationSeparator" w:id="0">
    <w:p w:rsidR="00380E90" w:rsidRDefault="00380E90" w:rsidP="00BE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91109"/>
      <w:docPartObj>
        <w:docPartGallery w:val="Page Numbers (Bottom of Page)"/>
        <w:docPartUnique/>
      </w:docPartObj>
    </w:sdtPr>
    <w:sdtEndPr/>
    <w:sdtContent>
      <w:p w:rsidR="00522FA8" w:rsidRDefault="00522FA8">
        <w:pPr>
          <w:pStyle w:val="AltBilgi"/>
          <w:jc w:val="center"/>
        </w:pPr>
        <w:r w:rsidRPr="00BE6321">
          <w:rPr>
            <w:rFonts w:ascii="Times New Roman" w:hAnsi="Times New Roman" w:cs="Times New Roman"/>
            <w:sz w:val="20"/>
          </w:rPr>
          <w:fldChar w:fldCharType="begin"/>
        </w:r>
        <w:r w:rsidRPr="00BE6321">
          <w:rPr>
            <w:rFonts w:ascii="Times New Roman" w:hAnsi="Times New Roman" w:cs="Times New Roman"/>
            <w:sz w:val="20"/>
          </w:rPr>
          <w:instrText>PAGE   \* MERGEFORMAT</w:instrText>
        </w:r>
        <w:r w:rsidRPr="00BE6321">
          <w:rPr>
            <w:rFonts w:ascii="Times New Roman" w:hAnsi="Times New Roman" w:cs="Times New Roman"/>
            <w:sz w:val="20"/>
          </w:rPr>
          <w:fldChar w:fldCharType="separate"/>
        </w:r>
        <w:r w:rsidR="00DA0B83">
          <w:rPr>
            <w:rFonts w:ascii="Times New Roman" w:hAnsi="Times New Roman" w:cs="Times New Roman"/>
            <w:noProof/>
            <w:sz w:val="20"/>
          </w:rPr>
          <w:t>13</w:t>
        </w:r>
        <w:r w:rsidRPr="00BE6321">
          <w:rPr>
            <w:rFonts w:ascii="Times New Roman" w:hAnsi="Times New Roman" w:cs="Times New Roman"/>
            <w:sz w:val="20"/>
          </w:rPr>
          <w:fldChar w:fldCharType="end"/>
        </w:r>
      </w:p>
    </w:sdtContent>
  </w:sdt>
  <w:p w:rsidR="00522FA8" w:rsidRDefault="00522F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90" w:rsidRDefault="00380E90" w:rsidP="00BE6321">
      <w:r>
        <w:separator/>
      </w:r>
    </w:p>
  </w:footnote>
  <w:footnote w:type="continuationSeparator" w:id="0">
    <w:p w:rsidR="00380E90" w:rsidRDefault="00380E90" w:rsidP="00BE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57"/>
    <w:multiLevelType w:val="hybridMultilevel"/>
    <w:tmpl w:val="3250B8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6D5EA3"/>
    <w:multiLevelType w:val="hybridMultilevel"/>
    <w:tmpl w:val="AE20833C"/>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3DC8525C"/>
    <w:multiLevelType w:val="hybridMultilevel"/>
    <w:tmpl w:val="BC326BE6"/>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51834683"/>
    <w:multiLevelType w:val="hybridMultilevel"/>
    <w:tmpl w:val="BF9E9DE6"/>
    <w:lvl w:ilvl="0" w:tplc="29B0B99A">
      <w:numFmt w:val="bullet"/>
      <w:lvlText w:val="-"/>
      <w:lvlJc w:val="left"/>
      <w:pPr>
        <w:ind w:left="213" w:hanging="171"/>
      </w:pPr>
      <w:rPr>
        <w:rFonts w:ascii="Verdana" w:eastAsia="Verdana" w:hAnsi="Verdana" w:cs="Verdana" w:hint="default"/>
        <w:w w:val="100"/>
        <w:sz w:val="16"/>
        <w:szCs w:val="16"/>
        <w:lang w:val="tr-TR" w:eastAsia="tr-TR" w:bidi="tr-TR"/>
      </w:rPr>
    </w:lvl>
    <w:lvl w:ilvl="1" w:tplc="BA88635E">
      <w:numFmt w:val="bullet"/>
      <w:lvlText w:val="•"/>
      <w:lvlJc w:val="left"/>
      <w:pPr>
        <w:ind w:left="1200" w:hanging="171"/>
      </w:pPr>
      <w:rPr>
        <w:rFonts w:hint="default"/>
        <w:lang w:val="tr-TR" w:eastAsia="tr-TR" w:bidi="tr-TR"/>
      </w:rPr>
    </w:lvl>
    <w:lvl w:ilvl="2" w:tplc="6660FB76">
      <w:numFmt w:val="bullet"/>
      <w:lvlText w:val="•"/>
      <w:lvlJc w:val="left"/>
      <w:pPr>
        <w:ind w:left="2181" w:hanging="171"/>
      </w:pPr>
      <w:rPr>
        <w:rFonts w:hint="default"/>
        <w:lang w:val="tr-TR" w:eastAsia="tr-TR" w:bidi="tr-TR"/>
      </w:rPr>
    </w:lvl>
    <w:lvl w:ilvl="3" w:tplc="74CE9A72">
      <w:numFmt w:val="bullet"/>
      <w:lvlText w:val="•"/>
      <w:lvlJc w:val="left"/>
      <w:pPr>
        <w:ind w:left="3161" w:hanging="171"/>
      </w:pPr>
      <w:rPr>
        <w:rFonts w:hint="default"/>
        <w:lang w:val="tr-TR" w:eastAsia="tr-TR" w:bidi="tr-TR"/>
      </w:rPr>
    </w:lvl>
    <w:lvl w:ilvl="4" w:tplc="908CD526">
      <w:numFmt w:val="bullet"/>
      <w:lvlText w:val="•"/>
      <w:lvlJc w:val="left"/>
      <w:pPr>
        <w:ind w:left="4142" w:hanging="171"/>
      </w:pPr>
      <w:rPr>
        <w:rFonts w:hint="default"/>
        <w:lang w:val="tr-TR" w:eastAsia="tr-TR" w:bidi="tr-TR"/>
      </w:rPr>
    </w:lvl>
    <w:lvl w:ilvl="5" w:tplc="92FE932A">
      <w:numFmt w:val="bullet"/>
      <w:lvlText w:val="•"/>
      <w:lvlJc w:val="left"/>
      <w:pPr>
        <w:ind w:left="5123" w:hanging="171"/>
      </w:pPr>
      <w:rPr>
        <w:rFonts w:hint="default"/>
        <w:lang w:val="tr-TR" w:eastAsia="tr-TR" w:bidi="tr-TR"/>
      </w:rPr>
    </w:lvl>
    <w:lvl w:ilvl="6" w:tplc="5198A0E8">
      <w:numFmt w:val="bullet"/>
      <w:lvlText w:val="•"/>
      <w:lvlJc w:val="left"/>
      <w:pPr>
        <w:ind w:left="6103" w:hanging="171"/>
      </w:pPr>
      <w:rPr>
        <w:rFonts w:hint="default"/>
        <w:lang w:val="tr-TR" w:eastAsia="tr-TR" w:bidi="tr-TR"/>
      </w:rPr>
    </w:lvl>
    <w:lvl w:ilvl="7" w:tplc="5BD2D91E">
      <w:numFmt w:val="bullet"/>
      <w:lvlText w:val="•"/>
      <w:lvlJc w:val="left"/>
      <w:pPr>
        <w:ind w:left="7084" w:hanging="171"/>
      </w:pPr>
      <w:rPr>
        <w:rFonts w:hint="default"/>
        <w:lang w:val="tr-TR" w:eastAsia="tr-TR" w:bidi="tr-TR"/>
      </w:rPr>
    </w:lvl>
    <w:lvl w:ilvl="8" w:tplc="F77E26AC">
      <w:numFmt w:val="bullet"/>
      <w:lvlText w:val="•"/>
      <w:lvlJc w:val="left"/>
      <w:pPr>
        <w:ind w:left="8065" w:hanging="171"/>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63"/>
    <w:rsid w:val="00085EC7"/>
    <w:rsid w:val="001051D5"/>
    <w:rsid w:val="00123BFA"/>
    <w:rsid w:val="001D2EA1"/>
    <w:rsid w:val="001F7CEF"/>
    <w:rsid w:val="003430D3"/>
    <w:rsid w:val="00355F39"/>
    <w:rsid w:val="00380E90"/>
    <w:rsid w:val="00395AD9"/>
    <w:rsid w:val="00401360"/>
    <w:rsid w:val="00415B4F"/>
    <w:rsid w:val="00464AAC"/>
    <w:rsid w:val="00507B40"/>
    <w:rsid w:val="00522FA8"/>
    <w:rsid w:val="006133EC"/>
    <w:rsid w:val="0062348D"/>
    <w:rsid w:val="00665A7E"/>
    <w:rsid w:val="008F129A"/>
    <w:rsid w:val="00980AA7"/>
    <w:rsid w:val="00AC54B5"/>
    <w:rsid w:val="00AD0C0B"/>
    <w:rsid w:val="00B229F1"/>
    <w:rsid w:val="00B75342"/>
    <w:rsid w:val="00BC0120"/>
    <w:rsid w:val="00BE6321"/>
    <w:rsid w:val="00C45A38"/>
    <w:rsid w:val="00C61DB0"/>
    <w:rsid w:val="00D25FBE"/>
    <w:rsid w:val="00D40276"/>
    <w:rsid w:val="00DA0B83"/>
    <w:rsid w:val="00DA6B94"/>
    <w:rsid w:val="00EC3AF2"/>
    <w:rsid w:val="00EF6163"/>
    <w:rsid w:val="00F303CE"/>
    <w:rsid w:val="00F36F8E"/>
    <w:rsid w:val="00F66C21"/>
    <w:rsid w:val="00FF2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4F31"/>
  <w15:chartTrackingRefBased/>
  <w15:docId w15:val="{EB8252B6-3F08-45A9-B8C4-20FCF3A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5F39"/>
    <w:pPr>
      <w:widowControl w:val="0"/>
      <w:autoSpaceDE w:val="0"/>
      <w:autoSpaceDN w:val="0"/>
      <w:spacing w:after="0" w:line="240" w:lineRule="auto"/>
    </w:pPr>
    <w:rPr>
      <w:rFonts w:ascii="Verdana" w:eastAsia="Verdana" w:hAnsi="Verdana" w:cs="Verdana"/>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5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5F39"/>
  </w:style>
  <w:style w:type="paragraph" w:styleId="GvdeMetni">
    <w:name w:val="Body Text"/>
    <w:basedOn w:val="Normal"/>
    <w:link w:val="GvdeMetniChar"/>
    <w:uiPriority w:val="1"/>
    <w:qFormat/>
    <w:rsid w:val="00355F39"/>
    <w:rPr>
      <w:sz w:val="16"/>
      <w:szCs w:val="16"/>
    </w:rPr>
  </w:style>
  <w:style w:type="character" w:customStyle="1" w:styleId="GvdeMetniChar">
    <w:name w:val="Gövde Metni Char"/>
    <w:basedOn w:val="VarsaylanParagrafYazTipi"/>
    <w:link w:val="GvdeMetni"/>
    <w:uiPriority w:val="1"/>
    <w:rsid w:val="00355F39"/>
    <w:rPr>
      <w:rFonts w:ascii="Verdana" w:eastAsia="Verdana" w:hAnsi="Verdana" w:cs="Verdana"/>
      <w:sz w:val="16"/>
      <w:szCs w:val="16"/>
      <w:lang w:eastAsia="tr-TR" w:bidi="tr-TR"/>
    </w:rPr>
  </w:style>
  <w:style w:type="paragraph" w:styleId="ListeParagraf">
    <w:name w:val="List Paragraph"/>
    <w:basedOn w:val="Normal"/>
    <w:uiPriority w:val="1"/>
    <w:qFormat/>
    <w:rsid w:val="00355F39"/>
    <w:pPr>
      <w:ind w:left="213"/>
      <w:jc w:val="both"/>
    </w:pPr>
  </w:style>
  <w:style w:type="paragraph" w:styleId="stBilgi">
    <w:name w:val="header"/>
    <w:basedOn w:val="Normal"/>
    <w:link w:val="stBilgiChar"/>
    <w:uiPriority w:val="99"/>
    <w:unhideWhenUsed/>
    <w:rsid w:val="00BE6321"/>
    <w:pPr>
      <w:tabs>
        <w:tab w:val="center" w:pos="4536"/>
        <w:tab w:val="right" w:pos="9072"/>
      </w:tabs>
    </w:pPr>
  </w:style>
  <w:style w:type="character" w:customStyle="1" w:styleId="stBilgiChar">
    <w:name w:val="Üst Bilgi Char"/>
    <w:basedOn w:val="VarsaylanParagrafYazTipi"/>
    <w:link w:val="stBilgi"/>
    <w:uiPriority w:val="99"/>
    <w:rsid w:val="00BE6321"/>
    <w:rPr>
      <w:rFonts w:ascii="Verdana" w:eastAsia="Verdana" w:hAnsi="Verdana" w:cs="Verdana"/>
      <w:lang w:eastAsia="tr-TR" w:bidi="tr-TR"/>
    </w:rPr>
  </w:style>
  <w:style w:type="paragraph" w:styleId="AltBilgi">
    <w:name w:val="footer"/>
    <w:basedOn w:val="Normal"/>
    <w:link w:val="AltBilgiChar"/>
    <w:uiPriority w:val="99"/>
    <w:unhideWhenUsed/>
    <w:rsid w:val="00BE6321"/>
    <w:pPr>
      <w:tabs>
        <w:tab w:val="center" w:pos="4536"/>
        <w:tab w:val="right" w:pos="9072"/>
      </w:tabs>
    </w:pPr>
  </w:style>
  <w:style w:type="character" w:customStyle="1" w:styleId="AltBilgiChar">
    <w:name w:val="Alt Bilgi Char"/>
    <w:basedOn w:val="VarsaylanParagrafYazTipi"/>
    <w:link w:val="AltBilgi"/>
    <w:uiPriority w:val="99"/>
    <w:rsid w:val="00BE6321"/>
    <w:rPr>
      <w:rFonts w:ascii="Verdana" w:eastAsia="Verdana" w:hAnsi="Verdana" w:cs="Verdana"/>
      <w:lang w:eastAsia="tr-TR" w:bidi="tr-TR"/>
    </w:rPr>
  </w:style>
  <w:style w:type="paragraph" w:customStyle="1" w:styleId="Default">
    <w:name w:val="Default"/>
    <w:rsid w:val="00123BF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2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13D0-40B9-47D9-AFFE-8C2B2A17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4566</Words>
  <Characters>26032</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Asuss</cp:lastModifiedBy>
  <cp:revision>3</cp:revision>
  <dcterms:created xsi:type="dcterms:W3CDTF">2018-12-27T06:58:00Z</dcterms:created>
  <dcterms:modified xsi:type="dcterms:W3CDTF">2018-12-27T10:44:00Z</dcterms:modified>
</cp:coreProperties>
</file>