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1FC" w:rsidRDefault="004851FC" w:rsidP="0085783E">
      <w:pPr>
        <w:ind w:firstLine="708"/>
        <w:jc w:val="both"/>
        <w:rPr>
          <w:rFonts w:ascii="Times New Roman" w:hAnsi="Times New Roman" w:cs="Times New Roman"/>
          <w:b/>
        </w:rPr>
      </w:pPr>
    </w:p>
    <w:p w:rsidR="004851FC" w:rsidRDefault="004851FC" w:rsidP="0085783E">
      <w:pPr>
        <w:ind w:firstLine="708"/>
        <w:jc w:val="both"/>
        <w:rPr>
          <w:rFonts w:ascii="Times New Roman" w:hAnsi="Times New Roman" w:cs="Times New Roman"/>
          <w:b/>
        </w:rPr>
      </w:pPr>
    </w:p>
    <w:p w:rsidR="004851FC" w:rsidRDefault="004851FC" w:rsidP="0085783E">
      <w:pPr>
        <w:ind w:firstLine="708"/>
        <w:jc w:val="both"/>
        <w:rPr>
          <w:rFonts w:ascii="Times New Roman" w:hAnsi="Times New Roman" w:cs="Times New Roman"/>
          <w:b/>
        </w:rPr>
      </w:pPr>
    </w:p>
    <w:p w:rsidR="004851FC" w:rsidRDefault="004851FC" w:rsidP="0085783E">
      <w:pPr>
        <w:ind w:firstLine="708"/>
        <w:jc w:val="both"/>
        <w:rPr>
          <w:rFonts w:ascii="Times New Roman" w:hAnsi="Times New Roman" w:cs="Times New Roman"/>
          <w:b/>
        </w:rPr>
      </w:pPr>
    </w:p>
    <w:p w:rsidR="004851FC" w:rsidRDefault="004851FC" w:rsidP="0085783E">
      <w:pPr>
        <w:ind w:firstLine="708"/>
        <w:jc w:val="both"/>
        <w:rPr>
          <w:rFonts w:ascii="Times New Roman" w:hAnsi="Times New Roman" w:cs="Times New Roman"/>
          <w:b/>
        </w:rPr>
      </w:pPr>
    </w:p>
    <w:p w:rsidR="004851FC" w:rsidRDefault="004851FC" w:rsidP="0085783E">
      <w:pPr>
        <w:ind w:firstLine="708"/>
        <w:jc w:val="both"/>
        <w:rPr>
          <w:rFonts w:ascii="Times New Roman" w:hAnsi="Times New Roman" w:cs="Times New Roman"/>
          <w:b/>
        </w:rPr>
      </w:pPr>
    </w:p>
    <w:p w:rsidR="004851FC" w:rsidRDefault="004851FC" w:rsidP="0085783E">
      <w:pPr>
        <w:ind w:firstLine="708"/>
        <w:jc w:val="both"/>
        <w:rPr>
          <w:rFonts w:ascii="Times New Roman" w:hAnsi="Times New Roman" w:cs="Times New Roman"/>
        </w:rPr>
      </w:pPr>
      <w:r>
        <w:rPr>
          <w:rFonts w:ascii="Times New Roman" w:hAnsi="Times New Roman" w:cs="Times New Roman"/>
          <w:b/>
        </w:rPr>
        <w:t xml:space="preserve">II. </w:t>
      </w:r>
      <w:r w:rsidRPr="0085783E">
        <w:rPr>
          <w:rFonts w:ascii="Times New Roman" w:hAnsi="Times New Roman" w:cs="Times New Roman"/>
          <w:b/>
        </w:rPr>
        <w:t>Uluslararası Bilimler Işığında Yaratılış Kongre</w:t>
      </w:r>
      <w:r>
        <w:rPr>
          <w:rFonts w:ascii="Times New Roman" w:hAnsi="Times New Roman" w:cs="Times New Roman"/>
          <w:b/>
        </w:rPr>
        <w:t>si</w:t>
      </w:r>
      <w:r w:rsidRPr="0085783E">
        <w:rPr>
          <w:rFonts w:ascii="Times New Roman" w:hAnsi="Times New Roman" w:cs="Times New Roman"/>
        </w:rPr>
        <w:t xml:space="preserve"> </w:t>
      </w:r>
    </w:p>
    <w:p w:rsidR="004851FC" w:rsidRDefault="004851FC" w:rsidP="0085783E">
      <w:pPr>
        <w:ind w:firstLine="708"/>
        <w:jc w:val="both"/>
        <w:rPr>
          <w:rFonts w:ascii="Times New Roman" w:hAnsi="Times New Roman" w:cs="Times New Roman"/>
        </w:rPr>
      </w:pPr>
    </w:p>
    <w:p w:rsidR="004851FC" w:rsidRDefault="004851FC" w:rsidP="0085783E">
      <w:pPr>
        <w:ind w:firstLine="708"/>
        <w:jc w:val="both"/>
        <w:rPr>
          <w:rFonts w:ascii="Times New Roman" w:hAnsi="Times New Roman" w:cs="Times New Roman"/>
        </w:rPr>
      </w:pPr>
    </w:p>
    <w:p w:rsidR="0085783E" w:rsidRPr="0085783E" w:rsidRDefault="0085783E" w:rsidP="0085783E">
      <w:pPr>
        <w:ind w:firstLine="708"/>
        <w:jc w:val="both"/>
        <w:rPr>
          <w:rFonts w:ascii="Times New Roman" w:hAnsi="Times New Roman" w:cs="Times New Roman"/>
        </w:rPr>
      </w:pPr>
      <w:r w:rsidRPr="0085783E">
        <w:rPr>
          <w:rFonts w:ascii="Times New Roman" w:hAnsi="Times New Roman" w:cs="Times New Roman"/>
        </w:rPr>
        <w:t>Değerli Bilim İnsanı;</w:t>
      </w:r>
    </w:p>
    <w:p w:rsidR="0085783E" w:rsidRDefault="0085783E" w:rsidP="0085783E">
      <w:pPr>
        <w:ind w:firstLine="708"/>
        <w:jc w:val="both"/>
      </w:pPr>
    </w:p>
    <w:p w:rsidR="0085783E" w:rsidRPr="0085783E" w:rsidRDefault="0085783E" w:rsidP="0085783E">
      <w:pPr>
        <w:spacing w:line="360" w:lineRule="auto"/>
        <w:ind w:firstLine="708"/>
        <w:jc w:val="both"/>
        <w:rPr>
          <w:rFonts w:ascii="Times New Roman" w:hAnsi="Times New Roman" w:cs="Times New Roman"/>
        </w:rPr>
      </w:pPr>
      <w:r w:rsidRPr="0085783E">
        <w:rPr>
          <w:rFonts w:ascii="Times New Roman" w:hAnsi="Times New Roman" w:cs="Times New Roman"/>
        </w:rPr>
        <w:t>Bilim dünyası yaklaşık iki yüz yıldır ateizmi esas alan pozitivist felsefenin tesiri altındadır. Bu felsefe, kâinattaki bütün varlıkları tesadüf ve tabiatın eseri olarak görmekte ve sadece laboratuvara giren maddeleri bilimsel veri olarak kabul etmektedir. Bu felsefî görüşte; insanın duygu ve düşünceleri, dikkate alınmamaktadır. Hâlbuki kâinatın ve insanın yaratılışını anlamada sadece fizik, kimya ve biyoloji kanunları yeterli değildir. Bunun için bütüncül düşünceye ihtiyaç vardır.  Yani maddenin yanında mananın da dikkate alınarak, bilimin metotları çerçevesinde yaratılış hakikatinin değerlendirilmesi gerekir.</w:t>
      </w:r>
    </w:p>
    <w:p w:rsidR="0085783E" w:rsidRPr="0085783E" w:rsidRDefault="0085783E" w:rsidP="004232B1">
      <w:pPr>
        <w:spacing w:line="360" w:lineRule="auto"/>
        <w:ind w:firstLine="708"/>
        <w:jc w:val="both"/>
        <w:rPr>
          <w:rFonts w:ascii="Times New Roman" w:hAnsi="Times New Roman" w:cs="Times New Roman"/>
        </w:rPr>
      </w:pPr>
      <w:bookmarkStart w:id="0" w:name="_GoBack"/>
      <w:bookmarkEnd w:id="0"/>
      <w:r w:rsidRPr="0085783E">
        <w:rPr>
          <w:rFonts w:ascii="Times New Roman" w:hAnsi="Times New Roman" w:cs="Times New Roman"/>
        </w:rPr>
        <w:t xml:space="preserve">İnsanın ve kâinatın mahiyetini ve yaratılışını daha iyi anlamada </w:t>
      </w:r>
      <w:r w:rsidRPr="004851FC">
        <w:rPr>
          <w:rFonts w:ascii="Times New Roman" w:hAnsi="Times New Roman" w:cs="Times New Roman"/>
        </w:rPr>
        <w:t>Uluslararası Bilimler Işığında Yaratılış Kongreleri</w:t>
      </w:r>
      <w:r w:rsidRPr="0085783E">
        <w:rPr>
          <w:rFonts w:ascii="Times New Roman" w:hAnsi="Times New Roman" w:cs="Times New Roman"/>
        </w:rPr>
        <w:t>nin bilim camiasının düşünce ufkuna katkı sağlayacağı, araştırmalarında onlara yeni bir şevk ve enerji vereceği ümit edilmektedir. Ayrıca bu kongrelerde, evrim ve yaratılış konuları kendi ilmi platformlarında değerlendirilecek ve evrim görüşünün ideolojik düşüncelere alet edilmesinin önüne geçilmesinde önemli bir adım atılacaktır.</w:t>
      </w:r>
    </w:p>
    <w:p w:rsidR="0085783E" w:rsidRPr="0085783E" w:rsidRDefault="0085783E" w:rsidP="0085783E">
      <w:pPr>
        <w:spacing w:line="360" w:lineRule="auto"/>
        <w:ind w:firstLine="708"/>
        <w:jc w:val="both"/>
        <w:rPr>
          <w:rFonts w:ascii="Times New Roman" w:hAnsi="Times New Roman" w:cs="Times New Roman"/>
        </w:rPr>
      </w:pPr>
      <w:r w:rsidRPr="0085783E">
        <w:rPr>
          <w:rFonts w:ascii="Times New Roman" w:hAnsi="Times New Roman" w:cs="Times New Roman"/>
        </w:rPr>
        <w:t xml:space="preserve">Bu amaçla 2017 yılında Harran Üniversitesi’nde birincisi düzenlenen Uluslararası Bilimler Işığında Yaratılış Kongresinin ikincisi, 8–9 Kasım 2018 tarihlerinde Atatürk Üniversitesi ev sahipliğinde gerçekleştirilecektir. Siz değerli bilim insanlarını, kültür ve medeniyet şehri Erzurum’da ağırlamaktan ve aramızda görmekten onur duyacağız. </w:t>
      </w:r>
    </w:p>
    <w:p w:rsidR="0085783E" w:rsidRPr="0085783E" w:rsidRDefault="0085783E" w:rsidP="0085783E">
      <w:pPr>
        <w:spacing w:line="360" w:lineRule="auto"/>
        <w:rPr>
          <w:rFonts w:ascii="Times New Roman" w:hAnsi="Times New Roman" w:cs="Times New Roman"/>
        </w:rPr>
      </w:pPr>
    </w:p>
    <w:p w:rsidR="004851FC" w:rsidRDefault="004851FC" w:rsidP="0085783E">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725DA4" w:rsidRPr="0085783E" w:rsidRDefault="004851FC" w:rsidP="004851FC">
      <w:pPr>
        <w:ind w:left="4956" w:firstLine="708"/>
        <w:rPr>
          <w:rFonts w:ascii="Times New Roman" w:hAnsi="Times New Roman" w:cs="Times New Roman"/>
        </w:rPr>
      </w:pPr>
      <w:r>
        <w:rPr>
          <w:rFonts w:ascii="Times New Roman" w:hAnsi="Times New Roman" w:cs="Times New Roman"/>
        </w:rPr>
        <w:t xml:space="preserve">   </w:t>
      </w:r>
      <w:r w:rsidR="0085783E" w:rsidRPr="0085783E">
        <w:rPr>
          <w:rFonts w:ascii="Times New Roman" w:hAnsi="Times New Roman" w:cs="Times New Roman"/>
        </w:rPr>
        <w:t>Prof. Dr. Nihat YATKIN</w:t>
      </w:r>
    </w:p>
    <w:p w:rsidR="0085783E" w:rsidRPr="004851FC" w:rsidRDefault="0085783E" w:rsidP="004851FC">
      <w:pPr>
        <w:rPr>
          <w:rFonts w:ascii="Times New Roman" w:hAnsi="Times New Roman" w:cs="Times New Roman"/>
          <w:b/>
        </w:rPr>
      </w:pPr>
      <w:r w:rsidRPr="0085783E">
        <w:rPr>
          <w:rFonts w:ascii="Times New Roman" w:hAnsi="Times New Roman" w:cs="Times New Roman"/>
        </w:rPr>
        <w:tab/>
      </w:r>
      <w:r w:rsidRPr="0085783E">
        <w:rPr>
          <w:rFonts w:ascii="Times New Roman" w:hAnsi="Times New Roman" w:cs="Times New Roman"/>
        </w:rPr>
        <w:tab/>
      </w:r>
      <w:r w:rsidRPr="0085783E">
        <w:rPr>
          <w:rFonts w:ascii="Times New Roman" w:hAnsi="Times New Roman" w:cs="Times New Roman"/>
        </w:rPr>
        <w:tab/>
      </w:r>
      <w:r w:rsidRPr="0085783E">
        <w:rPr>
          <w:rFonts w:ascii="Times New Roman" w:hAnsi="Times New Roman" w:cs="Times New Roman"/>
        </w:rPr>
        <w:tab/>
      </w:r>
      <w:r w:rsidRPr="0085783E">
        <w:rPr>
          <w:rFonts w:ascii="Times New Roman" w:hAnsi="Times New Roman" w:cs="Times New Roman"/>
        </w:rPr>
        <w:tab/>
      </w:r>
      <w:r w:rsidRPr="004851FC">
        <w:rPr>
          <w:rFonts w:ascii="Times New Roman" w:hAnsi="Times New Roman" w:cs="Times New Roman"/>
          <w:b/>
        </w:rPr>
        <w:tab/>
      </w:r>
      <w:r w:rsidR="004851FC">
        <w:rPr>
          <w:rFonts w:ascii="Times New Roman" w:hAnsi="Times New Roman" w:cs="Times New Roman"/>
          <w:b/>
        </w:rPr>
        <w:tab/>
      </w:r>
      <w:r w:rsidR="004851FC" w:rsidRPr="004851FC">
        <w:rPr>
          <w:rFonts w:ascii="Times New Roman" w:hAnsi="Times New Roman" w:cs="Times New Roman"/>
          <w:b/>
        </w:rPr>
        <w:t>Atatürk Üniversitesi Rektör Yardımcısı</w:t>
      </w:r>
    </w:p>
    <w:sectPr w:rsidR="0085783E" w:rsidRPr="004851FC" w:rsidSect="002A78D2">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B1" w:rsidRDefault="002B5FB1" w:rsidP="004851FC">
      <w:r>
        <w:separator/>
      </w:r>
    </w:p>
  </w:endnote>
  <w:endnote w:type="continuationSeparator" w:id="0">
    <w:p w:rsidR="002B5FB1" w:rsidRDefault="002B5FB1" w:rsidP="0048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B1" w:rsidRDefault="002B5FB1" w:rsidP="004851FC">
      <w:r>
        <w:separator/>
      </w:r>
    </w:p>
  </w:footnote>
  <w:footnote w:type="continuationSeparator" w:id="0">
    <w:p w:rsidR="002B5FB1" w:rsidRDefault="002B5FB1" w:rsidP="00485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1FC" w:rsidRDefault="004851FC">
    <w:pPr>
      <w:pStyle w:val="stbilgi"/>
    </w:pPr>
    <w:r>
      <w:t>EK-1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869"/>
    <w:rsid w:val="00040869"/>
    <w:rsid w:val="001700B0"/>
    <w:rsid w:val="002A78D2"/>
    <w:rsid w:val="002B5FB1"/>
    <w:rsid w:val="002F2B5B"/>
    <w:rsid w:val="004232B1"/>
    <w:rsid w:val="004851FC"/>
    <w:rsid w:val="00725DA4"/>
    <w:rsid w:val="0079073A"/>
    <w:rsid w:val="00813F84"/>
    <w:rsid w:val="008578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851FC"/>
    <w:pPr>
      <w:tabs>
        <w:tab w:val="center" w:pos="4536"/>
        <w:tab w:val="right" w:pos="9072"/>
      </w:tabs>
    </w:pPr>
  </w:style>
  <w:style w:type="character" w:customStyle="1" w:styleId="stbilgiChar">
    <w:name w:val="Üstbilgi Char"/>
    <w:basedOn w:val="VarsaylanParagrafYazTipi"/>
    <w:link w:val="stbilgi"/>
    <w:uiPriority w:val="99"/>
    <w:rsid w:val="004851FC"/>
  </w:style>
  <w:style w:type="paragraph" w:styleId="Altbilgi">
    <w:name w:val="footer"/>
    <w:basedOn w:val="Normal"/>
    <w:link w:val="AltbilgiChar"/>
    <w:uiPriority w:val="99"/>
    <w:unhideWhenUsed/>
    <w:rsid w:val="004851FC"/>
    <w:pPr>
      <w:tabs>
        <w:tab w:val="center" w:pos="4536"/>
        <w:tab w:val="right" w:pos="9072"/>
      </w:tabs>
    </w:pPr>
  </w:style>
  <w:style w:type="character" w:customStyle="1" w:styleId="AltbilgiChar">
    <w:name w:val="Altbilgi Char"/>
    <w:basedOn w:val="VarsaylanParagrafYazTipi"/>
    <w:link w:val="Altbilgi"/>
    <w:uiPriority w:val="99"/>
    <w:rsid w:val="004851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851FC"/>
    <w:pPr>
      <w:tabs>
        <w:tab w:val="center" w:pos="4536"/>
        <w:tab w:val="right" w:pos="9072"/>
      </w:tabs>
    </w:pPr>
  </w:style>
  <w:style w:type="character" w:customStyle="1" w:styleId="stbilgiChar">
    <w:name w:val="Üstbilgi Char"/>
    <w:basedOn w:val="VarsaylanParagrafYazTipi"/>
    <w:link w:val="stbilgi"/>
    <w:uiPriority w:val="99"/>
    <w:rsid w:val="004851FC"/>
  </w:style>
  <w:style w:type="paragraph" w:styleId="Altbilgi">
    <w:name w:val="footer"/>
    <w:basedOn w:val="Normal"/>
    <w:link w:val="AltbilgiChar"/>
    <w:uiPriority w:val="99"/>
    <w:unhideWhenUsed/>
    <w:rsid w:val="004851FC"/>
    <w:pPr>
      <w:tabs>
        <w:tab w:val="center" w:pos="4536"/>
        <w:tab w:val="right" w:pos="9072"/>
      </w:tabs>
    </w:pPr>
  </w:style>
  <w:style w:type="character" w:customStyle="1" w:styleId="AltbilgiChar">
    <w:name w:val="Altbilgi Char"/>
    <w:basedOn w:val="VarsaylanParagrafYazTipi"/>
    <w:link w:val="Altbilgi"/>
    <w:uiPriority w:val="99"/>
    <w:rsid w:val="00485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36063">
      <w:bodyDiv w:val="1"/>
      <w:marLeft w:val="0"/>
      <w:marRight w:val="0"/>
      <w:marTop w:val="0"/>
      <w:marBottom w:val="0"/>
      <w:divBdr>
        <w:top w:val="none" w:sz="0" w:space="0" w:color="auto"/>
        <w:left w:val="none" w:sz="0" w:space="0" w:color="auto"/>
        <w:bottom w:val="none" w:sz="0" w:space="0" w:color="auto"/>
        <w:right w:val="none" w:sz="0" w:space="0" w:color="auto"/>
      </w:divBdr>
    </w:div>
    <w:div w:id="14863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1344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Genel Sekreterlik 2</cp:lastModifiedBy>
  <cp:revision>4</cp:revision>
  <dcterms:created xsi:type="dcterms:W3CDTF">2018-04-12T10:45:00Z</dcterms:created>
  <dcterms:modified xsi:type="dcterms:W3CDTF">2018-04-12T10:50:00Z</dcterms:modified>
</cp:coreProperties>
</file>