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6C" w:rsidRDefault="00262595" w:rsidP="002625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 DERS SINAV İLANI</w:t>
      </w:r>
    </w:p>
    <w:p w:rsidR="00262595" w:rsidRDefault="00262595" w:rsidP="002625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2595" w:rsidRDefault="00262595" w:rsidP="00262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 İlköğretim Din Kültürü ve Ahlak Bilgisi Öğretmenliği Bölümünde okuyan ve 2017-2018 Eğitim Öğretim Yılı Güz Yarıyılı sonunda devam zorunluluğunu yerine getirip tek dersten başarısızlığı nedeniyle mezun olamayan öğrenciler için yapılacak olan tek ders sınavlarının sınav takvimi aşağıda verilmiştir.</w:t>
      </w:r>
    </w:p>
    <w:p w:rsidR="00262595" w:rsidRDefault="00262595" w:rsidP="0026259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A4A3C" w:rsidTr="004A4A3C">
        <w:tc>
          <w:tcPr>
            <w:tcW w:w="5949" w:type="dxa"/>
          </w:tcPr>
          <w:p w:rsidR="004A4A3C" w:rsidRPr="004A4A3C" w:rsidRDefault="004A4A3C" w:rsidP="002625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A3C">
              <w:rPr>
                <w:rFonts w:ascii="Times New Roman" w:hAnsi="Times New Roman" w:cs="Times New Roman"/>
                <w:b/>
                <w:sz w:val="24"/>
                <w:szCs w:val="24"/>
              </w:rPr>
              <w:t>Öğrencilerin Tek Ders Sınavına Girmek için Dilekçe Vermelerinin Son Tarihi</w:t>
            </w:r>
          </w:p>
        </w:tc>
        <w:tc>
          <w:tcPr>
            <w:tcW w:w="3113" w:type="dxa"/>
          </w:tcPr>
          <w:p w:rsidR="004A4A3C" w:rsidRDefault="004A4A3C" w:rsidP="004A4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Ocak 2018 Mesai Bitimi.</w:t>
            </w:r>
          </w:p>
          <w:p w:rsidR="004A4A3C" w:rsidRDefault="004A4A3C" w:rsidP="00262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A3C" w:rsidTr="004A4A3C">
        <w:tc>
          <w:tcPr>
            <w:tcW w:w="5949" w:type="dxa"/>
          </w:tcPr>
          <w:p w:rsidR="004A4A3C" w:rsidRPr="004A4A3C" w:rsidRDefault="004A4A3C" w:rsidP="002625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A3C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3113" w:type="dxa"/>
          </w:tcPr>
          <w:p w:rsidR="004A4A3C" w:rsidRDefault="004A4A3C" w:rsidP="00262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Ocak 2018</w:t>
            </w:r>
          </w:p>
        </w:tc>
      </w:tr>
      <w:tr w:rsidR="004A4A3C" w:rsidTr="004A4A3C">
        <w:tc>
          <w:tcPr>
            <w:tcW w:w="5949" w:type="dxa"/>
          </w:tcPr>
          <w:p w:rsidR="004A4A3C" w:rsidRPr="004A4A3C" w:rsidRDefault="004A4A3C" w:rsidP="002625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A3C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3113" w:type="dxa"/>
          </w:tcPr>
          <w:p w:rsidR="004A4A3C" w:rsidRDefault="004A4A3C" w:rsidP="00262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A4A3C" w:rsidTr="004A4A3C">
        <w:tc>
          <w:tcPr>
            <w:tcW w:w="5949" w:type="dxa"/>
          </w:tcPr>
          <w:p w:rsidR="004A4A3C" w:rsidRPr="004A4A3C" w:rsidRDefault="004A4A3C" w:rsidP="002625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A3C">
              <w:rPr>
                <w:rFonts w:ascii="Times New Roman" w:hAnsi="Times New Roman" w:cs="Times New Roman"/>
                <w:b/>
                <w:sz w:val="24"/>
                <w:szCs w:val="24"/>
              </w:rPr>
              <w:t>Sı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nav Y</w:t>
            </w:r>
            <w:r w:rsidRPr="004A4A3C">
              <w:rPr>
                <w:rFonts w:ascii="Times New Roman" w:hAnsi="Times New Roman" w:cs="Times New Roman"/>
                <w:b/>
                <w:sz w:val="24"/>
                <w:szCs w:val="24"/>
              </w:rPr>
              <w:t>eri</w:t>
            </w:r>
          </w:p>
        </w:tc>
        <w:tc>
          <w:tcPr>
            <w:tcW w:w="3113" w:type="dxa"/>
          </w:tcPr>
          <w:p w:rsidR="004A4A3C" w:rsidRDefault="004A4A3C" w:rsidP="00262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 Salonu</w:t>
            </w:r>
          </w:p>
        </w:tc>
      </w:tr>
    </w:tbl>
    <w:p w:rsidR="004A4A3C" w:rsidRDefault="004A4A3C" w:rsidP="002625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95"/>
    <w:rsid w:val="00262595"/>
    <w:rsid w:val="0036326C"/>
    <w:rsid w:val="004A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3865"/>
  <w15:chartTrackingRefBased/>
  <w15:docId w15:val="{D1F7C3FF-737D-4A48-A8FF-9AD84E4F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2018-01-24T06:51:00Z</dcterms:created>
  <dcterms:modified xsi:type="dcterms:W3CDTF">2018-01-24T07:09:00Z</dcterms:modified>
</cp:coreProperties>
</file>